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27EC" w14:textId="77777777" w:rsidR="00C14F6F" w:rsidRDefault="00981575" w:rsidP="00C14F6F">
      <w:pPr>
        <w:ind w:right="43"/>
        <w:rPr>
          <w:rFonts w:ascii="Calibri" w:hAnsi="Calibri" w:cs="Calibri"/>
          <w:b/>
          <w:noProof/>
          <w:color w:val="006666"/>
          <w:sz w:val="32"/>
          <w:szCs w:val="32"/>
          <w:lang w:eastAsia="en-GB"/>
        </w:rPr>
      </w:pPr>
      <w:r>
        <w:rPr>
          <w:noProof/>
          <w:lang w:eastAsia="en-GB"/>
        </w:rPr>
        <w:drawing>
          <wp:inline distT="0" distB="0" distL="0" distR="0" wp14:anchorId="499C8191" wp14:editId="14236AA0">
            <wp:extent cx="2962275" cy="14439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321" cy="1450753"/>
                    </a:xfrm>
                    <a:prstGeom prst="rect">
                      <a:avLst/>
                    </a:prstGeom>
                    <a:noFill/>
                    <a:ln>
                      <a:noFill/>
                    </a:ln>
                  </pic:spPr>
                </pic:pic>
              </a:graphicData>
            </a:graphic>
          </wp:inline>
        </w:drawing>
      </w:r>
    </w:p>
    <w:p w14:paraId="5E5D56BC" w14:textId="77777777" w:rsidR="00C14F6F" w:rsidRDefault="00C14F6F" w:rsidP="00C14F6F">
      <w:pPr>
        <w:ind w:right="43"/>
        <w:jc w:val="right"/>
        <w:rPr>
          <w:rFonts w:ascii="Calibri" w:hAnsi="Calibri" w:cs="Calibri"/>
          <w:b/>
          <w:noProof/>
          <w:color w:val="006666"/>
          <w:sz w:val="32"/>
          <w:szCs w:val="32"/>
          <w:lang w:eastAsia="en-GB"/>
        </w:rPr>
      </w:pPr>
    </w:p>
    <w:p w14:paraId="3DD54782" w14:textId="77777777" w:rsidR="00C14F6F" w:rsidRDefault="00C14F6F" w:rsidP="00C14F6F">
      <w:pPr>
        <w:ind w:right="43"/>
        <w:jc w:val="right"/>
        <w:rPr>
          <w:rFonts w:ascii="Calibri" w:hAnsi="Calibri" w:cs="Calibri"/>
          <w:b/>
          <w:noProof/>
          <w:color w:val="006666"/>
          <w:sz w:val="32"/>
          <w:szCs w:val="32"/>
          <w:lang w:eastAsia="en-GB"/>
        </w:rPr>
      </w:pPr>
    </w:p>
    <w:p w14:paraId="3A251E91" w14:textId="77777777" w:rsidR="00C14F6F" w:rsidRPr="00D33F57" w:rsidRDefault="00C14F6F" w:rsidP="00C14F6F">
      <w:pPr>
        <w:ind w:right="43"/>
        <w:rPr>
          <w:rFonts w:ascii="Arial" w:hAnsi="Arial" w:cs="Arial"/>
          <w:b/>
          <w:noProof/>
          <w:color w:val="49C5B1"/>
          <w:sz w:val="44"/>
          <w:szCs w:val="44"/>
        </w:rPr>
      </w:pPr>
      <w:r w:rsidRPr="00D33F57">
        <w:rPr>
          <w:rFonts w:ascii="Arial" w:hAnsi="Arial" w:cs="Arial"/>
          <w:b/>
          <w:noProof/>
          <w:color w:val="49C5B1"/>
          <w:sz w:val="44"/>
          <w:szCs w:val="44"/>
          <w:lang w:eastAsia="en-GB"/>
        </w:rPr>
        <w:t>RCS</w:t>
      </w:r>
      <w:r w:rsidRPr="00D33F57">
        <w:rPr>
          <w:rFonts w:ascii="Arial" w:hAnsi="Arial" w:cs="Arial"/>
          <w:b/>
          <w:noProof/>
          <w:color w:val="49C5B1"/>
          <w:sz w:val="44"/>
          <w:szCs w:val="44"/>
        </w:rPr>
        <w:t xml:space="preserve"> </w:t>
      </w:r>
      <w:r w:rsidR="002B58D3">
        <w:rPr>
          <w:rFonts w:ascii="Arial" w:hAnsi="Arial" w:cs="Arial"/>
          <w:b/>
          <w:noProof/>
          <w:color w:val="49C5B1"/>
          <w:sz w:val="44"/>
          <w:szCs w:val="44"/>
        </w:rPr>
        <w:t xml:space="preserve">England </w:t>
      </w:r>
      <w:r w:rsidRPr="00D33F57">
        <w:rPr>
          <w:rFonts w:ascii="Arial" w:hAnsi="Arial" w:cs="Arial"/>
          <w:b/>
          <w:noProof/>
          <w:color w:val="49C5B1"/>
          <w:sz w:val="44"/>
          <w:szCs w:val="44"/>
        </w:rPr>
        <w:t>guidance and chec</w:t>
      </w:r>
      <w:r w:rsidR="00EE6996">
        <w:rPr>
          <w:rFonts w:ascii="Arial" w:hAnsi="Arial" w:cs="Arial"/>
          <w:b/>
          <w:noProof/>
          <w:color w:val="49C5B1"/>
          <w:sz w:val="44"/>
          <w:szCs w:val="44"/>
        </w:rPr>
        <w:t>klist on NHS Surgical Specialist</w:t>
      </w:r>
      <w:r w:rsidRPr="00D33F57">
        <w:rPr>
          <w:rFonts w:ascii="Arial" w:hAnsi="Arial" w:cs="Arial"/>
          <w:b/>
          <w:noProof/>
          <w:color w:val="49C5B1"/>
          <w:sz w:val="44"/>
          <w:szCs w:val="44"/>
        </w:rPr>
        <w:t xml:space="preserve"> Job Descriptions</w:t>
      </w:r>
    </w:p>
    <w:p w14:paraId="3D12806F" w14:textId="77777777" w:rsidR="00C14F6F" w:rsidRDefault="00C14F6F" w:rsidP="00C14F6F">
      <w:pPr>
        <w:ind w:right="43"/>
        <w:rPr>
          <w:rFonts w:ascii="Arial" w:hAnsi="Arial" w:cs="Arial"/>
          <w:b/>
          <w:noProof/>
          <w:szCs w:val="24"/>
        </w:rPr>
      </w:pPr>
    </w:p>
    <w:p w14:paraId="09D60169" w14:textId="727ADD8A" w:rsidR="00C14F6F" w:rsidRPr="006373E0" w:rsidRDefault="005B0867" w:rsidP="00C14F6F">
      <w:pPr>
        <w:ind w:right="43"/>
        <w:rPr>
          <w:rFonts w:ascii="Calibri" w:hAnsi="Calibri" w:cs="Calibri"/>
          <w:noProof/>
          <w:color w:val="000000"/>
          <w:szCs w:val="24"/>
        </w:rPr>
      </w:pPr>
      <w:r>
        <w:rPr>
          <w:rFonts w:ascii="Arial" w:hAnsi="Arial" w:cs="Arial"/>
          <w:b/>
          <w:noProof/>
          <w:szCs w:val="24"/>
        </w:rPr>
        <w:t>OCTOBER</w:t>
      </w:r>
      <w:r w:rsidR="00672B1B" w:rsidRPr="00672B1B">
        <w:rPr>
          <w:rFonts w:ascii="Arial" w:hAnsi="Arial" w:cs="Arial"/>
          <w:b/>
          <w:noProof/>
          <w:szCs w:val="24"/>
        </w:rPr>
        <w:t xml:space="preserve"> </w:t>
      </w:r>
      <w:r w:rsidR="00E14611" w:rsidRPr="00672B1B">
        <w:rPr>
          <w:rFonts w:ascii="Arial" w:hAnsi="Arial" w:cs="Arial"/>
          <w:b/>
          <w:noProof/>
          <w:szCs w:val="24"/>
        </w:rPr>
        <w:t>2024</w:t>
      </w:r>
      <w:r w:rsidR="00C14F6F" w:rsidRPr="006373E0">
        <w:rPr>
          <w:rFonts w:ascii="Calibri" w:hAnsi="Calibri" w:cs="Calibri"/>
          <w:b/>
          <w:noProof/>
          <w:color w:val="006666"/>
          <w:szCs w:val="24"/>
        </w:rPr>
        <w:br/>
      </w:r>
    </w:p>
    <w:p w14:paraId="7200DFE0" w14:textId="77777777" w:rsidR="00C14F6F" w:rsidRPr="00D33F57" w:rsidRDefault="00C14F6F" w:rsidP="00C14F6F">
      <w:pPr>
        <w:ind w:right="43"/>
        <w:rPr>
          <w:rFonts w:ascii="Arial" w:hAnsi="Arial" w:cs="Arial"/>
          <w:b/>
          <w:sz w:val="22"/>
          <w:szCs w:val="24"/>
        </w:rPr>
      </w:pPr>
      <w:r w:rsidRPr="00D33F57">
        <w:rPr>
          <w:rFonts w:ascii="Arial" w:hAnsi="Arial" w:cs="Arial"/>
          <w:b/>
          <w:sz w:val="22"/>
          <w:szCs w:val="24"/>
        </w:rPr>
        <w:t xml:space="preserve">Click </w:t>
      </w:r>
      <w:hyperlink w:anchor="Checklist" w:history="1">
        <w:r w:rsidRPr="00D33F57">
          <w:rPr>
            <w:rStyle w:val="Hyperlink"/>
            <w:rFonts w:ascii="Arial" w:hAnsi="Arial" w:cs="Arial"/>
            <w:b/>
            <w:sz w:val="22"/>
            <w:szCs w:val="24"/>
          </w:rPr>
          <w:t>here</w:t>
        </w:r>
      </w:hyperlink>
      <w:r w:rsidRPr="00D33F57">
        <w:rPr>
          <w:rFonts w:ascii="Arial" w:hAnsi="Arial" w:cs="Arial"/>
          <w:b/>
          <w:sz w:val="22"/>
          <w:szCs w:val="24"/>
        </w:rPr>
        <w:t xml:space="preserve"> to go straight to checklist</w:t>
      </w:r>
    </w:p>
    <w:p w14:paraId="26998033" w14:textId="77777777" w:rsidR="00C14F6F" w:rsidRPr="00D33F57" w:rsidRDefault="00C14F6F" w:rsidP="00C14F6F">
      <w:pPr>
        <w:ind w:right="43"/>
        <w:rPr>
          <w:rFonts w:ascii="Arial" w:hAnsi="Arial" w:cs="Arial"/>
          <w:b/>
          <w:szCs w:val="24"/>
        </w:rPr>
      </w:pPr>
    </w:p>
    <w:p w14:paraId="69D7E6B0" w14:textId="7520BD93" w:rsidR="00C14F6F" w:rsidRPr="00287871" w:rsidRDefault="00C14F6F" w:rsidP="00C14F6F">
      <w:pPr>
        <w:ind w:right="43"/>
        <w:rPr>
          <w:rFonts w:ascii="Calibri" w:hAnsi="Calibri" w:cs="Calibri"/>
          <w:b/>
          <w:noProof/>
          <w:color w:val="000000"/>
          <w:szCs w:val="24"/>
        </w:rPr>
      </w:pPr>
      <w:r w:rsidRPr="00D33F57">
        <w:rPr>
          <w:rFonts w:ascii="Arial" w:hAnsi="Arial" w:cs="Arial"/>
          <w:b/>
          <w:noProof/>
          <w:color w:val="49C5B1"/>
          <w:sz w:val="44"/>
          <w:szCs w:val="44"/>
          <w:lang w:eastAsia="en-GB"/>
        </w:rPr>
        <w:t xml:space="preserve">Ref: </w:t>
      </w:r>
      <w:r w:rsidR="00F57234">
        <w:rPr>
          <w:rFonts w:ascii="Arial" w:hAnsi="Arial" w:cs="Arial"/>
          <w:b/>
          <w:noProof/>
          <w:color w:val="49C5B1"/>
          <w:sz w:val="44"/>
          <w:szCs w:val="44"/>
          <w:lang w:eastAsia="en-GB"/>
        </w:rPr>
        <w:t>XXXX</w:t>
      </w:r>
      <w:r w:rsidRPr="00287871">
        <w:rPr>
          <w:rFonts w:ascii="Calibri" w:hAnsi="Calibri" w:cs="Calibri"/>
          <w:b/>
          <w:szCs w:val="24"/>
        </w:rPr>
        <w:br w:type="page"/>
      </w:r>
    </w:p>
    <w:p w14:paraId="1AB9D6B1" w14:textId="77777777" w:rsidR="00C14F6F" w:rsidRPr="000D43C2" w:rsidRDefault="00C14F6F" w:rsidP="00C14F6F">
      <w:pPr>
        <w:ind w:right="43"/>
        <w:rPr>
          <w:rFonts w:asciiTheme="minorHAnsi" w:hAnsiTheme="minorHAnsi"/>
          <w:b/>
        </w:rPr>
      </w:pPr>
      <w:r w:rsidRPr="000D43C2">
        <w:rPr>
          <w:rFonts w:asciiTheme="minorHAnsi" w:hAnsiTheme="minorHAnsi"/>
          <w:b/>
        </w:rPr>
        <w:lastRenderedPageBreak/>
        <w:t>INTRODUCTION</w:t>
      </w:r>
    </w:p>
    <w:p w14:paraId="666DF53A" w14:textId="77777777" w:rsidR="00C14F6F" w:rsidRPr="000D43C2" w:rsidRDefault="00C14F6F" w:rsidP="00C14F6F">
      <w:pPr>
        <w:ind w:right="43"/>
        <w:rPr>
          <w:rFonts w:asciiTheme="minorHAnsi" w:hAnsiTheme="minorHAnsi"/>
          <w:sz w:val="22"/>
        </w:rPr>
      </w:pPr>
    </w:p>
    <w:p w14:paraId="6B022A85" w14:textId="67FF6A9D" w:rsidR="002010E4" w:rsidRPr="00E7559D" w:rsidRDefault="00C11F0C" w:rsidP="00C14F6F">
      <w:pPr>
        <w:ind w:right="43"/>
        <w:rPr>
          <w:rFonts w:asciiTheme="minorHAnsi" w:hAnsiTheme="minorHAnsi"/>
          <w:b/>
          <w:bCs/>
          <w:sz w:val="22"/>
        </w:rPr>
      </w:pPr>
      <w:r>
        <w:rPr>
          <w:rFonts w:asciiTheme="minorHAnsi" w:hAnsiTheme="minorHAnsi"/>
          <w:sz w:val="22"/>
        </w:rPr>
        <w:t xml:space="preserve">The </w:t>
      </w:r>
      <w:proofErr w:type="spellStart"/>
      <w:r w:rsidRPr="00C11F0C">
        <w:rPr>
          <w:rFonts w:asciiTheme="minorHAnsi" w:hAnsiTheme="minorHAnsi"/>
          <w:i/>
          <w:sz w:val="22"/>
        </w:rPr>
        <w:t>Concorda</w:t>
      </w:r>
      <w:r w:rsidR="002010E4" w:rsidRPr="00C11F0C">
        <w:rPr>
          <w:rFonts w:asciiTheme="minorHAnsi" w:hAnsiTheme="minorHAnsi"/>
          <w:i/>
          <w:sz w:val="22"/>
        </w:rPr>
        <w:t>t</w:t>
      </w:r>
      <w:r w:rsidR="00AD794A">
        <w:rPr>
          <w:rFonts w:asciiTheme="minorHAnsi" w:hAnsiTheme="minorHAnsi"/>
          <w:sz w:val="22"/>
          <w:vertAlign w:val="superscript"/>
        </w:rPr>
        <w:t>i</w:t>
      </w:r>
      <w:proofErr w:type="spellEnd"/>
      <w:r w:rsidR="00AD794A">
        <w:rPr>
          <w:rFonts w:asciiTheme="minorHAnsi" w:hAnsiTheme="minorHAnsi"/>
          <w:i/>
          <w:sz w:val="22"/>
        </w:rPr>
        <w:t xml:space="preserve"> </w:t>
      </w:r>
      <w:r w:rsidR="002010E4">
        <w:rPr>
          <w:rFonts w:asciiTheme="minorHAnsi" w:hAnsiTheme="minorHAnsi"/>
          <w:sz w:val="22"/>
        </w:rPr>
        <w:t xml:space="preserve">between the Academy of Medical Royal Colleges </w:t>
      </w:r>
      <w:r w:rsidR="007D3A67">
        <w:rPr>
          <w:rFonts w:asciiTheme="minorHAnsi" w:hAnsiTheme="minorHAnsi"/>
          <w:sz w:val="22"/>
        </w:rPr>
        <w:t>(</w:t>
      </w:r>
      <w:proofErr w:type="spellStart"/>
      <w:r w:rsidR="007D3A67">
        <w:rPr>
          <w:rFonts w:asciiTheme="minorHAnsi" w:hAnsiTheme="minorHAnsi"/>
          <w:sz w:val="22"/>
        </w:rPr>
        <w:t>AoMRC</w:t>
      </w:r>
      <w:proofErr w:type="spellEnd"/>
      <w:r w:rsidR="007D3A67">
        <w:rPr>
          <w:rFonts w:asciiTheme="minorHAnsi" w:hAnsiTheme="minorHAnsi"/>
          <w:sz w:val="22"/>
        </w:rPr>
        <w:t xml:space="preserve">) </w:t>
      </w:r>
      <w:r w:rsidR="002010E4">
        <w:rPr>
          <w:rFonts w:asciiTheme="minorHAnsi" w:hAnsiTheme="minorHAnsi"/>
          <w:sz w:val="22"/>
        </w:rPr>
        <w:t>and NHS Employers on appointment of Specialist medical staff</w:t>
      </w:r>
      <w:r w:rsidR="00B94EB4">
        <w:rPr>
          <w:rFonts w:asciiTheme="minorHAnsi" w:hAnsiTheme="minorHAnsi"/>
          <w:sz w:val="22"/>
        </w:rPr>
        <w:t xml:space="preserve"> (Specialist Doctors and Dentists)</w:t>
      </w:r>
      <w:r w:rsidR="002010E4">
        <w:rPr>
          <w:rFonts w:asciiTheme="minorHAnsi" w:hAnsiTheme="minorHAnsi"/>
          <w:sz w:val="22"/>
        </w:rPr>
        <w:t xml:space="preserve"> signifies the commitment from the Royal College of Surgeons of England</w:t>
      </w:r>
      <w:r w:rsidR="00F374D6">
        <w:rPr>
          <w:rFonts w:asciiTheme="minorHAnsi" w:hAnsiTheme="minorHAnsi"/>
          <w:sz w:val="22"/>
        </w:rPr>
        <w:t xml:space="preserve"> (RCS England)</w:t>
      </w:r>
      <w:r w:rsidR="002010E4">
        <w:rPr>
          <w:rFonts w:asciiTheme="minorHAnsi" w:hAnsiTheme="minorHAnsi"/>
          <w:sz w:val="22"/>
        </w:rPr>
        <w:t xml:space="preserve"> to work with NHS Employers on </w:t>
      </w:r>
      <w:r w:rsidR="00F204F3">
        <w:rPr>
          <w:rFonts w:asciiTheme="minorHAnsi" w:hAnsiTheme="minorHAnsi"/>
          <w:sz w:val="22"/>
        </w:rPr>
        <w:t>the appointment of this group of</w:t>
      </w:r>
      <w:r w:rsidR="002010E4">
        <w:rPr>
          <w:rFonts w:asciiTheme="minorHAnsi" w:hAnsiTheme="minorHAnsi"/>
          <w:sz w:val="22"/>
        </w:rPr>
        <w:t xml:space="preserve"> doctors</w:t>
      </w:r>
      <w:r w:rsidR="00F204F3">
        <w:rPr>
          <w:rFonts w:asciiTheme="minorHAnsi" w:hAnsiTheme="minorHAnsi"/>
          <w:sz w:val="22"/>
        </w:rPr>
        <w:t>,</w:t>
      </w:r>
      <w:r w:rsidR="002010E4">
        <w:rPr>
          <w:rFonts w:asciiTheme="minorHAnsi" w:hAnsiTheme="minorHAnsi"/>
          <w:sz w:val="22"/>
        </w:rPr>
        <w:t xml:space="preserve"> to ensure highest standards of medical practice in the interest of patients and employing organisations.</w:t>
      </w:r>
    </w:p>
    <w:p w14:paraId="3978D912" w14:textId="77777777" w:rsidR="002010E4" w:rsidRDefault="002010E4" w:rsidP="00C14F6F">
      <w:pPr>
        <w:ind w:right="43"/>
        <w:rPr>
          <w:rFonts w:asciiTheme="minorHAnsi" w:hAnsiTheme="minorHAnsi"/>
          <w:sz w:val="22"/>
        </w:rPr>
      </w:pPr>
    </w:p>
    <w:p w14:paraId="2365A35D" w14:textId="2FF5BF48" w:rsidR="00C14F6F" w:rsidRPr="000D43C2" w:rsidRDefault="004510BA" w:rsidP="00C14F6F">
      <w:pPr>
        <w:ind w:right="43"/>
        <w:rPr>
          <w:rFonts w:asciiTheme="minorHAnsi" w:hAnsiTheme="minorHAnsi"/>
          <w:sz w:val="22"/>
        </w:rPr>
      </w:pPr>
      <w:r>
        <w:rPr>
          <w:rFonts w:asciiTheme="minorHAnsi" w:hAnsiTheme="minorHAnsi"/>
          <w:sz w:val="22"/>
        </w:rPr>
        <w:t>RCS England</w:t>
      </w:r>
      <w:r w:rsidR="00F374D6">
        <w:rPr>
          <w:rFonts w:asciiTheme="minorHAnsi" w:hAnsiTheme="minorHAnsi"/>
          <w:sz w:val="22"/>
        </w:rPr>
        <w:t xml:space="preserve"> </w:t>
      </w:r>
      <w:r w:rsidR="00C14F6F" w:rsidRPr="000D43C2">
        <w:rPr>
          <w:rFonts w:asciiTheme="minorHAnsi" w:hAnsiTheme="minorHAnsi"/>
          <w:sz w:val="22"/>
        </w:rPr>
        <w:t>sees the app</w:t>
      </w:r>
      <w:r w:rsidR="00EE6996">
        <w:rPr>
          <w:rFonts w:asciiTheme="minorHAnsi" w:hAnsiTheme="minorHAnsi"/>
          <w:sz w:val="22"/>
        </w:rPr>
        <w:t>ointment of every new Specialist</w:t>
      </w:r>
      <w:r w:rsidR="002010E4">
        <w:rPr>
          <w:rFonts w:asciiTheme="minorHAnsi" w:hAnsiTheme="minorHAnsi"/>
          <w:sz w:val="22"/>
        </w:rPr>
        <w:t xml:space="preserve"> SAS surgeon</w:t>
      </w:r>
      <w:r w:rsidR="00C14F6F" w:rsidRPr="000D43C2">
        <w:rPr>
          <w:rFonts w:asciiTheme="minorHAnsi" w:hAnsiTheme="minorHAnsi"/>
          <w:sz w:val="22"/>
        </w:rPr>
        <w:t xml:space="preserve"> in </w:t>
      </w:r>
      <w:r w:rsidR="002010E4">
        <w:rPr>
          <w:rFonts w:asciiTheme="minorHAnsi" w:hAnsiTheme="minorHAnsi"/>
          <w:sz w:val="22"/>
        </w:rPr>
        <w:t xml:space="preserve">all </w:t>
      </w:r>
      <w:r w:rsidR="00C14F6F" w:rsidRPr="000D43C2">
        <w:rPr>
          <w:rFonts w:asciiTheme="minorHAnsi" w:hAnsiTheme="minorHAnsi"/>
          <w:sz w:val="22"/>
        </w:rPr>
        <w:t>surg</w:t>
      </w:r>
      <w:r w:rsidR="002010E4">
        <w:rPr>
          <w:rFonts w:asciiTheme="minorHAnsi" w:hAnsiTheme="minorHAnsi"/>
          <w:sz w:val="22"/>
        </w:rPr>
        <w:t xml:space="preserve">ical </w:t>
      </w:r>
      <w:r w:rsidR="00AF004D">
        <w:rPr>
          <w:rFonts w:asciiTheme="minorHAnsi" w:hAnsiTheme="minorHAnsi"/>
          <w:sz w:val="22"/>
        </w:rPr>
        <w:t xml:space="preserve">and dental </w:t>
      </w:r>
      <w:r w:rsidR="002010E4">
        <w:rPr>
          <w:rFonts w:asciiTheme="minorHAnsi" w:hAnsiTheme="minorHAnsi"/>
          <w:sz w:val="22"/>
        </w:rPr>
        <w:t>specialties</w:t>
      </w:r>
      <w:r w:rsidR="00C14F6F" w:rsidRPr="000D43C2">
        <w:rPr>
          <w:rFonts w:asciiTheme="minorHAnsi" w:hAnsiTheme="minorHAnsi"/>
          <w:sz w:val="22"/>
        </w:rPr>
        <w:t xml:space="preserve"> as </w:t>
      </w:r>
      <w:r w:rsidR="002010E4">
        <w:rPr>
          <w:rFonts w:asciiTheme="minorHAnsi" w:hAnsiTheme="minorHAnsi"/>
          <w:sz w:val="22"/>
        </w:rPr>
        <w:t xml:space="preserve">a </w:t>
      </w:r>
      <w:r w:rsidR="00C14F6F" w:rsidRPr="000D43C2">
        <w:rPr>
          <w:rFonts w:asciiTheme="minorHAnsi" w:hAnsiTheme="minorHAnsi"/>
          <w:sz w:val="22"/>
        </w:rPr>
        <w:t xml:space="preserve">key to delivering the highest possible standards of surgical </w:t>
      </w:r>
      <w:proofErr w:type="spellStart"/>
      <w:r w:rsidR="00C14F6F" w:rsidRPr="000D43C2">
        <w:rPr>
          <w:rFonts w:asciiTheme="minorHAnsi" w:hAnsiTheme="minorHAnsi"/>
          <w:sz w:val="22"/>
        </w:rPr>
        <w:t>practice</w:t>
      </w:r>
      <w:r w:rsidR="0081414B">
        <w:rPr>
          <w:rFonts w:asciiTheme="minorHAnsi" w:hAnsiTheme="minorHAnsi"/>
          <w:sz w:val="22"/>
          <w:vertAlign w:val="superscript"/>
        </w:rPr>
        <w:t>ii</w:t>
      </w:r>
      <w:proofErr w:type="spellEnd"/>
      <w:r w:rsidR="0081414B">
        <w:rPr>
          <w:rFonts w:asciiTheme="minorHAnsi" w:hAnsiTheme="minorHAnsi"/>
          <w:sz w:val="22"/>
          <w:vertAlign w:val="superscript"/>
        </w:rPr>
        <w:t xml:space="preserve"> iii</w:t>
      </w:r>
      <w:r w:rsidR="00EE6996">
        <w:rPr>
          <w:rFonts w:asciiTheme="minorHAnsi" w:hAnsiTheme="minorHAnsi"/>
          <w:sz w:val="22"/>
        </w:rPr>
        <w:t xml:space="preserve">.  </w:t>
      </w:r>
      <w:r w:rsidR="00F7505D">
        <w:rPr>
          <w:rFonts w:asciiTheme="minorHAnsi" w:hAnsiTheme="minorHAnsi"/>
          <w:sz w:val="22"/>
        </w:rPr>
        <w:t>The principles for such appointments remain the same as consultant appointment</w:t>
      </w:r>
      <w:r w:rsidR="00E876FD">
        <w:rPr>
          <w:rFonts w:asciiTheme="minorHAnsi" w:hAnsiTheme="minorHAnsi"/>
          <w:sz w:val="22"/>
        </w:rPr>
        <w:t>,</w:t>
      </w:r>
      <w:r w:rsidR="00F7505D">
        <w:rPr>
          <w:rFonts w:asciiTheme="minorHAnsi" w:hAnsiTheme="minorHAnsi"/>
          <w:sz w:val="22"/>
        </w:rPr>
        <w:t xml:space="preserve"> </w:t>
      </w:r>
      <w:r w:rsidR="00A121E3">
        <w:rPr>
          <w:rFonts w:asciiTheme="minorHAnsi" w:hAnsiTheme="minorHAnsi"/>
          <w:sz w:val="22"/>
        </w:rPr>
        <w:t xml:space="preserve">to recognise </w:t>
      </w:r>
      <w:r w:rsidR="00771A15">
        <w:rPr>
          <w:rFonts w:asciiTheme="minorHAnsi" w:hAnsiTheme="minorHAnsi"/>
          <w:sz w:val="22"/>
        </w:rPr>
        <w:t xml:space="preserve">the experience of senior SAS surgeons and </w:t>
      </w:r>
      <w:r w:rsidR="00F7505D">
        <w:rPr>
          <w:rFonts w:asciiTheme="minorHAnsi" w:hAnsiTheme="minorHAnsi"/>
          <w:sz w:val="22"/>
        </w:rPr>
        <w:t xml:space="preserve">for patient safety and better clinical outcomes. </w:t>
      </w:r>
      <w:r w:rsidR="00EE6996">
        <w:rPr>
          <w:rFonts w:asciiTheme="minorHAnsi" w:hAnsiTheme="minorHAnsi"/>
          <w:sz w:val="22"/>
        </w:rPr>
        <w:t>The Specialist</w:t>
      </w:r>
      <w:r w:rsidR="00C14F6F" w:rsidRPr="000D43C2">
        <w:rPr>
          <w:rFonts w:asciiTheme="minorHAnsi" w:hAnsiTheme="minorHAnsi"/>
          <w:sz w:val="22"/>
        </w:rPr>
        <w:t xml:space="preserve"> Job Plan needs to allow enough time, support and recognition for these well-trained individuals to develop their clinical, teaching and </w:t>
      </w:r>
      <w:proofErr w:type="spellStart"/>
      <w:r w:rsidR="00C14F6F" w:rsidRPr="000D43C2">
        <w:rPr>
          <w:rFonts w:asciiTheme="minorHAnsi" w:hAnsiTheme="minorHAnsi"/>
          <w:sz w:val="22"/>
        </w:rPr>
        <w:t>leadership</w:t>
      </w:r>
      <w:r w:rsidR="00C14F6F" w:rsidRPr="000D43C2">
        <w:rPr>
          <w:rFonts w:asciiTheme="minorHAnsi" w:hAnsiTheme="minorHAnsi"/>
          <w:sz w:val="22"/>
          <w:vertAlign w:val="superscript"/>
        </w:rPr>
        <w:t>i</w:t>
      </w:r>
      <w:r w:rsidR="0081414B">
        <w:rPr>
          <w:rFonts w:asciiTheme="minorHAnsi" w:hAnsiTheme="minorHAnsi"/>
          <w:sz w:val="22"/>
          <w:vertAlign w:val="superscript"/>
        </w:rPr>
        <w:t>v</w:t>
      </w:r>
      <w:proofErr w:type="spellEnd"/>
      <w:r w:rsidR="00C14F6F" w:rsidRPr="000D43C2">
        <w:rPr>
          <w:rFonts w:asciiTheme="minorHAnsi" w:hAnsiTheme="minorHAnsi"/>
          <w:sz w:val="22"/>
        </w:rPr>
        <w:t xml:space="preserve"> skills and deliver excellent care. </w:t>
      </w:r>
    </w:p>
    <w:p w14:paraId="0D38F2D7" w14:textId="77777777" w:rsidR="00C14F6F" w:rsidRPr="000D43C2" w:rsidRDefault="00C14F6F" w:rsidP="00C14F6F">
      <w:pPr>
        <w:ind w:right="43"/>
        <w:rPr>
          <w:rFonts w:asciiTheme="minorHAnsi" w:hAnsiTheme="minorHAnsi"/>
          <w:sz w:val="22"/>
        </w:rPr>
      </w:pPr>
    </w:p>
    <w:p w14:paraId="5CC8E397" w14:textId="1A07035D" w:rsidR="00C14F6F" w:rsidRPr="000D43C2" w:rsidRDefault="00C14F6F" w:rsidP="00C14F6F">
      <w:pPr>
        <w:ind w:right="43"/>
        <w:rPr>
          <w:rFonts w:asciiTheme="minorHAnsi" w:hAnsiTheme="minorHAnsi"/>
          <w:sz w:val="22"/>
        </w:rPr>
      </w:pPr>
      <w:r w:rsidRPr="000D43C2">
        <w:rPr>
          <w:rFonts w:asciiTheme="minorHAnsi" w:hAnsiTheme="minorHAnsi"/>
          <w:sz w:val="22"/>
        </w:rPr>
        <w:t xml:space="preserve">A good </w:t>
      </w:r>
      <w:r w:rsidR="00EE6996">
        <w:rPr>
          <w:rFonts w:asciiTheme="minorHAnsi" w:hAnsiTheme="minorHAnsi"/>
          <w:sz w:val="22"/>
        </w:rPr>
        <w:t>Job Plan benefits the Specialist</w:t>
      </w:r>
      <w:r w:rsidR="00771A15">
        <w:rPr>
          <w:rFonts w:asciiTheme="minorHAnsi" w:hAnsiTheme="minorHAnsi"/>
          <w:sz w:val="22"/>
        </w:rPr>
        <w:t xml:space="preserve"> surgeon</w:t>
      </w:r>
      <w:r w:rsidRPr="000D43C2">
        <w:rPr>
          <w:rFonts w:asciiTheme="minorHAnsi" w:hAnsiTheme="minorHAnsi"/>
          <w:sz w:val="22"/>
        </w:rPr>
        <w:t>, the employing organisation and ultimately the patients. The emplo</w:t>
      </w:r>
      <w:r w:rsidR="00B820CB">
        <w:rPr>
          <w:rFonts w:asciiTheme="minorHAnsi" w:hAnsiTheme="minorHAnsi"/>
          <w:sz w:val="22"/>
        </w:rPr>
        <w:t>ying t</w:t>
      </w:r>
      <w:r w:rsidRPr="000D43C2">
        <w:rPr>
          <w:rFonts w:asciiTheme="minorHAnsi" w:hAnsiTheme="minorHAnsi"/>
          <w:sz w:val="22"/>
        </w:rPr>
        <w:t>rusts</w:t>
      </w:r>
      <w:r w:rsidR="002936D3">
        <w:rPr>
          <w:rFonts w:asciiTheme="minorHAnsi" w:hAnsiTheme="minorHAnsi"/>
          <w:sz w:val="22"/>
        </w:rPr>
        <w:t>/health boards</w:t>
      </w:r>
      <w:r w:rsidRPr="000D43C2">
        <w:rPr>
          <w:rFonts w:asciiTheme="minorHAnsi" w:hAnsiTheme="minorHAnsi"/>
          <w:sz w:val="22"/>
        </w:rPr>
        <w:t xml:space="preserve"> benefit from supporting the leaders of their surgical </w:t>
      </w:r>
      <w:proofErr w:type="spellStart"/>
      <w:r w:rsidRPr="000D43C2">
        <w:rPr>
          <w:rFonts w:asciiTheme="minorHAnsi" w:hAnsiTheme="minorHAnsi"/>
          <w:sz w:val="22"/>
        </w:rPr>
        <w:t>teams</w:t>
      </w:r>
      <w:r w:rsidRPr="000D43C2">
        <w:rPr>
          <w:rFonts w:asciiTheme="minorHAnsi" w:hAnsiTheme="minorHAnsi"/>
          <w:sz w:val="22"/>
          <w:vertAlign w:val="superscript"/>
        </w:rPr>
        <w:t>v</w:t>
      </w:r>
      <w:proofErr w:type="spellEnd"/>
      <w:r w:rsidRPr="000D43C2">
        <w:rPr>
          <w:rFonts w:asciiTheme="minorHAnsi" w:hAnsiTheme="minorHAnsi"/>
          <w:sz w:val="22"/>
        </w:rPr>
        <w:t xml:space="preserve"> and those with the potential to help adapt to a changing environment.</w:t>
      </w:r>
    </w:p>
    <w:p w14:paraId="21D00E9E" w14:textId="77777777" w:rsidR="00C14F6F" w:rsidRPr="000D43C2" w:rsidRDefault="00C14F6F" w:rsidP="00C14F6F">
      <w:pPr>
        <w:ind w:right="43"/>
        <w:rPr>
          <w:rFonts w:asciiTheme="minorHAnsi" w:hAnsiTheme="minorHAnsi"/>
          <w:sz w:val="22"/>
        </w:rPr>
      </w:pPr>
    </w:p>
    <w:p w14:paraId="45CD996B" w14:textId="77777777" w:rsidR="00C14F6F" w:rsidRPr="000D43C2" w:rsidRDefault="00C14F6F" w:rsidP="00C14F6F">
      <w:pPr>
        <w:ind w:right="43"/>
        <w:rPr>
          <w:rFonts w:asciiTheme="minorHAnsi" w:hAnsiTheme="minorHAnsi"/>
          <w:sz w:val="22"/>
        </w:rPr>
      </w:pPr>
    </w:p>
    <w:p w14:paraId="7B83656D" w14:textId="77777777" w:rsidR="00C14F6F" w:rsidRPr="000D43C2" w:rsidRDefault="00C14F6F" w:rsidP="00C14F6F">
      <w:pPr>
        <w:ind w:right="43"/>
        <w:rPr>
          <w:rFonts w:asciiTheme="minorHAnsi" w:hAnsiTheme="minorHAnsi"/>
          <w:b/>
        </w:rPr>
      </w:pPr>
      <w:r w:rsidRPr="000D43C2">
        <w:rPr>
          <w:rFonts w:asciiTheme="minorHAnsi" w:hAnsiTheme="minorHAnsi"/>
          <w:b/>
        </w:rPr>
        <w:t xml:space="preserve">ROLE AND REMIT </w:t>
      </w:r>
    </w:p>
    <w:p w14:paraId="7AD6F257" w14:textId="77777777" w:rsidR="00C14F6F" w:rsidRPr="000D43C2" w:rsidRDefault="00C14F6F" w:rsidP="00C14F6F">
      <w:pPr>
        <w:ind w:right="43"/>
        <w:rPr>
          <w:rFonts w:asciiTheme="minorHAnsi" w:hAnsiTheme="minorHAnsi"/>
          <w:sz w:val="22"/>
        </w:rPr>
      </w:pPr>
    </w:p>
    <w:p w14:paraId="231BFB74" w14:textId="1C5DAAEF" w:rsidR="00C14F6F" w:rsidRPr="000D43C2" w:rsidRDefault="00C14F6F" w:rsidP="00C14F6F">
      <w:pPr>
        <w:ind w:right="43"/>
        <w:rPr>
          <w:rFonts w:asciiTheme="minorHAnsi" w:hAnsiTheme="minorHAnsi"/>
          <w:sz w:val="22"/>
        </w:rPr>
      </w:pPr>
      <w:r w:rsidRPr="000D43C2">
        <w:rPr>
          <w:rFonts w:asciiTheme="minorHAnsi" w:hAnsiTheme="minorHAnsi"/>
          <w:sz w:val="22"/>
        </w:rPr>
        <w:t xml:space="preserve">The aim of this guidance is to assist in the creation </w:t>
      </w:r>
      <w:r w:rsidR="00EE6996">
        <w:rPr>
          <w:rFonts w:asciiTheme="minorHAnsi" w:hAnsiTheme="minorHAnsi"/>
          <w:sz w:val="22"/>
        </w:rPr>
        <w:t>of new or replacement specialist</w:t>
      </w:r>
      <w:r w:rsidRPr="000D43C2">
        <w:rPr>
          <w:rFonts w:asciiTheme="minorHAnsi" w:hAnsiTheme="minorHAnsi"/>
          <w:sz w:val="22"/>
        </w:rPr>
        <w:t xml:space="preserve"> job descriptions, providing a suggested structur</w:t>
      </w:r>
      <w:r w:rsidR="004510BA">
        <w:rPr>
          <w:rFonts w:asciiTheme="minorHAnsi" w:hAnsiTheme="minorHAnsi"/>
          <w:sz w:val="22"/>
        </w:rPr>
        <w:t xml:space="preserve">e and set of standards that </w:t>
      </w:r>
      <w:r w:rsidRPr="000D43C2">
        <w:rPr>
          <w:rFonts w:asciiTheme="minorHAnsi" w:hAnsiTheme="minorHAnsi"/>
          <w:sz w:val="22"/>
        </w:rPr>
        <w:t xml:space="preserve">RCS </w:t>
      </w:r>
      <w:r w:rsidR="00A26242" w:rsidRPr="000D43C2">
        <w:rPr>
          <w:rFonts w:asciiTheme="minorHAnsi" w:hAnsiTheme="minorHAnsi"/>
          <w:sz w:val="22"/>
        </w:rPr>
        <w:t xml:space="preserve">England </w:t>
      </w:r>
      <w:r w:rsidRPr="000D43C2">
        <w:rPr>
          <w:rFonts w:asciiTheme="minorHAnsi" w:hAnsiTheme="minorHAnsi"/>
          <w:sz w:val="22"/>
        </w:rPr>
        <w:t>believes will best ensure that the appointee to the post can deliver a safe and effective service to patients.</w:t>
      </w:r>
    </w:p>
    <w:p w14:paraId="038A50C2" w14:textId="77777777" w:rsidR="00C14F6F" w:rsidRPr="000D43C2" w:rsidRDefault="00C14F6F" w:rsidP="00C14F6F">
      <w:pPr>
        <w:ind w:right="43"/>
        <w:rPr>
          <w:rFonts w:asciiTheme="minorHAnsi" w:hAnsiTheme="minorHAnsi"/>
          <w:sz w:val="22"/>
        </w:rPr>
      </w:pPr>
    </w:p>
    <w:p w14:paraId="6C48DE1E" w14:textId="0324BA7D" w:rsidR="00C14F6F" w:rsidRPr="000D43C2" w:rsidRDefault="00C14F6F" w:rsidP="00C14F6F">
      <w:pPr>
        <w:ind w:right="43"/>
        <w:rPr>
          <w:rFonts w:asciiTheme="minorHAnsi" w:hAnsiTheme="minorHAnsi"/>
          <w:sz w:val="22"/>
        </w:rPr>
      </w:pPr>
      <w:r w:rsidRPr="000D43C2">
        <w:rPr>
          <w:rFonts w:asciiTheme="minorHAnsi" w:hAnsiTheme="minorHAnsi"/>
          <w:sz w:val="22"/>
        </w:rPr>
        <w:t xml:space="preserve">In accordance with the </w:t>
      </w:r>
      <w:r w:rsidR="00C70B5C" w:rsidRPr="00352B6C">
        <w:rPr>
          <w:rFonts w:asciiTheme="minorHAnsi" w:hAnsiTheme="minorHAnsi"/>
          <w:i/>
          <w:sz w:val="22"/>
        </w:rPr>
        <w:t>National Health Service (Appointment of Consultants) Regulations Good Practice Guidance 2005</w:t>
      </w:r>
      <w:r w:rsidR="00C70B5C">
        <w:rPr>
          <w:rFonts w:asciiTheme="minorHAnsi" w:hAnsiTheme="minorHAnsi"/>
          <w:sz w:val="22"/>
          <w:vertAlign w:val="superscript"/>
        </w:rPr>
        <w:t>vi</w:t>
      </w:r>
      <w:r w:rsidR="00E876FD">
        <w:rPr>
          <w:rFonts w:asciiTheme="minorHAnsi" w:hAnsiTheme="minorHAnsi"/>
          <w:sz w:val="22"/>
        </w:rPr>
        <w:t>,</w:t>
      </w:r>
      <w:r w:rsidRPr="000D43C2">
        <w:rPr>
          <w:rFonts w:asciiTheme="minorHAnsi" w:hAnsiTheme="minorHAnsi"/>
          <w:sz w:val="22"/>
        </w:rPr>
        <w:t xml:space="preserve"> RCS </w:t>
      </w:r>
      <w:r w:rsidR="00A26242" w:rsidRPr="000D43C2">
        <w:rPr>
          <w:rFonts w:asciiTheme="minorHAnsi" w:hAnsiTheme="minorHAnsi"/>
          <w:sz w:val="22"/>
        </w:rPr>
        <w:t xml:space="preserve">England </w:t>
      </w:r>
      <w:r w:rsidRPr="000D43C2">
        <w:rPr>
          <w:rFonts w:asciiTheme="minorHAnsi" w:hAnsiTheme="minorHAnsi"/>
          <w:sz w:val="22"/>
        </w:rPr>
        <w:t>seeks to inform the trust</w:t>
      </w:r>
      <w:r w:rsidR="004510BA">
        <w:rPr>
          <w:rFonts w:asciiTheme="minorHAnsi" w:hAnsiTheme="minorHAnsi"/>
          <w:sz w:val="22"/>
        </w:rPr>
        <w:t>/health board</w:t>
      </w:r>
      <w:r w:rsidRPr="000D43C2">
        <w:rPr>
          <w:rFonts w:asciiTheme="minorHAnsi" w:hAnsiTheme="minorHAnsi"/>
          <w:sz w:val="22"/>
        </w:rPr>
        <w:t xml:space="preserve"> pro</w:t>
      </w:r>
      <w:r w:rsidR="001365DB">
        <w:rPr>
          <w:rFonts w:asciiTheme="minorHAnsi" w:hAnsiTheme="minorHAnsi"/>
          <w:sz w:val="22"/>
        </w:rPr>
        <w:t>cess to enable the creation of</w:t>
      </w:r>
      <w:r w:rsidR="00C34EA0">
        <w:rPr>
          <w:rFonts w:asciiTheme="minorHAnsi" w:hAnsiTheme="minorHAnsi"/>
          <w:sz w:val="22"/>
        </w:rPr>
        <w:t xml:space="preserve"> high-</w:t>
      </w:r>
      <w:r w:rsidRPr="000D43C2">
        <w:rPr>
          <w:rFonts w:asciiTheme="minorHAnsi" w:hAnsiTheme="minorHAnsi"/>
          <w:sz w:val="22"/>
        </w:rPr>
        <w:t>quality job description</w:t>
      </w:r>
      <w:r w:rsidR="001365DB">
        <w:rPr>
          <w:rFonts w:asciiTheme="minorHAnsi" w:hAnsiTheme="minorHAnsi"/>
          <w:sz w:val="22"/>
        </w:rPr>
        <w:t>s</w:t>
      </w:r>
      <w:r w:rsidRPr="000D43C2">
        <w:rPr>
          <w:rFonts w:asciiTheme="minorHAnsi" w:hAnsiTheme="minorHAnsi"/>
          <w:sz w:val="22"/>
        </w:rPr>
        <w:t xml:space="preserve">, providing constructive comments to ensure issues are addressed before the document is finalised and the post </w:t>
      </w:r>
      <w:r w:rsidR="004510BA">
        <w:rPr>
          <w:rFonts w:asciiTheme="minorHAnsi" w:hAnsiTheme="minorHAnsi"/>
          <w:sz w:val="22"/>
        </w:rPr>
        <w:t xml:space="preserve">is </w:t>
      </w:r>
      <w:r w:rsidRPr="000D43C2">
        <w:rPr>
          <w:rFonts w:asciiTheme="minorHAnsi" w:hAnsiTheme="minorHAnsi"/>
          <w:sz w:val="22"/>
        </w:rPr>
        <w:t xml:space="preserve">advertised. </w:t>
      </w:r>
    </w:p>
    <w:p w14:paraId="0E79E0C9" w14:textId="62BF636A" w:rsidR="00496EAA" w:rsidRDefault="00496EAA" w:rsidP="00C14F6F">
      <w:pPr>
        <w:ind w:right="43"/>
        <w:rPr>
          <w:rFonts w:asciiTheme="minorHAnsi" w:hAnsiTheme="minorHAnsi"/>
          <w:sz w:val="22"/>
        </w:rPr>
      </w:pPr>
    </w:p>
    <w:p w14:paraId="37AFBE2E" w14:textId="7ADF5A6A" w:rsidR="00496EAA" w:rsidRPr="003C32DE" w:rsidRDefault="00496EAA" w:rsidP="00496EAA">
      <w:pPr>
        <w:ind w:right="43"/>
        <w:rPr>
          <w:rFonts w:asciiTheme="minorHAnsi" w:hAnsiTheme="minorHAnsi" w:cstheme="minorHAnsi"/>
          <w:color w:val="000000"/>
          <w:sz w:val="22"/>
          <w:szCs w:val="22"/>
          <w:shd w:val="clear" w:color="auto" w:fill="FFFFFF"/>
        </w:rPr>
      </w:pPr>
      <w:r w:rsidRPr="003C32DE">
        <w:rPr>
          <w:rFonts w:asciiTheme="minorHAnsi" w:hAnsiTheme="minorHAnsi" w:cstheme="minorHAnsi"/>
          <w:color w:val="000000"/>
          <w:sz w:val="22"/>
          <w:szCs w:val="22"/>
          <w:shd w:val="clear" w:color="auto" w:fill="FFFFFF"/>
        </w:rPr>
        <w:t xml:space="preserve">The Royal College of Surgeons of England aims to provide this support to all trusts in England and Northern Ireland, and the Welsh health boards. It acknowledges that Foundation trusts are not bound by the </w:t>
      </w:r>
      <w:r w:rsidRPr="00A33850">
        <w:rPr>
          <w:rFonts w:asciiTheme="minorHAnsi" w:hAnsiTheme="minorHAnsi" w:cstheme="minorHAnsi"/>
          <w:i/>
          <w:color w:val="000000"/>
          <w:sz w:val="22"/>
          <w:szCs w:val="22"/>
          <w:shd w:val="clear" w:color="auto" w:fill="FFFFFF"/>
        </w:rPr>
        <w:t>National Health Service (Appointment of Consultants)</w:t>
      </w:r>
      <w:r w:rsidR="00A33850" w:rsidRPr="00A33850">
        <w:rPr>
          <w:rFonts w:asciiTheme="minorHAnsi" w:hAnsiTheme="minorHAnsi" w:cstheme="minorHAnsi"/>
          <w:i/>
          <w:color w:val="000000"/>
          <w:sz w:val="22"/>
          <w:szCs w:val="22"/>
          <w:shd w:val="clear" w:color="auto" w:fill="FFFFFF"/>
          <w:vertAlign w:val="superscript"/>
        </w:rPr>
        <w:t xml:space="preserve"> </w:t>
      </w:r>
      <w:proofErr w:type="spellStart"/>
      <w:r w:rsidR="00A33850" w:rsidRPr="00A33850">
        <w:rPr>
          <w:rFonts w:asciiTheme="minorHAnsi" w:hAnsiTheme="minorHAnsi" w:cstheme="minorHAnsi"/>
          <w:i/>
          <w:color w:val="000000"/>
          <w:sz w:val="22"/>
          <w:szCs w:val="22"/>
          <w:shd w:val="clear" w:color="auto" w:fill="FFFFFF"/>
        </w:rPr>
        <w:t>R</w:t>
      </w:r>
      <w:r w:rsidRPr="00A33850">
        <w:rPr>
          <w:rFonts w:asciiTheme="minorHAnsi" w:hAnsiTheme="minorHAnsi" w:cstheme="minorHAnsi"/>
          <w:i/>
          <w:color w:val="000000"/>
          <w:sz w:val="22"/>
          <w:szCs w:val="22"/>
          <w:shd w:val="clear" w:color="auto" w:fill="FFFFFF"/>
        </w:rPr>
        <w:t>egulations</w:t>
      </w:r>
      <w:r w:rsidR="00A33850">
        <w:rPr>
          <w:rFonts w:asciiTheme="minorHAnsi" w:hAnsiTheme="minorHAnsi" w:cstheme="minorHAnsi"/>
          <w:color w:val="000000"/>
          <w:sz w:val="22"/>
          <w:szCs w:val="22"/>
          <w:shd w:val="clear" w:color="auto" w:fill="FFFFFF"/>
          <w:vertAlign w:val="superscript"/>
        </w:rPr>
        <w:t>vi</w:t>
      </w:r>
      <w:proofErr w:type="spellEnd"/>
      <w:r w:rsidRPr="003C32DE">
        <w:rPr>
          <w:rFonts w:asciiTheme="minorHAnsi" w:hAnsiTheme="minorHAnsi" w:cstheme="minorHAnsi"/>
          <w:color w:val="000000"/>
          <w:sz w:val="22"/>
          <w:szCs w:val="22"/>
          <w:shd w:val="clear" w:color="auto" w:fill="FFFFFF"/>
        </w:rPr>
        <w:t xml:space="preserve">, but </w:t>
      </w:r>
      <w:r>
        <w:rPr>
          <w:rFonts w:asciiTheme="minorHAnsi" w:hAnsiTheme="minorHAnsi" w:cstheme="minorHAnsi"/>
          <w:color w:val="000000"/>
          <w:sz w:val="22"/>
          <w:szCs w:val="22"/>
          <w:shd w:val="clear" w:color="auto" w:fill="FFFFFF"/>
        </w:rPr>
        <w:t xml:space="preserve">RCS England fully endorses the </w:t>
      </w:r>
      <w:r w:rsidRPr="003C32DE">
        <w:rPr>
          <w:rFonts w:asciiTheme="minorHAnsi" w:hAnsiTheme="minorHAnsi" w:cstheme="minorHAnsi"/>
          <w:i/>
          <w:color w:val="000000"/>
          <w:sz w:val="22"/>
          <w:szCs w:val="22"/>
          <w:shd w:val="clear" w:color="auto" w:fill="FFFFFF"/>
        </w:rPr>
        <w:t>Concordat</w:t>
      </w:r>
      <w:r w:rsidRPr="003C32DE">
        <w:rPr>
          <w:rFonts w:asciiTheme="minorHAnsi" w:hAnsiTheme="minorHAnsi" w:cstheme="minorHAnsi"/>
          <w:color w:val="000000"/>
          <w:sz w:val="22"/>
          <w:szCs w:val="22"/>
          <w:shd w:val="clear" w:color="auto" w:fill="FFFFFF"/>
        </w:rPr>
        <w:t xml:space="preserve"> between the Medical Royal Colleges and the Foundation Trust </w:t>
      </w:r>
      <w:proofErr w:type="spellStart"/>
      <w:r w:rsidRPr="003C32DE">
        <w:rPr>
          <w:rFonts w:asciiTheme="minorHAnsi" w:hAnsiTheme="minorHAnsi" w:cstheme="minorHAnsi"/>
          <w:color w:val="000000"/>
          <w:sz w:val="22"/>
          <w:szCs w:val="22"/>
          <w:shd w:val="clear" w:color="auto" w:fill="FFFFFF"/>
        </w:rPr>
        <w:t>Network</w:t>
      </w:r>
      <w:r>
        <w:rPr>
          <w:rFonts w:asciiTheme="minorHAnsi" w:hAnsiTheme="minorHAnsi" w:cstheme="minorHAnsi"/>
          <w:color w:val="000000"/>
          <w:sz w:val="22"/>
          <w:szCs w:val="22"/>
          <w:shd w:val="clear" w:color="auto" w:fill="FFFFFF"/>
          <w:vertAlign w:val="superscript"/>
        </w:rPr>
        <w:t>vii</w:t>
      </w:r>
      <w:proofErr w:type="spellEnd"/>
      <w:r w:rsidRPr="003C32DE">
        <w:rPr>
          <w:rFonts w:asciiTheme="minorHAnsi" w:hAnsiTheme="minorHAnsi" w:cstheme="minorHAnsi"/>
          <w:color w:val="000000"/>
          <w:sz w:val="22"/>
          <w:szCs w:val="22"/>
          <w:shd w:val="clear" w:color="auto" w:fill="FFFFFF"/>
        </w:rPr>
        <w:t xml:space="preserve"> </w:t>
      </w:r>
      <w:r w:rsidR="00A33850">
        <w:rPr>
          <w:rFonts w:asciiTheme="minorHAnsi" w:hAnsiTheme="minorHAnsi" w:cstheme="minorHAnsi"/>
          <w:color w:val="000000"/>
          <w:sz w:val="22"/>
          <w:szCs w:val="22"/>
          <w:shd w:val="clear" w:color="auto" w:fill="FFFFFF"/>
        </w:rPr>
        <w:t>on the appointment of specialist</w:t>
      </w:r>
      <w:r w:rsidRPr="003C32DE">
        <w:rPr>
          <w:rFonts w:asciiTheme="minorHAnsi" w:hAnsiTheme="minorHAnsi" w:cstheme="minorHAnsi"/>
          <w:color w:val="000000"/>
          <w:sz w:val="22"/>
          <w:szCs w:val="22"/>
          <w:shd w:val="clear" w:color="auto" w:fill="FFFFFF"/>
        </w:rPr>
        <w:t xml:space="preserve"> medical staff.</w:t>
      </w:r>
    </w:p>
    <w:p w14:paraId="0A5D0F57" w14:textId="4E7B1D74" w:rsidR="00C14F6F" w:rsidRPr="000D43C2" w:rsidRDefault="00C14F6F" w:rsidP="00C14F6F">
      <w:pPr>
        <w:ind w:right="43"/>
        <w:rPr>
          <w:rFonts w:asciiTheme="minorHAnsi" w:hAnsiTheme="minorHAnsi"/>
          <w:sz w:val="22"/>
        </w:rPr>
      </w:pPr>
    </w:p>
    <w:p w14:paraId="2F224403" w14:textId="63F532F5" w:rsidR="00C14F6F" w:rsidRPr="000D43C2" w:rsidRDefault="00C14F6F" w:rsidP="00C14F6F">
      <w:pPr>
        <w:ind w:right="43"/>
        <w:rPr>
          <w:rFonts w:asciiTheme="minorHAnsi" w:hAnsiTheme="minorHAnsi"/>
          <w:sz w:val="22"/>
        </w:rPr>
      </w:pPr>
      <w:r w:rsidRPr="000D43C2">
        <w:rPr>
          <w:rFonts w:asciiTheme="minorHAnsi" w:hAnsiTheme="minorHAnsi"/>
          <w:sz w:val="22"/>
        </w:rPr>
        <w:t>This ro</w:t>
      </w:r>
      <w:r w:rsidR="00E876FD">
        <w:rPr>
          <w:rFonts w:asciiTheme="minorHAnsi" w:hAnsiTheme="minorHAnsi"/>
          <w:sz w:val="22"/>
        </w:rPr>
        <w:t xml:space="preserve">le is undertaken by the </w:t>
      </w:r>
      <w:r w:rsidRPr="000D43C2">
        <w:rPr>
          <w:rFonts w:asciiTheme="minorHAnsi" w:hAnsiTheme="minorHAnsi"/>
          <w:sz w:val="22"/>
        </w:rPr>
        <w:t>Regional Specialty Profes</w:t>
      </w:r>
      <w:r w:rsidR="00592C99">
        <w:rPr>
          <w:rFonts w:asciiTheme="minorHAnsi" w:hAnsiTheme="minorHAnsi"/>
          <w:sz w:val="22"/>
        </w:rPr>
        <w:t xml:space="preserve">sional Advisors (RSPA) </w:t>
      </w:r>
      <w:r w:rsidRPr="000D43C2">
        <w:rPr>
          <w:rFonts w:asciiTheme="minorHAnsi" w:hAnsiTheme="minorHAnsi"/>
          <w:sz w:val="22"/>
        </w:rPr>
        <w:t>who can use their knowledge of th</w:t>
      </w:r>
      <w:r w:rsidR="00EE6996">
        <w:rPr>
          <w:rFonts w:asciiTheme="minorHAnsi" w:hAnsiTheme="minorHAnsi"/>
          <w:sz w:val="22"/>
        </w:rPr>
        <w:t>e specialty and other specialist</w:t>
      </w:r>
      <w:r w:rsidRPr="000D43C2">
        <w:rPr>
          <w:rFonts w:asciiTheme="minorHAnsi" w:hAnsiTheme="minorHAnsi"/>
          <w:sz w:val="22"/>
        </w:rPr>
        <w:t xml:space="preserve"> posts to review the suggested responsibilities and balance of activities of the post.  </w:t>
      </w:r>
    </w:p>
    <w:p w14:paraId="509804E6" w14:textId="77777777" w:rsidR="00C14F6F" w:rsidRPr="000D43C2" w:rsidRDefault="00C14F6F" w:rsidP="00C14F6F">
      <w:pPr>
        <w:ind w:right="43"/>
        <w:rPr>
          <w:rFonts w:asciiTheme="minorHAnsi" w:hAnsiTheme="minorHAnsi"/>
          <w:sz w:val="22"/>
        </w:rPr>
      </w:pPr>
    </w:p>
    <w:p w14:paraId="7300D547" w14:textId="08EA17AC" w:rsidR="00C14F6F" w:rsidRPr="000D43C2" w:rsidRDefault="00C14F6F" w:rsidP="00C14F6F">
      <w:pPr>
        <w:ind w:right="43"/>
        <w:rPr>
          <w:rFonts w:asciiTheme="minorHAnsi" w:hAnsiTheme="minorHAnsi"/>
          <w:sz w:val="22"/>
        </w:rPr>
      </w:pPr>
      <w:r w:rsidRPr="000D43C2">
        <w:rPr>
          <w:rFonts w:asciiTheme="minorHAnsi" w:hAnsiTheme="minorHAnsi"/>
          <w:sz w:val="22"/>
        </w:rPr>
        <w:t>To help achieve this key aim</w:t>
      </w:r>
      <w:r w:rsidR="00E876FD">
        <w:rPr>
          <w:rFonts w:asciiTheme="minorHAnsi" w:hAnsiTheme="minorHAnsi"/>
          <w:sz w:val="22"/>
        </w:rPr>
        <w:t>,</w:t>
      </w:r>
      <w:r w:rsidRPr="000D43C2">
        <w:rPr>
          <w:rFonts w:asciiTheme="minorHAnsi" w:hAnsiTheme="minorHAnsi"/>
          <w:sz w:val="22"/>
        </w:rPr>
        <w:t xml:space="preserve"> we have broken down the areas of the job description into three sections, setting out the suggested standards that should be considered for each. </w:t>
      </w:r>
    </w:p>
    <w:p w14:paraId="0202E9F3" w14:textId="77777777" w:rsidR="00C14F6F" w:rsidRPr="000D43C2" w:rsidRDefault="00C14F6F" w:rsidP="00C14F6F">
      <w:pPr>
        <w:ind w:right="43"/>
        <w:rPr>
          <w:rFonts w:asciiTheme="minorHAnsi" w:hAnsiTheme="minorHAnsi"/>
          <w:sz w:val="22"/>
        </w:rPr>
      </w:pPr>
    </w:p>
    <w:p w14:paraId="44D5CAFF" w14:textId="48514DF7" w:rsidR="00C14F6F" w:rsidRPr="000D43C2" w:rsidRDefault="00C14F6F" w:rsidP="00C14F6F">
      <w:pPr>
        <w:ind w:right="43"/>
        <w:rPr>
          <w:rFonts w:asciiTheme="minorHAnsi" w:hAnsiTheme="minorHAnsi"/>
          <w:sz w:val="22"/>
        </w:rPr>
      </w:pPr>
      <w:r w:rsidRPr="000D43C2">
        <w:rPr>
          <w:rFonts w:asciiTheme="minorHAnsi" w:hAnsiTheme="minorHAnsi"/>
          <w:sz w:val="22"/>
        </w:rPr>
        <w:t xml:space="preserve">Posts which fully meet the RCS </w:t>
      </w:r>
      <w:r w:rsidR="00A26242" w:rsidRPr="000D43C2">
        <w:rPr>
          <w:rFonts w:asciiTheme="minorHAnsi" w:hAnsiTheme="minorHAnsi"/>
          <w:sz w:val="22"/>
        </w:rPr>
        <w:t xml:space="preserve">England </w:t>
      </w:r>
      <w:r w:rsidR="00255CF8">
        <w:rPr>
          <w:rFonts w:asciiTheme="minorHAnsi" w:hAnsiTheme="minorHAnsi"/>
          <w:sz w:val="22"/>
        </w:rPr>
        <w:t>criteria can use the</w:t>
      </w:r>
      <w:r w:rsidRPr="000D43C2">
        <w:rPr>
          <w:rFonts w:asciiTheme="minorHAnsi" w:hAnsiTheme="minorHAnsi"/>
          <w:sz w:val="22"/>
        </w:rPr>
        <w:t xml:space="preserve"> ‘approved post’ logo. </w:t>
      </w:r>
      <w:r w:rsidR="00796339">
        <w:rPr>
          <w:rFonts w:asciiTheme="minorHAnsi" w:hAnsiTheme="minorHAnsi"/>
          <w:sz w:val="22"/>
        </w:rPr>
        <w:t>This will demonstrate that the t</w:t>
      </w:r>
      <w:r w:rsidRPr="000D43C2">
        <w:rPr>
          <w:rFonts w:asciiTheme="minorHAnsi" w:hAnsiTheme="minorHAnsi"/>
          <w:sz w:val="22"/>
        </w:rPr>
        <w:t>rust</w:t>
      </w:r>
      <w:r w:rsidR="00BB58F3">
        <w:rPr>
          <w:rFonts w:asciiTheme="minorHAnsi" w:hAnsiTheme="minorHAnsi"/>
          <w:sz w:val="22"/>
        </w:rPr>
        <w:t>/health board</w:t>
      </w:r>
      <w:r w:rsidRPr="000D43C2">
        <w:rPr>
          <w:rFonts w:asciiTheme="minorHAnsi" w:hAnsiTheme="minorHAnsi"/>
          <w:sz w:val="22"/>
        </w:rPr>
        <w:t xml:space="preserve"> have engaged w</w:t>
      </w:r>
      <w:r w:rsidR="00255CF8">
        <w:rPr>
          <w:rFonts w:asciiTheme="minorHAnsi" w:hAnsiTheme="minorHAnsi"/>
          <w:sz w:val="22"/>
        </w:rPr>
        <w:t>ith the College to create a high-</w:t>
      </w:r>
      <w:r w:rsidRPr="000D43C2">
        <w:rPr>
          <w:rFonts w:asciiTheme="minorHAnsi" w:hAnsiTheme="minorHAnsi"/>
          <w:sz w:val="22"/>
        </w:rPr>
        <w:t xml:space="preserve">quality job description and provide reassurance to potential applicants. </w:t>
      </w:r>
    </w:p>
    <w:p w14:paraId="58D9698F" w14:textId="77777777" w:rsidR="00C14F6F" w:rsidRPr="000D43C2" w:rsidRDefault="00C14F6F" w:rsidP="00C14F6F">
      <w:pPr>
        <w:ind w:right="43"/>
        <w:rPr>
          <w:rFonts w:asciiTheme="minorHAnsi" w:hAnsiTheme="minorHAnsi"/>
          <w:sz w:val="22"/>
        </w:rPr>
      </w:pPr>
    </w:p>
    <w:p w14:paraId="2DD0BFF9" w14:textId="06218063" w:rsidR="00C14F6F" w:rsidRPr="00E876FD" w:rsidRDefault="00C14F6F" w:rsidP="00E876FD">
      <w:pPr>
        <w:ind w:right="43"/>
        <w:rPr>
          <w:rFonts w:asciiTheme="minorHAnsi" w:hAnsiTheme="minorHAnsi"/>
          <w:sz w:val="22"/>
        </w:rPr>
      </w:pPr>
      <w:r w:rsidRPr="000D43C2">
        <w:rPr>
          <w:rFonts w:asciiTheme="minorHAnsi" w:hAnsiTheme="minorHAnsi"/>
          <w:sz w:val="22"/>
        </w:rPr>
        <w:t>We hope you find this guidance useful.</w:t>
      </w:r>
    </w:p>
    <w:p w14:paraId="3C617C4A" w14:textId="77777777" w:rsidR="00C14F6F" w:rsidRDefault="00C14F6F" w:rsidP="00C14F6F">
      <w:pPr>
        <w:ind w:right="43"/>
        <w:rPr>
          <w:rFonts w:ascii="Calibri" w:hAnsi="Calibri" w:cs="Calibri"/>
          <w:sz w:val="22"/>
          <w:szCs w:val="22"/>
          <w:lang w:eastAsia="en-GB"/>
        </w:rPr>
      </w:pPr>
      <w:r>
        <w:rPr>
          <w:rFonts w:ascii="Calibri" w:hAnsi="Calibri" w:cs="Calibri"/>
          <w:b/>
          <w:noProof/>
          <w:color w:val="000000"/>
          <w:szCs w:val="24"/>
        </w:rPr>
        <w:lastRenderedPageBreak/>
        <w:t>PROCESS</w:t>
      </w:r>
      <w:r>
        <w:rPr>
          <w:rFonts w:ascii="Calibri" w:hAnsi="Calibri" w:cs="Calibri"/>
          <w:sz w:val="22"/>
          <w:szCs w:val="22"/>
          <w:lang w:eastAsia="en-GB"/>
        </w:rPr>
        <w:t xml:space="preserve"> </w:t>
      </w:r>
    </w:p>
    <w:p w14:paraId="02E9EBA4" w14:textId="77777777" w:rsidR="00C14F6F" w:rsidRDefault="00C14F6F" w:rsidP="00C14F6F">
      <w:pPr>
        <w:ind w:right="43"/>
        <w:rPr>
          <w:rFonts w:ascii="Calibri" w:hAnsi="Calibri" w:cs="Calibri"/>
          <w:sz w:val="22"/>
          <w:szCs w:val="22"/>
          <w:lang w:eastAsia="en-GB"/>
        </w:rPr>
      </w:pPr>
    </w:p>
    <w:p w14:paraId="6301B45D" w14:textId="77777777" w:rsidR="00C14F6F" w:rsidRDefault="00C14F6F" w:rsidP="00C14F6F">
      <w:pPr>
        <w:ind w:right="43"/>
        <w:rPr>
          <w:rFonts w:ascii="Calibri" w:hAnsi="Calibri" w:cs="Calibri"/>
          <w:sz w:val="22"/>
          <w:szCs w:val="22"/>
          <w:lang w:eastAsia="en-GB"/>
        </w:rPr>
      </w:pPr>
      <w:r>
        <w:rPr>
          <w:rFonts w:ascii="Calibri" w:hAnsi="Calibri" w:cs="Calibri"/>
          <w:sz w:val="22"/>
          <w:szCs w:val="22"/>
          <w:lang w:eastAsia="en-GB"/>
        </w:rPr>
        <w:t>The following is the process for how the review should work:</w:t>
      </w:r>
    </w:p>
    <w:p w14:paraId="5371400F" w14:textId="77777777" w:rsidR="00C14F6F" w:rsidRDefault="00C14F6F" w:rsidP="00C14F6F">
      <w:pPr>
        <w:ind w:right="43"/>
        <w:rPr>
          <w:rFonts w:ascii="Calibri" w:hAnsi="Calibri" w:cs="Calibri"/>
          <w:noProof/>
          <w:color w:val="000000"/>
          <w:sz w:val="22"/>
          <w:szCs w:val="22"/>
        </w:rPr>
      </w:pPr>
    </w:p>
    <w:p w14:paraId="3AB35BFC" w14:textId="5990AEBC" w:rsidR="00C14F6F" w:rsidRDefault="00356021" w:rsidP="00C14F6F">
      <w:pPr>
        <w:ind w:right="43"/>
        <w:rPr>
          <w:rFonts w:ascii="Calibri" w:hAnsi="Calibri" w:cs="Calibri"/>
          <w:noProof/>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59264" behindDoc="0" locked="0" layoutInCell="1" allowOverlap="1" wp14:anchorId="7BECC085" wp14:editId="66BB4984">
                <wp:simplePos x="0" y="0"/>
                <wp:positionH relativeFrom="column">
                  <wp:posOffset>428625</wp:posOffset>
                </wp:positionH>
                <wp:positionV relativeFrom="paragraph">
                  <wp:posOffset>16510</wp:posOffset>
                </wp:positionV>
                <wp:extent cx="4114800" cy="676275"/>
                <wp:effectExtent l="0" t="0" r="19050" b="2857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76275"/>
                        </a:xfrm>
                        <a:prstGeom prst="roundRect">
                          <a:avLst>
                            <a:gd name="adj" fmla="val 16667"/>
                          </a:avLst>
                        </a:prstGeom>
                        <a:solidFill>
                          <a:srgbClr val="FFFFFF"/>
                        </a:solidFill>
                        <a:ln w="9525">
                          <a:solidFill>
                            <a:srgbClr val="000000"/>
                          </a:solidFill>
                          <a:round/>
                          <a:headEnd/>
                          <a:tailEnd/>
                        </a:ln>
                      </wps:spPr>
                      <wps:txbx>
                        <w:txbxContent>
                          <w:p w14:paraId="1EDDD954" w14:textId="77777777" w:rsidR="00356021" w:rsidRDefault="00356021" w:rsidP="00356021">
                            <w:pPr>
                              <w:jc w:val="center"/>
                              <w:rPr>
                                <w:rFonts w:ascii="Calibri" w:hAnsi="Calibri" w:cs="Calibri"/>
                                <w:sz w:val="22"/>
                                <w:szCs w:val="22"/>
                                <w:lang w:eastAsia="en-GB"/>
                              </w:rPr>
                            </w:pPr>
                            <w:r>
                              <w:rPr>
                                <w:rFonts w:ascii="Calibri" w:hAnsi="Calibri" w:cs="Calibri"/>
                                <w:sz w:val="22"/>
                                <w:szCs w:val="22"/>
                                <w:lang w:eastAsia="en-GB"/>
                              </w:rPr>
                              <w:t>Prior to advertisement, the t</w:t>
                            </w:r>
                            <w:r w:rsidRPr="000D43C2">
                              <w:rPr>
                                <w:rFonts w:ascii="Calibri" w:hAnsi="Calibri" w:cs="Calibri"/>
                                <w:sz w:val="22"/>
                                <w:szCs w:val="22"/>
                                <w:lang w:eastAsia="en-GB"/>
                              </w:rPr>
                              <w:t>rust</w:t>
                            </w:r>
                            <w:r>
                              <w:rPr>
                                <w:rFonts w:ascii="Calibri" w:hAnsi="Calibri" w:cs="Calibri"/>
                                <w:sz w:val="22"/>
                                <w:szCs w:val="22"/>
                                <w:lang w:eastAsia="en-GB"/>
                              </w:rPr>
                              <w:t>/health board</w:t>
                            </w:r>
                            <w:r w:rsidRPr="000D43C2">
                              <w:rPr>
                                <w:rFonts w:ascii="Calibri" w:hAnsi="Calibri" w:cs="Calibri"/>
                                <w:sz w:val="22"/>
                                <w:szCs w:val="22"/>
                                <w:lang w:eastAsia="en-GB"/>
                              </w:rPr>
                              <w:t xml:space="preserve"> emails the </w:t>
                            </w:r>
                          </w:p>
                          <w:p w14:paraId="3FE73B2A" w14:textId="77777777" w:rsidR="00356021" w:rsidRPr="009D0448" w:rsidRDefault="00356021" w:rsidP="00356021">
                            <w:pPr>
                              <w:jc w:val="center"/>
                              <w:rPr>
                                <w:rFonts w:ascii="Calibri" w:hAnsi="Calibri" w:cs="Calibri"/>
                                <w:sz w:val="22"/>
                                <w:szCs w:val="22"/>
                                <w:lang w:eastAsia="en-GB"/>
                              </w:rPr>
                            </w:pPr>
                            <w:r w:rsidRPr="000D43C2">
                              <w:rPr>
                                <w:rFonts w:ascii="Calibri" w:hAnsi="Calibri" w:cs="Calibri"/>
                                <w:sz w:val="22"/>
                                <w:szCs w:val="22"/>
                                <w:lang w:eastAsia="en-GB"/>
                              </w:rPr>
                              <w:t xml:space="preserve">Job Description to </w:t>
                            </w:r>
                            <w:r w:rsidRPr="000D43C2">
                              <w:rPr>
                                <w:rFonts w:ascii="Calibri" w:hAnsi="Calibri" w:cs="Calibri"/>
                                <w:sz w:val="22"/>
                                <w:szCs w:val="22"/>
                                <w:lang w:eastAsia="en-GB"/>
                              </w:rPr>
                              <w:br/>
                              <w:t xml:space="preserve">RCS England </w:t>
                            </w:r>
                            <w:r w:rsidRPr="009D0448">
                              <w:rPr>
                                <w:rFonts w:ascii="Calibri" w:hAnsi="Calibri" w:cs="Calibri"/>
                                <w:sz w:val="22"/>
                                <w:szCs w:val="22"/>
                                <w:lang w:eastAsia="en-GB"/>
                              </w:rPr>
                              <w:t>requesting approval</w:t>
                            </w:r>
                          </w:p>
                          <w:p w14:paraId="2DB8C4A7" w14:textId="77777777" w:rsidR="00A23A6C" w:rsidRDefault="00A23A6C" w:rsidP="00C14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CC085" id="Rounded Rectangle 16" o:spid="_x0000_s1026" style="position:absolute;margin-left:33.75pt;margin-top:1.3pt;width:324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">
                <v:textbox>
                  <w:txbxContent>
                    <w:p w14:paraId="1EDDD954" w14:textId="77777777" w:rsidR="00356021" w:rsidRDefault="00356021" w:rsidP="00356021">
                      <w:pPr>
                        <w:jc w:val="center"/>
                        <w:rPr>
                          <w:rFonts w:ascii="Calibri" w:hAnsi="Calibri" w:cs="Calibri"/>
                          <w:sz w:val="22"/>
                          <w:szCs w:val="22"/>
                          <w:lang w:eastAsia="en-GB"/>
                        </w:rPr>
                      </w:pPr>
                      <w:r>
                        <w:rPr>
                          <w:rFonts w:ascii="Calibri" w:hAnsi="Calibri" w:cs="Calibri"/>
                          <w:sz w:val="22"/>
                          <w:szCs w:val="22"/>
                          <w:lang w:eastAsia="en-GB"/>
                        </w:rPr>
                        <w:t>Prior to advertisement, the t</w:t>
                      </w:r>
                      <w:r w:rsidRPr="000D43C2">
                        <w:rPr>
                          <w:rFonts w:ascii="Calibri" w:hAnsi="Calibri" w:cs="Calibri"/>
                          <w:sz w:val="22"/>
                          <w:szCs w:val="22"/>
                          <w:lang w:eastAsia="en-GB"/>
                        </w:rPr>
                        <w:t>rust</w:t>
                      </w:r>
                      <w:r>
                        <w:rPr>
                          <w:rFonts w:ascii="Calibri" w:hAnsi="Calibri" w:cs="Calibri"/>
                          <w:sz w:val="22"/>
                          <w:szCs w:val="22"/>
                          <w:lang w:eastAsia="en-GB"/>
                        </w:rPr>
                        <w:t>/health board</w:t>
                      </w:r>
                      <w:r w:rsidRPr="000D43C2">
                        <w:rPr>
                          <w:rFonts w:ascii="Calibri" w:hAnsi="Calibri" w:cs="Calibri"/>
                          <w:sz w:val="22"/>
                          <w:szCs w:val="22"/>
                          <w:lang w:eastAsia="en-GB"/>
                        </w:rPr>
                        <w:t xml:space="preserve"> emails the </w:t>
                      </w:r>
                    </w:p>
                    <w:p w14:paraId="3FE73B2A" w14:textId="77777777" w:rsidR="00356021" w:rsidRPr="009D0448" w:rsidRDefault="00356021" w:rsidP="00356021">
                      <w:pPr>
                        <w:jc w:val="center"/>
                        <w:rPr>
                          <w:rFonts w:ascii="Calibri" w:hAnsi="Calibri" w:cs="Calibri"/>
                          <w:sz w:val="22"/>
                          <w:szCs w:val="22"/>
                          <w:lang w:eastAsia="en-GB"/>
                        </w:rPr>
                      </w:pPr>
                      <w:r w:rsidRPr="000D43C2">
                        <w:rPr>
                          <w:rFonts w:ascii="Calibri" w:hAnsi="Calibri" w:cs="Calibri"/>
                          <w:sz w:val="22"/>
                          <w:szCs w:val="22"/>
                          <w:lang w:eastAsia="en-GB"/>
                        </w:rPr>
                        <w:t xml:space="preserve">Job Description to </w:t>
                      </w:r>
                      <w:r w:rsidRPr="000D43C2">
                        <w:rPr>
                          <w:rFonts w:ascii="Calibri" w:hAnsi="Calibri" w:cs="Calibri"/>
                          <w:sz w:val="22"/>
                          <w:szCs w:val="22"/>
                          <w:lang w:eastAsia="en-GB"/>
                        </w:rPr>
                        <w:br/>
                        <w:t xml:space="preserve">RCS England </w:t>
                      </w:r>
                      <w:r w:rsidRPr="009D0448">
                        <w:rPr>
                          <w:rFonts w:ascii="Calibri" w:hAnsi="Calibri" w:cs="Calibri"/>
                          <w:sz w:val="22"/>
                          <w:szCs w:val="22"/>
                          <w:lang w:eastAsia="en-GB"/>
                        </w:rPr>
                        <w:t>requesting approval</w:t>
                      </w:r>
                    </w:p>
                    <w:p w14:paraId="2DB8C4A7" w14:textId="77777777" w:rsidR="00A23A6C" w:rsidRDefault="00A23A6C" w:rsidP="00C14F6F"/>
                  </w:txbxContent>
                </v:textbox>
              </v:roundrect>
            </w:pict>
          </mc:Fallback>
        </mc:AlternateContent>
      </w:r>
    </w:p>
    <w:p w14:paraId="0DDCB8E7" w14:textId="13D7C34C" w:rsidR="00C14F6F" w:rsidRDefault="00C14F6F" w:rsidP="00C14F6F">
      <w:pPr>
        <w:ind w:right="43"/>
        <w:rPr>
          <w:rFonts w:ascii="Calibri" w:hAnsi="Calibri" w:cs="Calibri"/>
          <w:noProof/>
          <w:color w:val="000000"/>
          <w:sz w:val="22"/>
          <w:szCs w:val="22"/>
        </w:rPr>
      </w:pPr>
    </w:p>
    <w:p w14:paraId="67AE2E0A" w14:textId="27781238" w:rsidR="00C14F6F" w:rsidRDefault="00C14F6F" w:rsidP="00C14F6F">
      <w:pPr>
        <w:ind w:right="43"/>
        <w:rPr>
          <w:rFonts w:ascii="Calibri" w:hAnsi="Calibri" w:cs="Calibri"/>
          <w:noProof/>
          <w:color w:val="000000"/>
          <w:sz w:val="22"/>
          <w:szCs w:val="22"/>
        </w:rPr>
      </w:pPr>
    </w:p>
    <w:p w14:paraId="7539944B" w14:textId="1E8C4F2C" w:rsidR="00356021" w:rsidRDefault="000C003E" w:rsidP="00C14F6F">
      <w:pPr>
        <w:ind w:right="43"/>
        <w:rPr>
          <w:rFonts w:ascii="Calibri" w:hAnsi="Calibri" w:cs="Calibri"/>
          <w:noProof/>
          <w:color w:val="000000"/>
          <w:sz w:val="22"/>
          <w:szCs w:val="22"/>
        </w:rPr>
      </w:pPr>
      <w:r>
        <w:rPr>
          <w:noProof/>
          <w:lang w:eastAsia="en-GB"/>
        </w:rPr>
        <mc:AlternateContent>
          <mc:Choice Requires="wps">
            <w:drawing>
              <wp:anchor distT="0" distB="0" distL="114300" distR="114300" simplePos="0" relativeHeight="251667456" behindDoc="0" locked="0" layoutInCell="1" allowOverlap="1" wp14:anchorId="2DBE3286" wp14:editId="0B7EED44">
                <wp:simplePos x="0" y="0"/>
                <wp:positionH relativeFrom="column">
                  <wp:posOffset>5093948</wp:posOffset>
                </wp:positionH>
                <wp:positionV relativeFrom="paragraph">
                  <wp:posOffset>25400</wp:posOffset>
                </wp:positionV>
                <wp:extent cx="544195" cy="4742815"/>
                <wp:effectExtent l="8255" t="6985" r="9525"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4742815"/>
                        </a:xfrm>
                        <a:prstGeom prst="rect">
                          <a:avLst/>
                        </a:prstGeom>
                        <a:solidFill>
                          <a:srgbClr val="FFFFFF"/>
                        </a:solidFill>
                        <a:ln w="9525">
                          <a:solidFill>
                            <a:srgbClr val="000000"/>
                          </a:solidFill>
                          <a:miter lim="800000"/>
                          <a:headEnd/>
                          <a:tailEnd/>
                        </a:ln>
                      </wps:spPr>
                      <wps:txbx>
                        <w:txbxContent>
                          <w:p w14:paraId="01E991C3" w14:textId="77777777" w:rsidR="00A23A6C" w:rsidRPr="009A2099" w:rsidRDefault="00A23A6C" w:rsidP="00C14F6F">
                            <w:pPr>
                              <w:jc w:val="center"/>
                              <w:rPr>
                                <w:rFonts w:ascii="Calibri" w:hAnsi="Calibri"/>
                                <w:sz w:val="44"/>
                                <w:szCs w:val="44"/>
                              </w:rPr>
                            </w:pPr>
                            <w:r>
                              <w:rPr>
                                <w:rFonts w:ascii="Calibri" w:hAnsi="Calibri"/>
                                <w:sz w:val="44"/>
                                <w:szCs w:val="44"/>
                              </w:rPr>
                              <w:t>Indicative timeframe: four to six weeks</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E3286" id="_x0000_t202" coordsize="21600,21600" o:spt="202" path="m,l,21600r21600,l21600,xe">
                <v:stroke joinstyle="miter"/>
                <v:path gradientshapeok="t" o:connecttype="rect"/>
              </v:shapetype>
              <v:shape id="Text Box 17" o:spid="_x0000_s1027" type="#_x0000_t202" style="position:absolute;margin-left:401.1pt;margin-top:2pt;width:42.85pt;height:37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">
                <v:textbox style="layout-flow:vertical">
                  <w:txbxContent>
                    <w:p w14:paraId="01E991C3" w14:textId="77777777" w:rsidR="00A23A6C" w:rsidRPr="009A2099" w:rsidRDefault="00A23A6C" w:rsidP="00C14F6F">
                      <w:pPr>
                        <w:jc w:val="center"/>
                        <w:rPr>
                          <w:rFonts w:ascii="Calibri" w:hAnsi="Calibri"/>
                          <w:sz w:val="44"/>
                          <w:szCs w:val="44"/>
                        </w:rPr>
                      </w:pPr>
                      <w:r>
                        <w:rPr>
                          <w:rFonts w:ascii="Calibri" w:hAnsi="Calibri"/>
                          <w:sz w:val="44"/>
                          <w:szCs w:val="44"/>
                        </w:rPr>
                        <w:t>Indicative timeframe: four to six weeks</w:t>
                      </w:r>
                    </w:p>
                  </w:txbxContent>
                </v:textbox>
              </v:shape>
            </w:pict>
          </mc:Fallback>
        </mc:AlternateContent>
      </w:r>
    </w:p>
    <w:p w14:paraId="20291159" w14:textId="72AD792C" w:rsidR="00C14F6F" w:rsidRDefault="00356021" w:rsidP="00C14F6F">
      <w:pPr>
        <w:ind w:right="43"/>
        <w:rPr>
          <w:rFonts w:ascii="Calibri" w:hAnsi="Calibri" w:cs="Calibri"/>
          <w:noProof/>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60288" behindDoc="0" locked="0" layoutInCell="1" allowOverlap="1" wp14:anchorId="3080F0E4" wp14:editId="04F79BAB">
                <wp:simplePos x="0" y="0"/>
                <wp:positionH relativeFrom="column">
                  <wp:posOffset>2464435</wp:posOffset>
                </wp:positionH>
                <wp:positionV relativeFrom="paragraph">
                  <wp:posOffset>26035</wp:posOffset>
                </wp:positionV>
                <wp:extent cx="1270" cy="152400"/>
                <wp:effectExtent l="55880" t="9525" r="571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D3210" id="_x0000_t32" coordsize="21600,21600" o:spt="32" o:oned="t" path="m,l21600,21600e" filled="f">
                <v:path arrowok="t" fillok="f" o:connecttype="none"/>
                <o:lock v:ext="edit" shapetype="t"/>
              </v:shapetype>
              <v:shape id="Straight Arrow Connector 15" o:spid="_x0000_s1026" type="#_x0000_t32" style="position:absolute;margin-left:194.05pt;margin-top:2.05pt;width:.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">
                <v:stroke endarrow="block"/>
              </v:shape>
            </w:pict>
          </mc:Fallback>
        </mc:AlternateContent>
      </w:r>
    </w:p>
    <w:p w14:paraId="628B4365" w14:textId="77777777" w:rsidR="00C14F6F" w:rsidRDefault="00C14F6F" w:rsidP="00C14F6F">
      <w:pPr>
        <w:ind w:right="43"/>
        <w:rPr>
          <w:rFonts w:ascii="Calibri" w:hAnsi="Calibri" w:cs="Calibri"/>
          <w:noProof/>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61312" behindDoc="0" locked="0" layoutInCell="1" allowOverlap="1" wp14:anchorId="4B847E33" wp14:editId="34EA433E">
                <wp:simplePos x="0" y="0"/>
                <wp:positionH relativeFrom="column">
                  <wp:posOffset>428625</wp:posOffset>
                </wp:positionH>
                <wp:positionV relativeFrom="paragraph">
                  <wp:posOffset>10160</wp:posOffset>
                </wp:positionV>
                <wp:extent cx="4086225" cy="864235"/>
                <wp:effectExtent l="9525" t="10160" r="9525" b="1143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864235"/>
                        </a:xfrm>
                        <a:prstGeom prst="roundRect">
                          <a:avLst>
                            <a:gd name="adj" fmla="val 16667"/>
                          </a:avLst>
                        </a:prstGeom>
                        <a:solidFill>
                          <a:srgbClr val="FFFFFF"/>
                        </a:solidFill>
                        <a:ln w="9525">
                          <a:solidFill>
                            <a:srgbClr val="000000"/>
                          </a:solidFill>
                          <a:round/>
                          <a:headEnd/>
                          <a:tailEnd/>
                        </a:ln>
                      </wps:spPr>
                      <wps:txbx>
                        <w:txbxContent>
                          <w:p w14:paraId="1E9E56CB" w14:textId="3B2FF245" w:rsidR="00A23A6C" w:rsidRPr="009D0448" w:rsidRDefault="00A23A6C" w:rsidP="00C14F6F">
                            <w:pPr>
                              <w:jc w:val="center"/>
                              <w:rPr>
                                <w:rFonts w:ascii="Calibri" w:hAnsi="Calibri" w:cs="Calibri"/>
                                <w:sz w:val="22"/>
                                <w:szCs w:val="22"/>
                              </w:rPr>
                            </w:pPr>
                            <w:r w:rsidRPr="000D43C2">
                              <w:rPr>
                                <w:rFonts w:ascii="Calibri" w:hAnsi="Calibri" w:cs="Calibri"/>
                                <w:sz w:val="22"/>
                                <w:szCs w:val="22"/>
                              </w:rPr>
                              <w:t xml:space="preserve">RCS England logs </w:t>
                            </w:r>
                            <w:r>
                              <w:rPr>
                                <w:rFonts w:ascii="Calibri" w:hAnsi="Calibri" w:cs="Calibri"/>
                                <w:sz w:val="22"/>
                                <w:szCs w:val="22"/>
                              </w:rPr>
                              <w:t xml:space="preserve">the request, allocates a reference code, </w:t>
                            </w:r>
                            <w:r w:rsidRPr="009D0448">
                              <w:rPr>
                                <w:rFonts w:ascii="Calibri" w:hAnsi="Calibri" w:cs="Calibri"/>
                                <w:sz w:val="22"/>
                                <w:szCs w:val="22"/>
                              </w:rPr>
                              <w:t xml:space="preserve">and </w:t>
                            </w:r>
                            <w:r>
                              <w:rPr>
                                <w:rFonts w:ascii="Calibri" w:hAnsi="Calibri" w:cs="Calibri"/>
                                <w:sz w:val="22"/>
                                <w:szCs w:val="22"/>
                              </w:rPr>
                              <w:t>sends</w:t>
                            </w:r>
                            <w:r w:rsidRPr="009D0448">
                              <w:rPr>
                                <w:rFonts w:ascii="Calibri" w:hAnsi="Calibri" w:cs="Calibri"/>
                                <w:sz w:val="22"/>
                                <w:szCs w:val="22"/>
                              </w:rPr>
                              <w:t xml:space="preserve"> the </w:t>
                            </w:r>
                            <w:r>
                              <w:rPr>
                                <w:rFonts w:ascii="Calibri" w:hAnsi="Calibri" w:cs="Calibri"/>
                                <w:sz w:val="22"/>
                                <w:szCs w:val="22"/>
                                <w:lang w:eastAsia="en-GB"/>
                              </w:rPr>
                              <w:t>job description</w:t>
                            </w:r>
                            <w:r w:rsidRPr="009D0448">
                              <w:rPr>
                                <w:rFonts w:ascii="Calibri" w:hAnsi="Calibri" w:cs="Calibri"/>
                                <w:sz w:val="22"/>
                                <w:szCs w:val="22"/>
                              </w:rPr>
                              <w:t xml:space="preserve"> to th</w:t>
                            </w:r>
                            <w:r>
                              <w:rPr>
                                <w:rFonts w:ascii="Calibri" w:hAnsi="Calibri" w:cs="Calibri"/>
                                <w:sz w:val="22"/>
                                <w:szCs w:val="22"/>
                              </w:rPr>
                              <w:t>e RSPA for review, copying the t</w:t>
                            </w:r>
                            <w:r w:rsidRPr="009D0448">
                              <w:rPr>
                                <w:rFonts w:ascii="Calibri" w:hAnsi="Calibri" w:cs="Calibri"/>
                                <w:sz w:val="22"/>
                                <w:szCs w:val="22"/>
                              </w:rPr>
                              <w:t>rust</w:t>
                            </w:r>
                            <w:r>
                              <w:rPr>
                                <w:rFonts w:ascii="Calibri" w:hAnsi="Calibri" w:cs="Calibri"/>
                                <w:sz w:val="22"/>
                                <w:szCs w:val="22"/>
                              </w:rPr>
                              <w:t>/health board</w:t>
                            </w:r>
                            <w:r w:rsidRPr="009D0448">
                              <w:rPr>
                                <w:rFonts w:ascii="Calibri" w:hAnsi="Calibri" w:cs="Calibri"/>
                                <w:sz w:val="22"/>
                                <w:szCs w:val="22"/>
                              </w:rPr>
                              <w:t xml:space="preserve"> in</w:t>
                            </w:r>
                            <w:r>
                              <w:rPr>
                                <w:rFonts w:ascii="Calibri" w:hAnsi="Calibri" w:cs="Calibri"/>
                                <w:sz w:val="22"/>
                                <w:szCs w:val="22"/>
                              </w:rPr>
                              <w:t xml:space="preserve">. The initial response from the reviewer should be within 15 working days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47E33" id="Rounded Rectangle 14" o:spid="_x0000_s1028" style="position:absolute;margin-left:33.75pt;margin-top:.8pt;width:321.75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">
                <v:textbox>
                  <w:txbxContent>
                    <w:p w14:paraId="1E9E56CB" w14:textId="3B2FF245" w:rsidR="00A23A6C" w:rsidRPr="009D0448" w:rsidRDefault="00A23A6C" w:rsidP="00C14F6F">
                      <w:pPr>
                        <w:jc w:val="center"/>
                        <w:rPr>
                          <w:rFonts w:ascii="Calibri" w:hAnsi="Calibri" w:cs="Calibri"/>
                          <w:sz w:val="22"/>
                          <w:szCs w:val="22"/>
                        </w:rPr>
                      </w:pPr>
                      <w:r w:rsidRPr="000D43C2">
                        <w:rPr>
                          <w:rFonts w:ascii="Calibri" w:hAnsi="Calibri" w:cs="Calibri"/>
                          <w:sz w:val="22"/>
                          <w:szCs w:val="22"/>
                        </w:rPr>
                        <w:t xml:space="preserve">RCS England logs </w:t>
                      </w:r>
                      <w:r>
                        <w:rPr>
                          <w:rFonts w:ascii="Calibri" w:hAnsi="Calibri" w:cs="Calibri"/>
                          <w:sz w:val="22"/>
                          <w:szCs w:val="22"/>
                        </w:rPr>
                        <w:t xml:space="preserve">the request, allocates a reference code, </w:t>
                      </w:r>
                      <w:r w:rsidRPr="009D0448">
                        <w:rPr>
                          <w:rFonts w:ascii="Calibri" w:hAnsi="Calibri" w:cs="Calibri"/>
                          <w:sz w:val="22"/>
                          <w:szCs w:val="22"/>
                        </w:rPr>
                        <w:t xml:space="preserve">and </w:t>
                      </w:r>
                      <w:r>
                        <w:rPr>
                          <w:rFonts w:ascii="Calibri" w:hAnsi="Calibri" w:cs="Calibri"/>
                          <w:sz w:val="22"/>
                          <w:szCs w:val="22"/>
                        </w:rPr>
                        <w:t>sends</w:t>
                      </w:r>
                      <w:r w:rsidRPr="009D0448">
                        <w:rPr>
                          <w:rFonts w:ascii="Calibri" w:hAnsi="Calibri" w:cs="Calibri"/>
                          <w:sz w:val="22"/>
                          <w:szCs w:val="22"/>
                        </w:rPr>
                        <w:t xml:space="preserve"> the </w:t>
                      </w:r>
                      <w:r>
                        <w:rPr>
                          <w:rFonts w:ascii="Calibri" w:hAnsi="Calibri" w:cs="Calibri"/>
                          <w:sz w:val="22"/>
                          <w:szCs w:val="22"/>
                          <w:lang w:eastAsia="en-GB"/>
                        </w:rPr>
                        <w:t>job description</w:t>
                      </w:r>
                      <w:r w:rsidRPr="009D0448">
                        <w:rPr>
                          <w:rFonts w:ascii="Calibri" w:hAnsi="Calibri" w:cs="Calibri"/>
                          <w:sz w:val="22"/>
                          <w:szCs w:val="22"/>
                        </w:rPr>
                        <w:t xml:space="preserve"> to th</w:t>
                      </w:r>
                      <w:r>
                        <w:rPr>
                          <w:rFonts w:ascii="Calibri" w:hAnsi="Calibri" w:cs="Calibri"/>
                          <w:sz w:val="22"/>
                          <w:szCs w:val="22"/>
                        </w:rPr>
                        <w:t>e RSPA for review, copying the t</w:t>
                      </w:r>
                      <w:r w:rsidRPr="009D0448">
                        <w:rPr>
                          <w:rFonts w:ascii="Calibri" w:hAnsi="Calibri" w:cs="Calibri"/>
                          <w:sz w:val="22"/>
                          <w:szCs w:val="22"/>
                        </w:rPr>
                        <w:t>rust</w:t>
                      </w:r>
                      <w:r>
                        <w:rPr>
                          <w:rFonts w:ascii="Calibri" w:hAnsi="Calibri" w:cs="Calibri"/>
                          <w:sz w:val="22"/>
                          <w:szCs w:val="22"/>
                        </w:rPr>
                        <w:t>/health board</w:t>
                      </w:r>
                      <w:r w:rsidRPr="009D0448">
                        <w:rPr>
                          <w:rFonts w:ascii="Calibri" w:hAnsi="Calibri" w:cs="Calibri"/>
                          <w:sz w:val="22"/>
                          <w:szCs w:val="22"/>
                        </w:rPr>
                        <w:t xml:space="preserve"> in</w:t>
                      </w:r>
                      <w:r>
                        <w:rPr>
                          <w:rFonts w:ascii="Calibri" w:hAnsi="Calibri" w:cs="Calibri"/>
                          <w:sz w:val="22"/>
                          <w:szCs w:val="22"/>
                        </w:rPr>
                        <w:t xml:space="preserve">. The initial response from the reviewer should be within 15 working days </w:t>
                      </w:r>
                    </w:p>
                  </w:txbxContent>
                </v:textbox>
              </v:roundrect>
            </w:pict>
          </mc:Fallback>
        </mc:AlternateContent>
      </w:r>
    </w:p>
    <w:p w14:paraId="13A55F26" w14:textId="77777777" w:rsidR="00C14F6F" w:rsidRDefault="00C14F6F" w:rsidP="00C14F6F">
      <w:pPr>
        <w:ind w:right="43"/>
        <w:rPr>
          <w:rFonts w:ascii="Calibri" w:hAnsi="Calibri" w:cs="Calibri"/>
          <w:noProof/>
          <w:color w:val="000000"/>
          <w:sz w:val="22"/>
          <w:szCs w:val="22"/>
        </w:rPr>
      </w:pPr>
    </w:p>
    <w:p w14:paraId="4A3FE608" w14:textId="77777777" w:rsidR="00C14F6F" w:rsidRDefault="00C14F6F" w:rsidP="00C14F6F">
      <w:pPr>
        <w:ind w:right="43"/>
        <w:rPr>
          <w:rFonts w:ascii="Calibri" w:hAnsi="Calibri" w:cs="Calibri"/>
          <w:noProof/>
          <w:color w:val="000000"/>
          <w:sz w:val="22"/>
          <w:szCs w:val="22"/>
        </w:rPr>
      </w:pPr>
    </w:p>
    <w:p w14:paraId="1068A7B6" w14:textId="77777777" w:rsidR="00C14F6F" w:rsidRDefault="00C14F6F" w:rsidP="00C14F6F">
      <w:pPr>
        <w:ind w:right="43"/>
        <w:rPr>
          <w:rFonts w:ascii="Calibri" w:hAnsi="Calibri" w:cs="Calibri"/>
          <w:noProof/>
          <w:color w:val="000000"/>
          <w:sz w:val="22"/>
          <w:szCs w:val="22"/>
        </w:rPr>
      </w:pPr>
    </w:p>
    <w:p w14:paraId="19F6ACB0" w14:textId="77777777" w:rsidR="00C14F6F" w:rsidRDefault="00C14F6F" w:rsidP="00C14F6F">
      <w:pPr>
        <w:ind w:right="43"/>
        <w:rPr>
          <w:rFonts w:ascii="Calibri" w:hAnsi="Calibri" w:cs="Calibri"/>
          <w:noProof/>
          <w:color w:val="000000"/>
          <w:sz w:val="22"/>
          <w:szCs w:val="22"/>
        </w:rPr>
      </w:pPr>
    </w:p>
    <w:p w14:paraId="274B9EED" w14:textId="77777777" w:rsidR="00C14F6F" w:rsidRDefault="00C14F6F" w:rsidP="00C14F6F">
      <w:pPr>
        <w:ind w:right="43"/>
        <w:rPr>
          <w:rFonts w:ascii="Calibri" w:hAnsi="Calibri" w:cs="Calibri"/>
          <w:noProof/>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71552" behindDoc="0" locked="0" layoutInCell="1" allowOverlap="1" wp14:anchorId="1A227DC3" wp14:editId="383F6C52">
                <wp:simplePos x="0" y="0"/>
                <wp:positionH relativeFrom="column">
                  <wp:posOffset>2467610</wp:posOffset>
                </wp:positionH>
                <wp:positionV relativeFrom="paragraph">
                  <wp:posOffset>22860</wp:posOffset>
                </wp:positionV>
                <wp:extent cx="0" cy="93345"/>
                <wp:effectExtent l="10160" t="13335" r="8890"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3386F" id="Straight Arrow Connector 13" o:spid="_x0000_s1026" type="#_x0000_t32" style="position:absolute;margin-left:194.3pt;margin-top:1.8pt;width:0;height:7.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"/>
            </w:pict>
          </mc:Fallback>
        </mc:AlternateContent>
      </w:r>
      <w:r>
        <w:rPr>
          <w:rFonts w:ascii="Calibri" w:hAnsi="Calibri" w:cs="Calibri"/>
          <w:noProof/>
          <w:color w:val="000000"/>
          <w:sz w:val="22"/>
          <w:szCs w:val="22"/>
          <w:lang w:eastAsia="en-GB"/>
        </w:rPr>
        <mc:AlternateContent>
          <mc:Choice Requires="wps">
            <w:drawing>
              <wp:anchor distT="0" distB="0" distL="114300" distR="114300" simplePos="0" relativeHeight="251670528" behindDoc="0" locked="0" layoutInCell="1" allowOverlap="1" wp14:anchorId="742B4E64" wp14:editId="3C6B52E8">
                <wp:simplePos x="0" y="0"/>
                <wp:positionH relativeFrom="column">
                  <wp:posOffset>1347470</wp:posOffset>
                </wp:positionH>
                <wp:positionV relativeFrom="paragraph">
                  <wp:posOffset>115570</wp:posOffset>
                </wp:positionV>
                <wp:extent cx="2237740" cy="635"/>
                <wp:effectExtent l="13970" t="10795" r="5715"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35097" id="Straight Arrow Connector 12" o:spid="_x0000_s1026" type="#_x0000_t32" style="position:absolute;margin-left:106.1pt;margin-top:9.1pt;width:176.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"/>
            </w:pict>
          </mc:Fallback>
        </mc:AlternateContent>
      </w:r>
      <w:r>
        <w:rPr>
          <w:rFonts w:ascii="Calibri" w:hAnsi="Calibri" w:cs="Calibri"/>
          <w:noProof/>
          <w:color w:val="000000"/>
          <w:sz w:val="22"/>
          <w:szCs w:val="22"/>
          <w:lang w:eastAsia="en-GB"/>
        </w:rPr>
        <mc:AlternateContent>
          <mc:Choice Requires="wps">
            <w:drawing>
              <wp:anchor distT="0" distB="0" distL="114300" distR="114300" simplePos="0" relativeHeight="251665408" behindDoc="0" locked="0" layoutInCell="1" allowOverlap="1" wp14:anchorId="7C585C6E" wp14:editId="64DED31B">
                <wp:simplePos x="0" y="0"/>
                <wp:positionH relativeFrom="column">
                  <wp:posOffset>1347470</wp:posOffset>
                </wp:positionH>
                <wp:positionV relativeFrom="paragraph">
                  <wp:posOffset>115570</wp:posOffset>
                </wp:positionV>
                <wp:extent cx="635" cy="220980"/>
                <wp:effectExtent l="52070" t="10795" r="61595" b="158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A6100" id="Straight Arrow Connector 11" o:spid="_x0000_s1026" type="#_x0000_t32" style="position:absolute;margin-left:106.1pt;margin-top:9.1pt;width:.05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">
                <v:stroke endarrow="block"/>
              </v:shape>
            </w:pict>
          </mc:Fallback>
        </mc:AlternateContent>
      </w:r>
      <w:r>
        <w:rPr>
          <w:rFonts w:ascii="Calibri" w:hAnsi="Calibri" w:cs="Calibri"/>
          <w:noProof/>
          <w:color w:val="000000"/>
          <w:sz w:val="22"/>
          <w:szCs w:val="22"/>
          <w:lang w:eastAsia="en-GB"/>
        </w:rPr>
        <mc:AlternateContent>
          <mc:Choice Requires="wps">
            <w:drawing>
              <wp:anchor distT="0" distB="0" distL="114300" distR="114300" simplePos="0" relativeHeight="251669504" behindDoc="0" locked="0" layoutInCell="1" allowOverlap="1" wp14:anchorId="5355A945" wp14:editId="184B9C94">
                <wp:simplePos x="0" y="0"/>
                <wp:positionH relativeFrom="column">
                  <wp:posOffset>3585210</wp:posOffset>
                </wp:positionH>
                <wp:positionV relativeFrom="paragraph">
                  <wp:posOffset>115570</wp:posOffset>
                </wp:positionV>
                <wp:extent cx="635" cy="220980"/>
                <wp:effectExtent l="60960" t="10795" r="5270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66AA5" id="Straight Arrow Connector 10" o:spid="_x0000_s1026" type="#_x0000_t32" style="position:absolute;margin-left:282.3pt;margin-top:9.1pt;width:.05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">
                <v:stroke endarrow="block"/>
              </v:shape>
            </w:pict>
          </mc:Fallback>
        </mc:AlternateContent>
      </w:r>
    </w:p>
    <w:p w14:paraId="1B1CAC69" w14:textId="6E80413E" w:rsidR="00C14F6F" w:rsidRDefault="00356021" w:rsidP="00C14F6F">
      <w:pPr>
        <w:ind w:right="43"/>
        <w:rPr>
          <w:rFonts w:ascii="Calibri" w:hAnsi="Calibri" w:cs="Calibri"/>
          <w:noProof/>
          <w:color w:val="000000"/>
          <w:sz w:val="22"/>
          <w:szCs w:val="22"/>
        </w:rPr>
      </w:pPr>
      <w:r>
        <w:rPr>
          <w:rFonts w:ascii="Calibri" w:hAnsi="Calibri" w:cs="Calibri"/>
          <w:noProof/>
          <w:color w:val="000000"/>
          <w:sz w:val="22"/>
          <w:szCs w:val="22"/>
          <w:lang w:eastAsia="en-GB"/>
        </w:rPr>
        <mc:AlternateContent>
          <mc:Choice Requires="wps">
            <w:drawing>
              <wp:anchor distT="0" distB="0" distL="114300" distR="114300" simplePos="0" relativeHeight="251668480" behindDoc="0" locked="0" layoutInCell="1" allowOverlap="1" wp14:anchorId="70844B2D" wp14:editId="557905A2">
                <wp:simplePos x="0" y="0"/>
                <wp:positionH relativeFrom="column">
                  <wp:posOffset>2695575</wp:posOffset>
                </wp:positionH>
                <wp:positionV relativeFrom="paragraph">
                  <wp:posOffset>168910</wp:posOffset>
                </wp:positionV>
                <wp:extent cx="1836420" cy="1219200"/>
                <wp:effectExtent l="0" t="0" r="11430"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1219200"/>
                        </a:xfrm>
                        <a:prstGeom prst="roundRect">
                          <a:avLst>
                            <a:gd name="adj" fmla="val 16667"/>
                          </a:avLst>
                        </a:prstGeom>
                        <a:solidFill>
                          <a:srgbClr val="FFFFFF"/>
                        </a:solidFill>
                        <a:ln w="9525">
                          <a:solidFill>
                            <a:srgbClr val="000000"/>
                          </a:solidFill>
                          <a:round/>
                          <a:headEnd/>
                          <a:tailEnd/>
                        </a:ln>
                      </wps:spPr>
                      <wps:txbx>
                        <w:txbxContent>
                          <w:p w14:paraId="77E8D5C4" w14:textId="0136EF8A" w:rsidR="00A23A6C" w:rsidRDefault="00A23A6C" w:rsidP="00356021">
                            <w:pPr>
                              <w:jc w:val="center"/>
                            </w:pPr>
                            <w:r w:rsidRPr="001416EB">
                              <w:rPr>
                                <w:rFonts w:ascii="Calibri" w:hAnsi="Calibri" w:cs="Calibri"/>
                                <w:sz w:val="22"/>
                                <w:szCs w:val="22"/>
                              </w:rPr>
                              <w:t>T</w:t>
                            </w:r>
                            <w:r>
                              <w:rPr>
                                <w:rFonts w:ascii="Calibri" w:hAnsi="Calibri" w:cs="Calibri"/>
                                <w:sz w:val="22"/>
                                <w:szCs w:val="22"/>
                              </w:rPr>
                              <w:t>he reviewer returns the checklist with recommendations to the trust/health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44B2D" id="Rounded Rectangle 9" o:spid="_x0000_s1029" style="position:absolute;margin-left:212.25pt;margin-top:13.3pt;width:144.6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">
                <v:textbox>
                  <w:txbxContent>
                    <w:p w14:paraId="77E8D5C4" w14:textId="0136EF8A" w:rsidR="00A23A6C" w:rsidRDefault="00A23A6C" w:rsidP="00356021">
                      <w:pPr>
                        <w:jc w:val="center"/>
                      </w:pPr>
                      <w:r w:rsidRPr="001416EB">
                        <w:rPr>
                          <w:rFonts w:ascii="Calibri" w:hAnsi="Calibri" w:cs="Calibri"/>
                          <w:sz w:val="22"/>
                          <w:szCs w:val="22"/>
                        </w:rPr>
                        <w:t>T</w:t>
                      </w:r>
                      <w:r>
                        <w:rPr>
                          <w:rFonts w:ascii="Calibri" w:hAnsi="Calibri" w:cs="Calibri"/>
                          <w:sz w:val="22"/>
                          <w:szCs w:val="22"/>
                        </w:rPr>
                        <w:t>he reviewer returns the checklist with recommendations to the trust/health board</w:t>
                      </w:r>
                    </w:p>
                  </w:txbxContent>
                </v:textbox>
              </v:roundrect>
            </w:pict>
          </mc:Fallback>
        </mc:AlternateContent>
      </w:r>
      <w:r w:rsidR="00C56E04">
        <w:rPr>
          <w:rFonts w:ascii="Calibri" w:hAnsi="Calibri" w:cs="Calibri"/>
          <w:noProof/>
          <w:color w:val="000000"/>
          <w:sz w:val="22"/>
          <w:szCs w:val="22"/>
          <w:lang w:eastAsia="en-GB"/>
        </w:rPr>
        <mc:AlternateContent>
          <mc:Choice Requires="wps">
            <w:drawing>
              <wp:anchor distT="0" distB="0" distL="114300" distR="114300" simplePos="0" relativeHeight="251662336" behindDoc="0" locked="0" layoutInCell="1" allowOverlap="1" wp14:anchorId="27C28B72" wp14:editId="5D0CE77D">
                <wp:simplePos x="0" y="0"/>
                <wp:positionH relativeFrom="column">
                  <wp:posOffset>438149</wp:posOffset>
                </wp:positionH>
                <wp:positionV relativeFrom="paragraph">
                  <wp:posOffset>168909</wp:posOffset>
                </wp:positionV>
                <wp:extent cx="2200275" cy="1266825"/>
                <wp:effectExtent l="0" t="0" r="28575" b="2857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66825"/>
                        </a:xfrm>
                        <a:prstGeom prst="roundRect">
                          <a:avLst>
                            <a:gd name="adj" fmla="val 16667"/>
                          </a:avLst>
                        </a:prstGeom>
                        <a:solidFill>
                          <a:srgbClr val="FFFFFF"/>
                        </a:solidFill>
                        <a:ln w="9525">
                          <a:solidFill>
                            <a:srgbClr val="000000"/>
                          </a:solidFill>
                          <a:round/>
                          <a:headEnd/>
                          <a:tailEnd/>
                        </a:ln>
                      </wps:spPr>
                      <wps:txbx>
                        <w:txbxContent>
                          <w:p w14:paraId="03BD911F" w14:textId="167D43A6" w:rsidR="00356021" w:rsidRPr="006F3217" w:rsidRDefault="00356021" w:rsidP="00356021">
                            <w:pPr>
                              <w:jc w:val="center"/>
                              <w:rPr>
                                <w:rFonts w:ascii="Calibri" w:hAnsi="Calibri" w:cs="Calibri"/>
                                <w:sz w:val="22"/>
                                <w:szCs w:val="22"/>
                              </w:rPr>
                            </w:pPr>
                            <w:r w:rsidRPr="006F3217">
                              <w:rPr>
                                <w:rFonts w:ascii="Calibri" w:hAnsi="Calibri" w:cs="Calibri"/>
                                <w:sz w:val="22"/>
                                <w:szCs w:val="22"/>
                              </w:rPr>
                              <w:t xml:space="preserve">The </w:t>
                            </w:r>
                            <w:r w:rsidRPr="006F3217">
                              <w:rPr>
                                <w:rFonts w:ascii="Calibri" w:hAnsi="Calibri" w:cs="Calibri"/>
                                <w:sz w:val="22"/>
                                <w:szCs w:val="22"/>
                                <w:lang w:eastAsia="en-GB"/>
                              </w:rPr>
                              <w:t>job description</w:t>
                            </w:r>
                            <w:r w:rsidRPr="006F3217">
                              <w:rPr>
                                <w:rFonts w:ascii="Calibri" w:hAnsi="Calibri" w:cs="Calibri"/>
                                <w:sz w:val="22"/>
                                <w:szCs w:val="22"/>
                              </w:rPr>
                              <w:t xml:space="preserve"> fully meets the RCS </w:t>
                            </w:r>
                            <w:r>
                              <w:rPr>
                                <w:rFonts w:ascii="Calibri" w:hAnsi="Calibri" w:cs="Calibri"/>
                                <w:sz w:val="22"/>
                                <w:szCs w:val="22"/>
                              </w:rPr>
                              <w:t>England criteria and the t</w:t>
                            </w:r>
                            <w:r w:rsidRPr="000D43C2">
                              <w:rPr>
                                <w:rFonts w:ascii="Calibri" w:hAnsi="Calibri" w:cs="Calibri"/>
                                <w:sz w:val="22"/>
                                <w:szCs w:val="22"/>
                              </w:rPr>
                              <w:t>rust</w:t>
                            </w:r>
                            <w:r>
                              <w:rPr>
                                <w:rFonts w:ascii="Calibri" w:hAnsi="Calibri" w:cs="Calibri"/>
                                <w:sz w:val="22"/>
                                <w:szCs w:val="22"/>
                              </w:rPr>
                              <w:t>/health board</w:t>
                            </w:r>
                            <w:r w:rsidR="000C003E">
                              <w:rPr>
                                <w:rFonts w:ascii="Calibri" w:hAnsi="Calibri" w:cs="Calibri"/>
                                <w:sz w:val="22"/>
                                <w:szCs w:val="22"/>
                              </w:rPr>
                              <w:t xml:space="preserve"> is sent the </w:t>
                            </w:r>
                            <w:r w:rsidRPr="000D43C2">
                              <w:rPr>
                                <w:rFonts w:ascii="Calibri" w:hAnsi="Calibri" w:cs="Calibri"/>
                                <w:sz w:val="22"/>
                                <w:szCs w:val="22"/>
                              </w:rPr>
                              <w:t xml:space="preserve">completed </w:t>
                            </w:r>
                            <w:r w:rsidRPr="006F3217">
                              <w:rPr>
                                <w:rFonts w:ascii="Calibri" w:hAnsi="Calibri" w:cs="Calibri"/>
                                <w:sz w:val="22"/>
                                <w:szCs w:val="22"/>
                              </w:rPr>
                              <w:t>checklist confirming this</w:t>
                            </w:r>
                            <w:r>
                              <w:rPr>
                                <w:rFonts w:ascii="Calibri" w:hAnsi="Calibri" w:cs="Calibri"/>
                                <w:sz w:val="22"/>
                                <w:szCs w:val="22"/>
                              </w:rPr>
                              <w:t>. The post should now be advertised externally</w:t>
                            </w:r>
                          </w:p>
                          <w:p w14:paraId="7CD266BA" w14:textId="719BDEC1" w:rsidR="00A23A6C" w:rsidRPr="006F3217" w:rsidRDefault="00A23A6C" w:rsidP="006F3217">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C28B72" id="Rounded Rectangle 8" o:spid="_x0000_s1030" style="position:absolute;margin-left:34.5pt;margin-top:13.3pt;width:173.2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">
                <v:textbox>
                  <w:txbxContent>
                    <w:p w14:paraId="03BD911F" w14:textId="167D43A6" w:rsidR="00356021" w:rsidRPr="006F3217" w:rsidRDefault="00356021" w:rsidP="00356021">
                      <w:pPr>
                        <w:jc w:val="center"/>
                        <w:rPr>
                          <w:rFonts w:ascii="Calibri" w:hAnsi="Calibri" w:cs="Calibri"/>
                          <w:sz w:val="22"/>
                          <w:szCs w:val="22"/>
                        </w:rPr>
                      </w:pPr>
                      <w:r w:rsidRPr="006F3217">
                        <w:rPr>
                          <w:rFonts w:ascii="Calibri" w:hAnsi="Calibri" w:cs="Calibri"/>
                          <w:sz w:val="22"/>
                          <w:szCs w:val="22"/>
                        </w:rPr>
                        <w:t xml:space="preserve">The </w:t>
                      </w:r>
                      <w:r w:rsidRPr="006F3217">
                        <w:rPr>
                          <w:rFonts w:ascii="Calibri" w:hAnsi="Calibri" w:cs="Calibri"/>
                          <w:sz w:val="22"/>
                          <w:szCs w:val="22"/>
                          <w:lang w:eastAsia="en-GB"/>
                        </w:rPr>
                        <w:t>job description</w:t>
                      </w:r>
                      <w:r w:rsidRPr="006F3217">
                        <w:rPr>
                          <w:rFonts w:ascii="Calibri" w:hAnsi="Calibri" w:cs="Calibri"/>
                          <w:sz w:val="22"/>
                          <w:szCs w:val="22"/>
                        </w:rPr>
                        <w:t xml:space="preserve"> fully meets the RCS </w:t>
                      </w:r>
                      <w:r>
                        <w:rPr>
                          <w:rFonts w:ascii="Calibri" w:hAnsi="Calibri" w:cs="Calibri"/>
                          <w:sz w:val="22"/>
                          <w:szCs w:val="22"/>
                        </w:rPr>
                        <w:t>England criteria and the t</w:t>
                      </w:r>
                      <w:r w:rsidRPr="000D43C2">
                        <w:rPr>
                          <w:rFonts w:ascii="Calibri" w:hAnsi="Calibri" w:cs="Calibri"/>
                          <w:sz w:val="22"/>
                          <w:szCs w:val="22"/>
                        </w:rPr>
                        <w:t>rust</w:t>
                      </w:r>
                      <w:r>
                        <w:rPr>
                          <w:rFonts w:ascii="Calibri" w:hAnsi="Calibri" w:cs="Calibri"/>
                          <w:sz w:val="22"/>
                          <w:szCs w:val="22"/>
                        </w:rPr>
                        <w:t>/health board</w:t>
                      </w:r>
                      <w:r w:rsidR="000C003E">
                        <w:rPr>
                          <w:rFonts w:ascii="Calibri" w:hAnsi="Calibri" w:cs="Calibri"/>
                          <w:sz w:val="22"/>
                          <w:szCs w:val="22"/>
                        </w:rPr>
                        <w:t xml:space="preserve"> is sent the </w:t>
                      </w:r>
                      <w:r w:rsidRPr="000D43C2">
                        <w:rPr>
                          <w:rFonts w:ascii="Calibri" w:hAnsi="Calibri" w:cs="Calibri"/>
                          <w:sz w:val="22"/>
                          <w:szCs w:val="22"/>
                        </w:rPr>
                        <w:t xml:space="preserve">completed </w:t>
                      </w:r>
                      <w:r w:rsidRPr="006F3217">
                        <w:rPr>
                          <w:rFonts w:ascii="Calibri" w:hAnsi="Calibri" w:cs="Calibri"/>
                          <w:sz w:val="22"/>
                          <w:szCs w:val="22"/>
                        </w:rPr>
                        <w:t>checklist confirming this</w:t>
                      </w:r>
                      <w:r>
                        <w:rPr>
                          <w:rFonts w:ascii="Calibri" w:hAnsi="Calibri" w:cs="Calibri"/>
                          <w:sz w:val="22"/>
                          <w:szCs w:val="22"/>
                        </w:rPr>
                        <w:t>. The post should now be advertised externally</w:t>
                      </w:r>
                    </w:p>
                    <w:p w14:paraId="7CD266BA" w14:textId="719BDEC1" w:rsidR="00A23A6C" w:rsidRPr="006F3217" w:rsidRDefault="00A23A6C" w:rsidP="006F3217">
                      <w:pPr>
                        <w:jc w:val="center"/>
                        <w:rPr>
                          <w:rFonts w:ascii="Calibri" w:hAnsi="Calibri" w:cs="Calibri"/>
                          <w:sz w:val="22"/>
                          <w:szCs w:val="22"/>
                        </w:rPr>
                      </w:pPr>
                    </w:p>
                  </w:txbxContent>
                </v:textbox>
              </v:roundrect>
            </w:pict>
          </mc:Fallback>
        </mc:AlternateContent>
      </w:r>
    </w:p>
    <w:p w14:paraId="360F0878" w14:textId="6E729982" w:rsidR="00C14F6F" w:rsidRDefault="00C14F6F" w:rsidP="00C14F6F">
      <w:pPr>
        <w:ind w:right="43"/>
        <w:rPr>
          <w:rFonts w:ascii="Calibri" w:hAnsi="Calibri" w:cs="Calibri"/>
          <w:noProof/>
          <w:color w:val="000000"/>
          <w:sz w:val="22"/>
          <w:szCs w:val="22"/>
        </w:rPr>
      </w:pPr>
    </w:p>
    <w:p w14:paraId="79C4B2A4" w14:textId="77777777" w:rsidR="00C14F6F" w:rsidRDefault="00C14F6F" w:rsidP="00C14F6F">
      <w:pPr>
        <w:ind w:right="43"/>
        <w:rPr>
          <w:rFonts w:ascii="Calibri" w:hAnsi="Calibri" w:cs="Calibri"/>
          <w:noProof/>
          <w:color w:val="000000"/>
          <w:sz w:val="22"/>
          <w:szCs w:val="22"/>
        </w:rPr>
      </w:pPr>
    </w:p>
    <w:p w14:paraId="0A062F9F" w14:textId="77777777" w:rsidR="00C14F6F" w:rsidRDefault="00C14F6F" w:rsidP="009F303B">
      <w:pPr>
        <w:ind w:right="43"/>
        <w:jc w:val="center"/>
        <w:rPr>
          <w:rFonts w:ascii="Calibri" w:hAnsi="Calibri" w:cs="Calibri"/>
          <w:noProof/>
          <w:color w:val="000000"/>
          <w:sz w:val="22"/>
          <w:szCs w:val="22"/>
        </w:rPr>
      </w:pPr>
    </w:p>
    <w:p w14:paraId="2A5DABC6" w14:textId="77777777" w:rsidR="00C14F6F" w:rsidRDefault="00C14F6F" w:rsidP="00C14F6F">
      <w:pPr>
        <w:ind w:right="43"/>
        <w:rPr>
          <w:rFonts w:ascii="Calibri" w:hAnsi="Calibri" w:cs="Calibri"/>
          <w:b/>
          <w:noProof/>
          <w:color w:val="000000"/>
          <w:szCs w:val="24"/>
        </w:rPr>
      </w:pPr>
    </w:p>
    <w:p w14:paraId="66938991" w14:textId="77777777" w:rsidR="00CD6EED" w:rsidRDefault="00CD6EED" w:rsidP="00C14F6F">
      <w:pPr>
        <w:ind w:right="43"/>
        <w:rPr>
          <w:rFonts w:ascii="Calibri" w:hAnsi="Calibri" w:cs="Calibri"/>
          <w:b/>
          <w:noProof/>
          <w:color w:val="000000"/>
          <w:szCs w:val="24"/>
        </w:rPr>
      </w:pPr>
    </w:p>
    <w:p w14:paraId="6D8FDEBD" w14:textId="77777777" w:rsidR="00356021" w:rsidRDefault="00356021" w:rsidP="00C14F6F">
      <w:pPr>
        <w:ind w:right="43"/>
        <w:rPr>
          <w:rFonts w:ascii="Calibri" w:hAnsi="Calibri" w:cs="Calibri"/>
          <w:b/>
          <w:noProof/>
          <w:color w:val="000000"/>
          <w:szCs w:val="24"/>
        </w:rPr>
      </w:pPr>
    </w:p>
    <w:p w14:paraId="45117A2F" w14:textId="198A66A1" w:rsidR="00C14F6F" w:rsidRDefault="00813B77" w:rsidP="00C14F6F">
      <w:pPr>
        <w:ind w:right="43"/>
        <w:rPr>
          <w:rFonts w:ascii="Calibri" w:hAnsi="Calibri" w:cs="Calibri"/>
          <w:b/>
          <w:noProof/>
          <w:color w:val="000000"/>
          <w:szCs w:val="24"/>
        </w:rPr>
      </w:pPr>
      <w:r>
        <w:rPr>
          <w:rFonts w:ascii="Calibri" w:hAnsi="Calibri" w:cs="Calibri"/>
          <w:noProof/>
          <w:color w:val="000000"/>
          <w:sz w:val="22"/>
          <w:szCs w:val="22"/>
          <w:lang w:eastAsia="en-GB"/>
        </w:rPr>
        <mc:AlternateContent>
          <mc:Choice Requires="wps">
            <w:drawing>
              <wp:anchor distT="0" distB="0" distL="114300" distR="114300" simplePos="0" relativeHeight="251672576" behindDoc="0" locked="0" layoutInCell="1" allowOverlap="1" wp14:anchorId="3974576A" wp14:editId="3C4C5194">
                <wp:simplePos x="0" y="0"/>
                <wp:positionH relativeFrom="column">
                  <wp:posOffset>3588908</wp:posOffset>
                </wp:positionH>
                <wp:positionV relativeFrom="paragraph">
                  <wp:posOffset>180527</wp:posOffset>
                </wp:positionV>
                <wp:extent cx="635" cy="111125"/>
                <wp:effectExtent l="52070" t="11430" r="61595" b="203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48669" id="_x0000_t32" coordsize="21600,21600" o:spt="32" o:oned="t" path="m,l21600,21600e" filled="f">
                <v:path arrowok="t" fillok="f" o:connecttype="none"/>
                <o:lock v:ext="edit" shapetype="t"/>
              </v:shapetype>
              <v:shape id="Straight Arrow Connector 7" o:spid="_x0000_s1026" type="#_x0000_t32" style="position:absolute;margin-left:282.6pt;margin-top:14.2pt;width:.05pt;height: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">
                <v:stroke endarrow="block"/>
              </v:shape>
            </w:pict>
          </mc:Fallback>
        </mc:AlternateContent>
      </w:r>
    </w:p>
    <w:p w14:paraId="4A89363D" w14:textId="4CA4C5CA" w:rsidR="00C14F6F" w:rsidRDefault="00813B77" w:rsidP="00C14F6F">
      <w:pPr>
        <w:ind w:right="43"/>
        <w:rPr>
          <w:rFonts w:ascii="Calibri" w:hAnsi="Calibri" w:cs="Calibri"/>
          <w:b/>
          <w:noProof/>
          <w:color w:val="000000"/>
          <w:szCs w:val="24"/>
        </w:rPr>
      </w:pPr>
      <w:r>
        <w:rPr>
          <w:rFonts w:ascii="Calibri" w:hAnsi="Calibri" w:cs="Calibri"/>
          <w:noProof/>
          <w:color w:val="000000"/>
          <w:sz w:val="22"/>
          <w:szCs w:val="22"/>
          <w:lang w:eastAsia="en-GB"/>
        </w:rPr>
        <mc:AlternateContent>
          <mc:Choice Requires="wps">
            <w:drawing>
              <wp:anchor distT="0" distB="0" distL="114300" distR="114300" simplePos="0" relativeHeight="251666432" behindDoc="0" locked="0" layoutInCell="1" allowOverlap="1" wp14:anchorId="516BE9B0" wp14:editId="3AB59153">
                <wp:simplePos x="0" y="0"/>
                <wp:positionH relativeFrom="column">
                  <wp:posOffset>428662</wp:posOffset>
                </wp:positionH>
                <wp:positionV relativeFrom="paragraph">
                  <wp:posOffset>103841</wp:posOffset>
                </wp:positionV>
                <wp:extent cx="4105275" cy="844475"/>
                <wp:effectExtent l="0" t="0" r="9525" b="698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844475"/>
                        </a:xfrm>
                        <a:prstGeom prst="roundRect">
                          <a:avLst>
                            <a:gd name="adj" fmla="val 16667"/>
                          </a:avLst>
                        </a:prstGeom>
                        <a:solidFill>
                          <a:srgbClr val="FFFFFF"/>
                        </a:solidFill>
                        <a:ln w="9525">
                          <a:solidFill>
                            <a:srgbClr val="000000"/>
                          </a:solidFill>
                          <a:round/>
                          <a:headEnd/>
                          <a:tailEnd/>
                        </a:ln>
                      </wps:spPr>
                      <wps:txbx>
                        <w:txbxContent>
                          <w:p w14:paraId="38F60F9A" w14:textId="1D4840BA" w:rsidR="00A23A6C" w:rsidRDefault="00A23A6C" w:rsidP="00C14F6F">
                            <w:pPr>
                              <w:jc w:val="center"/>
                              <w:rPr>
                                <w:rFonts w:ascii="Calibri" w:hAnsi="Calibri" w:cs="Calibri"/>
                                <w:sz w:val="22"/>
                                <w:szCs w:val="22"/>
                              </w:rPr>
                            </w:pPr>
                            <w:r>
                              <w:rPr>
                                <w:rFonts w:ascii="Calibri" w:hAnsi="Calibri" w:cs="Calibri"/>
                                <w:sz w:val="22"/>
                                <w:szCs w:val="22"/>
                              </w:rPr>
                              <w:t xml:space="preserve">The trust/health board amends the </w:t>
                            </w:r>
                            <w:r>
                              <w:rPr>
                                <w:rFonts w:ascii="Calibri" w:hAnsi="Calibri" w:cs="Calibri"/>
                                <w:sz w:val="22"/>
                                <w:szCs w:val="22"/>
                                <w:lang w:eastAsia="en-GB"/>
                              </w:rPr>
                              <w:t>job description</w:t>
                            </w:r>
                            <w:r>
                              <w:rPr>
                                <w:rFonts w:ascii="Calibri" w:hAnsi="Calibri" w:cs="Calibri"/>
                                <w:sz w:val="22"/>
                                <w:szCs w:val="22"/>
                              </w:rPr>
                              <w:t xml:space="preserve"> in line with the recommendations or discusses them further with the reviewer. The trust/health board is then free to resubmit the </w:t>
                            </w:r>
                            <w:r>
                              <w:rPr>
                                <w:rFonts w:ascii="Calibri" w:hAnsi="Calibri" w:cs="Calibri"/>
                                <w:sz w:val="22"/>
                                <w:szCs w:val="22"/>
                                <w:lang w:eastAsia="en-GB"/>
                              </w:rPr>
                              <w:t>job description</w:t>
                            </w:r>
                            <w:r>
                              <w:rPr>
                                <w:rFonts w:ascii="Calibri" w:hAnsi="Calibri" w:cs="Calibri"/>
                                <w:sz w:val="22"/>
                                <w:szCs w:val="22"/>
                              </w:rPr>
                              <w:t xml:space="preserve"> for a final review</w:t>
                            </w:r>
                          </w:p>
                          <w:p w14:paraId="77E7D691" w14:textId="77777777" w:rsidR="00356021" w:rsidRPr="00585D96" w:rsidRDefault="00356021" w:rsidP="00C14F6F">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6BE9B0" id="Rounded Rectangle 6" o:spid="_x0000_s1031" style="position:absolute;margin-left:33.75pt;margin-top:8.2pt;width:323.25pt;height: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">
                <v:textbox>
                  <w:txbxContent>
                    <w:p w14:paraId="38F60F9A" w14:textId="1D4840BA" w:rsidR="00A23A6C" w:rsidRDefault="00A23A6C" w:rsidP="00C14F6F">
                      <w:pPr>
                        <w:jc w:val="center"/>
                        <w:rPr>
                          <w:rFonts w:ascii="Calibri" w:hAnsi="Calibri" w:cs="Calibri"/>
                          <w:sz w:val="22"/>
                          <w:szCs w:val="22"/>
                        </w:rPr>
                      </w:pPr>
                      <w:r>
                        <w:rPr>
                          <w:rFonts w:ascii="Calibri" w:hAnsi="Calibri" w:cs="Calibri"/>
                          <w:sz w:val="22"/>
                          <w:szCs w:val="22"/>
                        </w:rPr>
                        <w:t xml:space="preserve">The trust/health board amends the </w:t>
                      </w:r>
                      <w:r>
                        <w:rPr>
                          <w:rFonts w:ascii="Calibri" w:hAnsi="Calibri" w:cs="Calibri"/>
                          <w:sz w:val="22"/>
                          <w:szCs w:val="22"/>
                          <w:lang w:eastAsia="en-GB"/>
                        </w:rPr>
                        <w:t>job description</w:t>
                      </w:r>
                      <w:r>
                        <w:rPr>
                          <w:rFonts w:ascii="Calibri" w:hAnsi="Calibri" w:cs="Calibri"/>
                          <w:sz w:val="22"/>
                          <w:szCs w:val="22"/>
                        </w:rPr>
                        <w:t xml:space="preserve"> in line with the recommendations or discusses them further with the reviewer. The trust/health board is then free to resubmit the </w:t>
                      </w:r>
                      <w:r>
                        <w:rPr>
                          <w:rFonts w:ascii="Calibri" w:hAnsi="Calibri" w:cs="Calibri"/>
                          <w:sz w:val="22"/>
                          <w:szCs w:val="22"/>
                          <w:lang w:eastAsia="en-GB"/>
                        </w:rPr>
                        <w:t>job description</w:t>
                      </w:r>
                      <w:r>
                        <w:rPr>
                          <w:rFonts w:ascii="Calibri" w:hAnsi="Calibri" w:cs="Calibri"/>
                          <w:sz w:val="22"/>
                          <w:szCs w:val="22"/>
                        </w:rPr>
                        <w:t xml:space="preserve"> for a final review</w:t>
                      </w:r>
                    </w:p>
                    <w:p w14:paraId="77E7D691" w14:textId="77777777" w:rsidR="00356021" w:rsidRPr="00585D96" w:rsidRDefault="00356021" w:rsidP="00C14F6F">
                      <w:pPr>
                        <w:jc w:val="center"/>
                        <w:rPr>
                          <w:rFonts w:ascii="Calibri" w:hAnsi="Calibri" w:cs="Calibri"/>
                          <w:sz w:val="22"/>
                          <w:szCs w:val="22"/>
                        </w:rPr>
                      </w:pPr>
                    </w:p>
                  </w:txbxContent>
                </v:textbox>
              </v:roundrect>
            </w:pict>
          </mc:Fallback>
        </mc:AlternateContent>
      </w:r>
    </w:p>
    <w:p w14:paraId="0CF2A1D9" w14:textId="77777777" w:rsidR="00C14F6F" w:rsidRDefault="00C14F6F" w:rsidP="00C14F6F">
      <w:pPr>
        <w:ind w:right="43"/>
        <w:rPr>
          <w:rFonts w:ascii="Calibri" w:hAnsi="Calibri" w:cs="Calibri"/>
          <w:b/>
          <w:noProof/>
          <w:color w:val="000000"/>
          <w:szCs w:val="24"/>
        </w:rPr>
      </w:pPr>
    </w:p>
    <w:p w14:paraId="5337B395" w14:textId="77777777" w:rsidR="0037384F" w:rsidRDefault="0037384F" w:rsidP="00C14F6F">
      <w:pPr>
        <w:ind w:right="43"/>
        <w:rPr>
          <w:rFonts w:ascii="Calibri" w:hAnsi="Calibri" w:cs="Calibri"/>
          <w:b/>
          <w:noProof/>
          <w:color w:val="000000"/>
          <w:szCs w:val="24"/>
        </w:rPr>
      </w:pPr>
    </w:p>
    <w:p w14:paraId="1AF14C59" w14:textId="1BBEC531" w:rsidR="00C14F6F" w:rsidRDefault="00C14F6F" w:rsidP="00C14F6F">
      <w:pPr>
        <w:ind w:right="43"/>
        <w:rPr>
          <w:rFonts w:ascii="Calibri" w:hAnsi="Calibri" w:cs="Calibri"/>
          <w:b/>
          <w:noProof/>
          <w:color w:val="000000"/>
          <w:szCs w:val="24"/>
        </w:rPr>
      </w:pPr>
    </w:p>
    <w:p w14:paraId="360AB76B" w14:textId="249BA2C0" w:rsidR="00C14F6F" w:rsidRDefault="00C14F6F" w:rsidP="00C14F6F">
      <w:pPr>
        <w:ind w:right="43"/>
        <w:rPr>
          <w:rFonts w:ascii="Calibri" w:hAnsi="Calibri" w:cs="Calibri"/>
          <w:b/>
          <w:noProof/>
          <w:color w:val="000000"/>
          <w:szCs w:val="24"/>
        </w:rPr>
      </w:pPr>
    </w:p>
    <w:p w14:paraId="542B497B" w14:textId="2C54DBA9" w:rsidR="00C14F6F" w:rsidRDefault="00813B77" w:rsidP="00C14F6F">
      <w:pPr>
        <w:ind w:right="43"/>
        <w:rPr>
          <w:rFonts w:ascii="Calibri" w:hAnsi="Calibri" w:cs="Calibri"/>
          <w:b/>
          <w:noProof/>
          <w:color w:val="000000"/>
          <w:szCs w:val="24"/>
        </w:rPr>
      </w:pPr>
      <w:r>
        <w:rPr>
          <w:rFonts w:ascii="Calibri" w:hAnsi="Calibri" w:cs="Calibri"/>
          <w:noProof/>
          <w:color w:val="000000"/>
          <w:sz w:val="22"/>
          <w:szCs w:val="22"/>
          <w:lang w:eastAsia="en-GB"/>
        </w:rPr>
        <mc:AlternateContent>
          <mc:Choice Requires="wps">
            <w:drawing>
              <wp:anchor distT="0" distB="0" distL="114300" distR="114300" simplePos="0" relativeHeight="251663360" behindDoc="0" locked="0" layoutInCell="1" allowOverlap="1" wp14:anchorId="22F17867" wp14:editId="78EBDE41">
                <wp:simplePos x="0" y="0"/>
                <wp:positionH relativeFrom="column">
                  <wp:posOffset>2472690</wp:posOffset>
                </wp:positionH>
                <wp:positionV relativeFrom="paragraph">
                  <wp:posOffset>69103</wp:posOffset>
                </wp:positionV>
                <wp:extent cx="635" cy="111125"/>
                <wp:effectExtent l="57150" t="6985" r="56515" b="152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E52E4" id="Straight Arrow Connector 5" o:spid="_x0000_s1026" type="#_x0000_t32" style="position:absolute;margin-left:194.7pt;margin-top:5.45pt;width:.0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">
                <v:stroke endarrow="block"/>
              </v:shape>
            </w:pict>
          </mc:Fallback>
        </mc:AlternateContent>
      </w:r>
    </w:p>
    <w:p w14:paraId="1BAEC3B6" w14:textId="4E7BA814" w:rsidR="00C14F6F" w:rsidRDefault="00C56E04" w:rsidP="00C14F6F">
      <w:pPr>
        <w:ind w:right="43"/>
        <w:rPr>
          <w:rFonts w:ascii="Calibri" w:hAnsi="Calibri" w:cs="Calibri"/>
          <w:b/>
          <w:noProof/>
          <w:color w:val="000000"/>
          <w:szCs w:val="24"/>
        </w:rPr>
      </w:pPr>
      <w:r>
        <w:rPr>
          <w:rFonts w:ascii="Calibri" w:hAnsi="Calibri" w:cs="Calibri"/>
          <w:b/>
          <w:noProof/>
          <w:color w:val="000000"/>
          <w:szCs w:val="24"/>
          <w:lang w:eastAsia="en-GB"/>
        </w:rPr>
        <mc:AlternateContent>
          <mc:Choice Requires="wps">
            <w:drawing>
              <wp:anchor distT="0" distB="0" distL="114300" distR="114300" simplePos="0" relativeHeight="251664384" behindDoc="0" locked="0" layoutInCell="1" allowOverlap="1" wp14:anchorId="5FAB28F7" wp14:editId="3B181B46">
                <wp:simplePos x="0" y="0"/>
                <wp:positionH relativeFrom="column">
                  <wp:posOffset>450850</wp:posOffset>
                </wp:positionH>
                <wp:positionV relativeFrom="paragraph">
                  <wp:posOffset>37689</wp:posOffset>
                </wp:positionV>
                <wp:extent cx="4084320" cy="1113416"/>
                <wp:effectExtent l="0" t="0" r="17780" b="1714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4320" cy="1113416"/>
                        </a:xfrm>
                        <a:prstGeom prst="roundRect">
                          <a:avLst>
                            <a:gd name="adj" fmla="val 16667"/>
                          </a:avLst>
                        </a:prstGeom>
                        <a:solidFill>
                          <a:srgbClr val="FFFFFF"/>
                        </a:solidFill>
                        <a:ln w="9525">
                          <a:solidFill>
                            <a:srgbClr val="000000"/>
                          </a:solidFill>
                          <a:round/>
                          <a:headEnd/>
                          <a:tailEnd/>
                        </a:ln>
                      </wps:spPr>
                      <wps:txbx>
                        <w:txbxContent>
                          <w:p w14:paraId="6DDFDCE7" w14:textId="77777777" w:rsidR="00356021" w:rsidRPr="001416EB" w:rsidRDefault="00356021" w:rsidP="00356021">
                            <w:pPr>
                              <w:rPr>
                                <w:rFonts w:ascii="Calibri" w:hAnsi="Calibri" w:cs="Calibri"/>
                                <w:sz w:val="22"/>
                                <w:szCs w:val="22"/>
                              </w:rPr>
                            </w:pPr>
                            <w:r>
                              <w:rPr>
                                <w:rFonts w:ascii="Calibri" w:hAnsi="Calibri" w:cs="Calibri"/>
                                <w:sz w:val="22"/>
                                <w:szCs w:val="22"/>
                              </w:rPr>
                              <w:t>The trust/health board receives a final version of the checklist review with any changes taken into account. The post can now be advertised and the College contacted regarding finding an assessor for the</w:t>
                            </w:r>
                            <w:r w:rsidRPr="001416EB">
                              <w:rPr>
                                <w:rFonts w:ascii="Calibri" w:hAnsi="Calibri" w:cs="Calibri"/>
                                <w:sz w:val="22"/>
                                <w:szCs w:val="22"/>
                              </w:rPr>
                              <w:t xml:space="preserve"> Advisory Appointments Committee (AAC), providing the necessary eight weeks’ notice</w:t>
                            </w:r>
                            <w:r>
                              <w:rPr>
                                <w:rFonts w:ascii="Calibri" w:hAnsi="Calibri" w:cs="Calibri"/>
                                <w:sz w:val="22"/>
                                <w:szCs w:val="22"/>
                              </w:rPr>
                              <w:t xml:space="preserve"> to find an assessor</w:t>
                            </w:r>
                          </w:p>
                          <w:p w14:paraId="5E4380DB" w14:textId="20015328" w:rsidR="00A23A6C" w:rsidRPr="001416EB" w:rsidRDefault="00A23A6C" w:rsidP="00C14F6F">
                            <w:pP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B28F7" id="Rounded Rectangle 4" o:spid="_x0000_s1032" style="position:absolute;margin-left:35.5pt;margin-top:2.95pt;width:321.6pt;height:8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">
                <v:textbox>
                  <w:txbxContent>
                    <w:p w14:paraId="6DDFDCE7" w14:textId="77777777" w:rsidR="00356021" w:rsidRPr="001416EB" w:rsidRDefault="00356021" w:rsidP="00356021">
                      <w:pPr>
                        <w:rPr>
                          <w:rFonts w:ascii="Calibri" w:hAnsi="Calibri" w:cs="Calibri"/>
                          <w:sz w:val="22"/>
                          <w:szCs w:val="22"/>
                        </w:rPr>
                      </w:pPr>
                      <w:r>
                        <w:rPr>
                          <w:rFonts w:ascii="Calibri" w:hAnsi="Calibri" w:cs="Calibri"/>
                          <w:sz w:val="22"/>
                          <w:szCs w:val="22"/>
                        </w:rPr>
                        <w:t>The trust/health board receives a final version of the checklist review with any changes taken into account. The post can now be advertised and the College contacted regarding finding an assessor for the</w:t>
                      </w:r>
                      <w:r w:rsidRPr="001416EB">
                        <w:rPr>
                          <w:rFonts w:ascii="Calibri" w:hAnsi="Calibri" w:cs="Calibri"/>
                          <w:sz w:val="22"/>
                          <w:szCs w:val="22"/>
                        </w:rPr>
                        <w:t xml:space="preserve"> Advisory Appointments Committee (AAC), providing the necessary eight weeks’ notice</w:t>
                      </w:r>
                      <w:r>
                        <w:rPr>
                          <w:rFonts w:ascii="Calibri" w:hAnsi="Calibri" w:cs="Calibri"/>
                          <w:sz w:val="22"/>
                          <w:szCs w:val="22"/>
                        </w:rPr>
                        <w:t xml:space="preserve"> to find an assessor</w:t>
                      </w:r>
                    </w:p>
                    <w:p w14:paraId="5E4380DB" w14:textId="20015328" w:rsidR="00A23A6C" w:rsidRPr="001416EB" w:rsidRDefault="00A23A6C" w:rsidP="00C14F6F">
                      <w:pPr>
                        <w:rPr>
                          <w:rFonts w:ascii="Calibri" w:hAnsi="Calibri" w:cs="Calibri"/>
                          <w:sz w:val="22"/>
                          <w:szCs w:val="22"/>
                        </w:rPr>
                      </w:pPr>
                    </w:p>
                  </w:txbxContent>
                </v:textbox>
              </v:roundrect>
            </w:pict>
          </mc:Fallback>
        </mc:AlternateContent>
      </w:r>
    </w:p>
    <w:p w14:paraId="1A96D04C" w14:textId="24F405C1" w:rsidR="00C14F6F" w:rsidRDefault="00C14F6F" w:rsidP="00C14F6F">
      <w:pPr>
        <w:ind w:right="43"/>
        <w:rPr>
          <w:rFonts w:ascii="Calibri" w:hAnsi="Calibri" w:cs="Calibri"/>
          <w:b/>
          <w:noProof/>
          <w:color w:val="000000"/>
          <w:szCs w:val="24"/>
        </w:rPr>
      </w:pPr>
    </w:p>
    <w:p w14:paraId="26C1A969" w14:textId="77777777" w:rsidR="00C14F6F" w:rsidRDefault="00C14F6F" w:rsidP="00C14F6F">
      <w:pPr>
        <w:ind w:right="43"/>
        <w:rPr>
          <w:rFonts w:ascii="Calibri" w:hAnsi="Calibri" w:cs="Calibri"/>
          <w:b/>
          <w:noProof/>
          <w:color w:val="000000"/>
          <w:sz w:val="18"/>
          <w:szCs w:val="18"/>
        </w:rPr>
      </w:pPr>
    </w:p>
    <w:p w14:paraId="6E8CE4A7" w14:textId="77777777" w:rsidR="00C14F6F" w:rsidRDefault="00C14F6F" w:rsidP="00C14F6F">
      <w:pPr>
        <w:ind w:right="43"/>
        <w:rPr>
          <w:rFonts w:ascii="Calibri" w:hAnsi="Calibri" w:cs="Calibri"/>
          <w:b/>
          <w:noProof/>
          <w:color w:val="000000"/>
          <w:sz w:val="18"/>
          <w:szCs w:val="18"/>
        </w:rPr>
      </w:pPr>
    </w:p>
    <w:p w14:paraId="2E2CCDC2" w14:textId="77777777" w:rsidR="00C14F6F" w:rsidRDefault="00C14F6F" w:rsidP="00C14F6F">
      <w:pPr>
        <w:ind w:right="43"/>
        <w:rPr>
          <w:rFonts w:ascii="Calibri" w:hAnsi="Calibri" w:cs="Calibri"/>
          <w:b/>
          <w:noProof/>
          <w:color w:val="000000"/>
          <w:sz w:val="18"/>
          <w:szCs w:val="18"/>
        </w:rPr>
      </w:pPr>
    </w:p>
    <w:p w14:paraId="07DE6552" w14:textId="77777777" w:rsidR="0037384F" w:rsidRDefault="0037384F" w:rsidP="00C14F6F">
      <w:pPr>
        <w:ind w:right="43"/>
        <w:rPr>
          <w:rFonts w:ascii="Calibri" w:hAnsi="Calibri" w:cs="Calibri"/>
          <w:b/>
          <w:noProof/>
          <w:color w:val="000000"/>
          <w:sz w:val="18"/>
          <w:szCs w:val="18"/>
        </w:rPr>
      </w:pPr>
    </w:p>
    <w:p w14:paraId="79E1A618" w14:textId="77777777" w:rsidR="0037384F" w:rsidRDefault="0037384F" w:rsidP="00C14F6F">
      <w:pPr>
        <w:ind w:right="43"/>
        <w:rPr>
          <w:rFonts w:ascii="Calibri" w:hAnsi="Calibri" w:cs="Calibri"/>
          <w:b/>
          <w:noProof/>
          <w:color w:val="000000"/>
          <w:sz w:val="18"/>
          <w:szCs w:val="18"/>
        </w:rPr>
      </w:pPr>
    </w:p>
    <w:p w14:paraId="60ADE678" w14:textId="77777777" w:rsidR="00C14F6F" w:rsidRDefault="00C14F6F" w:rsidP="00C14F6F">
      <w:pPr>
        <w:spacing w:after="200" w:line="276" w:lineRule="auto"/>
        <w:ind w:right="43"/>
      </w:pPr>
      <w:r>
        <w:br w:type="page"/>
      </w:r>
    </w:p>
    <w:p w14:paraId="0A6F7E43" w14:textId="77777777" w:rsidR="00C14F6F" w:rsidRDefault="00C14F6F" w:rsidP="00C14F6F">
      <w:pPr>
        <w:ind w:right="43"/>
        <w:rPr>
          <w:rFonts w:ascii="Calibri" w:hAnsi="Calibri" w:cs="Calibri"/>
          <w:b/>
          <w:noProof/>
          <w:color w:val="000000"/>
          <w:szCs w:val="24"/>
        </w:rPr>
      </w:pPr>
      <w:r>
        <w:rPr>
          <w:rFonts w:ascii="Calibri" w:hAnsi="Calibri" w:cs="Calibri"/>
          <w:b/>
          <w:noProof/>
          <w:color w:val="000000"/>
          <w:szCs w:val="24"/>
        </w:rPr>
        <w:lastRenderedPageBreak/>
        <w:t>STATUS OF ADVICE</w:t>
      </w:r>
    </w:p>
    <w:p w14:paraId="724B7CB2" w14:textId="77777777" w:rsidR="00C14F6F" w:rsidRDefault="00C14F6F" w:rsidP="00C14F6F">
      <w:pPr>
        <w:ind w:right="43"/>
        <w:rPr>
          <w:rFonts w:ascii="Calibri" w:hAnsi="Calibri" w:cs="Calibri"/>
          <w:b/>
          <w:noProof/>
          <w:color w:val="000000"/>
          <w:szCs w:val="24"/>
        </w:rPr>
      </w:pPr>
    </w:p>
    <w:p w14:paraId="54FBA6E2" w14:textId="5BB0B6CD"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 xml:space="preserve">Job descriptions will be reviewed against the standards outlined in this document, which reflect </w:t>
      </w:r>
      <w:r w:rsidRPr="00E925EB">
        <w:rPr>
          <w:rFonts w:ascii="Calibri" w:hAnsi="Calibri" w:cs="Calibri"/>
          <w:i/>
          <w:sz w:val="22"/>
          <w:szCs w:val="22"/>
          <w:lang w:eastAsia="en-GB"/>
        </w:rPr>
        <w:t xml:space="preserve">Good Surgical </w:t>
      </w:r>
      <w:proofErr w:type="spellStart"/>
      <w:r w:rsidRPr="00E925EB">
        <w:rPr>
          <w:rFonts w:ascii="Calibri" w:hAnsi="Calibri" w:cs="Calibri"/>
          <w:i/>
          <w:sz w:val="22"/>
          <w:szCs w:val="22"/>
          <w:lang w:eastAsia="en-GB"/>
        </w:rPr>
        <w:t>Practice</w:t>
      </w:r>
      <w:r w:rsidR="00E925EB">
        <w:rPr>
          <w:rFonts w:ascii="Calibri" w:hAnsi="Calibri" w:cs="Calibri"/>
          <w:sz w:val="22"/>
          <w:szCs w:val="22"/>
          <w:vertAlign w:val="superscript"/>
          <w:lang w:eastAsia="en-GB"/>
        </w:rPr>
        <w:t>ii</w:t>
      </w:r>
      <w:proofErr w:type="spellEnd"/>
      <w:r w:rsidRPr="000D43C2">
        <w:rPr>
          <w:rFonts w:ascii="Calibri" w:hAnsi="Calibri" w:cs="Calibri"/>
          <w:sz w:val="22"/>
          <w:szCs w:val="22"/>
          <w:lang w:eastAsia="en-GB"/>
        </w:rPr>
        <w:t xml:space="preserve">. Once the RSPA has completed a first review of the </w:t>
      </w:r>
      <w:r w:rsidR="00A26242" w:rsidRPr="000D43C2">
        <w:rPr>
          <w:rFonts w:ascii="Calibri" w:hAnsi="Calibri" w:cs="Calibri"/>
          <w:sz w:val="22"/>
          <w:szCs w:val="22"/>
          <w:lang w:eastAsia="en-GB"/>
        </w:rPr>
        <w:t>job description on behalf of</w:t>
      </w:r>
      <w:r w:rsidRPr="000D43C2">
        <w:rPr>
          <w:rFonts w:ascii="Calibri" w:hAnsi="Calibri" w:cs="Calibri"/>
          <w:sz w:val="22"/>
          <w:szCs w:val="22"/>
          <w:lang w:eastAsia="en-GB"/>
        </w:rPr>
        <w:t xml:space="preserve"> RCS</w:t>
      </w:r>
      <w:r w:rsidR="00A26242" w:rsidRPr="000D43C2">
        <w:rPr>
          <w:rFonts w:ascii="Calibri" w:hAnsi="Calibri" w:cs="Calibri"/>
          <w:sz w:val="22"/>
          <w:szCs w:val="22"/>
          <w:lang w:eastAsia="en-GB"/>
        </w:rPr>
        <w:t xml:space="preserve"> England</w:t>
      </w:r>
      <w:r w:rsidR="00796339">
        <w:rPr>
          <w:rFonts w:ascii="Calibri" w:hAnsi="Calibri" w:cs="Calibri"/>
          <w:sz w:val="22"/>
          <w:szCs w:val="22"/>
          <w:lang w:eastAsia="en-GB"/>
        </w:rPr>
        <w:t>, the t</w:t>
      </w:r>
      <w:r w:rsidRPr="000D43C2">
        <w:rPr>
          <w:rFonts w:ascii="Calibri" w:hAnsi="Calibri" w:cs="Calibri"/>
          <w:sz w:val="22"/>
          <w:szCs w:val="22"/>
          <w:lang w:eastAsia="en-GB"/>
        </w:rPr>
        <w:t>rust</w:t>
      </w:r>
      <w:r w:rsidR="005F63A8">
        <w:rPr>
          <w:rFonts w:ascii="Calibri" w:hAnsi="Calibri" w:cs="Calibri"/>
          <w:sz w:val="22"/>
          <w:szCs w:val="22"/>
          <w:lang w:eastAsia="en-GB"/>
        </w:rPr>
        <w:t>/health</w:t>
      </w:r>
      <w:r w:rsidR="002F64A9">
        <w:rPr>
          <w:rFonts w:ascii="Calibri" w:hAnsi="Calibri" w:cs="Calibri"/>
          <w:sz w:val="22"/>
          <w:szCs w:val="22"/>
          <w:lang w:eastAsia="en-GB"/>
        </w:rPr>
        <w:t xml:space="preserve"> </w:t>
      </w:r>
      <w:r w:rsidR="005F63A8">
        <w:rPr>
          <w:rFonts w:ascii="Calibri" w:hAnsi="Calibri" w:cs="Calibri"/>
          <w:sz w:val="22"/>
          <w:szCs w:val="22"/>
          <w:lang w:eastAsia="en-GB"/>
        </w:rPr>
        <w:t>board</w:t>
      </w:r>
      <w:r w:rsidRPr="000D43C2">
        <w:rPr>
          <w:rFonts w:ascii="Calibri" w:hAnsi="Calibri" w:cs="Calibri"/>
          <w:sz w:val="22"/>
          <w:szCs w:val="22"/>
          <w:lang w:eastAsia="en-GB"/>
        </w:rPr>
        <w:t xml:space="preserve"> will receive a completed RCS </w:t>
      </w:r>
      <w:r w:rsidR="00394196" w:rsidRPr="000D43C2">
        <w:rPr>
          <w:rFonts w:ascii="Calibri" w:hAnsi="Calibri" w:cs="Calibri"/>
          <w:sz w:val="22"/>
          <w:szCs w:val="22"/>
          <w:lang w:eastAsia="en-GB"/>
        </w:rPr>
        <w:t xml:space="preserve">England </w:t>
      </w:r>
      <w:r w:rsidRPr="000D43C2">
        <w:rPr>
          <w:rFonts w:ascii="Calibri" w:hAnsi="Calibri" w:cs="Calibri"/>
          <w:sz w:val="22"/>
          <w:szCs w:val="22"/>
          <w:lang w:eastAsia="en-GB"/>
        </w:rPr>
        <w:t>checklist.</w:t>
      </w:r>
    </w:p>
    <w:p w14:paraId="553E0D6F" w14:textId="77777777" w:rsidR="00C14F6F" w:rsidRPr="000D43C2" w:rsidRDefault="00C14F6F" w:rsidP="00C14F6F">
      <w:pPr>
        <w:ind w:right="43"/>
        <w:rPr>
          <w:rFonts w:ascii="Calibri" w:hAnsi="Calibri" w:cs="Calibri"/>
          <w:sz w:val="22"/>
          <w:szCs w:val="22"/>
          <w:lang w:eastAsia="en-GB"/>
        </w:rPr>
      </w:pPr>
    </w:p>
    <w:p w14:paraId="4896334A" w14:textId="77777777"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There are two potential outcomes in the first review:</w:t>
      </w:r>
    </w:p>
    <w:p w14:paraId="453A812A" w14:textId="77777777" w:rsidR="00C14F6F" w:rsidRPr="000D43C2" w:rsidRDefault="00C14F6F" w:rsidP="00C14F6F">
      <w:pPr>
        <w:ind w:right="43"/>
        <w:rPr>
          <w:rFonts w:ascii="Calibri" w:hAnsi="Calibri" w:cs="Calibri"/>
          <w:sz w:val="22"/>
          <w:szCs w:val="22"/>
          <w:lang w:eastAsia="en-GB"/>
        </w:rPr>
      </w:pPr>
    </w:p>
    <w:p w14:paraId="7079F595" w14:textId="77777777"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A) The Job Description fully meets the RCS</w:t>
      </w:r>
      <w:r w:rsidR="00A26242" w:rsidRPr="000D43C2">
        <w:rPr>
          <w:rFonts w:ascii="Calibri" w:hAnsi="Calibri" w:cs="Calibri"/>
          <w:sz w:val="22"/>
          <w:szCs w:val="22"/>
          <w:lang w:eastAsia="en-GB"/>
        </w:rPr>
        <w:t xml:space="preserve"> England</w:t>
      </w:r>
      <w:r w:rsidRPr="000D43C2">
        <w:rPr>
          <w:rFonts w:ascii="Calibri" w:hAnsi="Calibri" w:cs="Calibri"/>
          <w:sz w:val="22"/>
          <w:szCs w:val="22"/>
          <w:lang w:eastAsia="en-GB"/>
        </w:rPr>
        <w:t xml:space="preserve"> criteria, </w:t>
      </w:r>
      <w:proofErr w:type="gramStart"/>
      <w:r w:rsidRPr="000D43C2">
        <w:rPr>
          <w:rFonts w:ascii="Calibri" w:hAnsi="Calibri" w:cs="Calibri"/>
          <w:sz w:val="22"/>
          <w:szCs w:val="22"/>
          <w:lang w:eastAsia="en-GB"/>
        </w:rPr>
        <w:t>or;</w:t>
      </w:r>
      <w:proofErr w:type="gramEnd"/>
    </w:p>
    <w:p w14:paraId="11CF405B" w14:textId="77777777" w:rsidR="00C14F6F" w:rsidRPr="000D43C2" w:rsidRDefault="00C14F6F" w:rsidP="00C14F6F">
      <w:pPr>
        <w:ind w:right="43"/>
        <w:rPr>
          <w:rFonts w:ascii="Calibri" w:hAnsi="Calibri" w:cs="Calibri"/>
          <w:sz w:val="22"/>
          <w:szCs w:val="22"/>
          <w:lang w:eastAsia="en-GB"/>
        </w:rPr>
      </w:pPr>
    </w:p>
    <w:p w14:paraId="56E493D6" w14:textId="72FE3E5A"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 xml:space="preserve">B) The Job Description does not meet the RCS </w:t>
      </w:r>
      <w:r w:rsidR="00A26242" w:rsidRPr="000D43C2">
        <w:rPr>
          <w:rFonts w:ascii="Calibri" w:hAnsi="Calibri" w:cs="Calibri"/>
          <w:sz w:val="22"/>
          <w:szCs w:val="22"/>
          <w:lang w:eastAsia="en-GB"/>
        </w:rPr>
        <w:t xml:space="preserve">England </w:t>
      </w:r>
      <w:r w:rsidRPr="000D43C2">
        <w:rPr>
          <w:rFonts w:ascii="Calibri" w:hAnsi="Calibri" w:cs="Calibri"/>
          <w:sz w:val="22"/>
          <w:szCs w:val="22"/>
          <w:lang w:eastAsia="en-GB"/>
        </w:rPr>
        <w:t>criteria</w:t>
      </w:r>
      <w:r w:rsidR="004B6297">
        <w:rPr>
          <w:rFonts w:ascii="Calibri" w:hAnsi="Calibri" w:cs="Calibri"/>
          <w:sz w:val="22"/>
          <w:szCs w:val="22"/>
          <w:lang w:eastAsia="en-GB"/>
        </w:rPr>
        <w:t>, and recommendations are outlined</w:t>
      </w:r>
    </w:p>
    <w:p w14:paraId="1A085C1A" w14:textId="77777777" w:rsidR="00C14F6F" w:rsidRPr="000D43C2" w:rsidRDefault="00C14F6F" w:rsidP="00C14F6F">
      <w:pPr>
        <w:ind w:right="43"/>
        <w:rPr>
          <w:rFonts w:ascii="Calibri" w:hAnsi="Calibri" w:cs="Calibri"/>
          <w:sz w:val="22"/>
          <w:szCs w:val="22"/>
          <w:lang w:eastAsia="en-GB"/>
        </w:rPr>
      </w:pPr>
    </w:p>
    <w:p w14:paraId="4DC1FF60" w14:textId="12BE9D3A"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If the recommendations are incorporated into a revised job description</w:t>
      </w:r>
      <w:r w:rsidR="0073169F">
        <w:rPr>
          <w:rFonts w:ascii="Calibri" w:hAnsi="Calibri" w:cs="Calibri"/>
          <w:sz w:val="22"/>
          <w:szCs w:val="22"/>
          <w:lang w:eastAsia="en-GB"/>
        </w:rPr>
        <w:t>,</w:t>
      </w:r>
      <w:r w:rsidRPr="000D43C2">
        <w:rPr>
          <w:rFonts w:ascii="Calibri" w:hAnsi="Calibri" w:cs="Calibri"/>
          <w:sz w:val="22"/>
          <w:szCs w:val="22"/>
          <w:lang w:eastAsia="en-GB"/>
        </w:rPr>
        <w:t xml:space="preserve"> it can then be resubmitted for a further review. </w:t>
      </w:r>
    </w:p>
    <w:p w14:paraId="266EECFA" w14:textId="77777777" w:rsidR="00C14F6F" w:rsidRPr="000D43C2" w:rsidRDefault="00C14F6F" w:rsidP="00C14F6F">
      <w:pPr>
        <w:ind w:right="43"/>
        <w:rPr>
          <w:rFonts w:ascii="Calibri" w:hAnsi="Calibri" w:cs="Calibri"/>
          <w:sz w:val="22"/>
          <w:szCs w:val="22"/>
          <w:lang w:eastAsia="en-GB"/>
        </w:rPr>
      </w:pPr>
    </w:p>
    <w:p w14:paraId="08860A44" w14:textId="1A32AB70"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Every effort will be made b</w:t>
      </w:r>
      <w:r w:rsidR="00A26242" w:rsidRPr="000D43C2">
        <w:rPr>
          <w:rFonts w:ascii="Calibri" w:hAnsi="Calibri" w:cs="Calibri"/>
          <w:sz w:val="22"/>
          <w:szCs w:val="22"/>
          <w:lang w:eastAsia="en-GB"/>
        </w:rPr>
        <w:t xml:space="preserve">y </w:t>
      </w:r>
      <w:r w:rsidRPr="000D43C2">
        <w:rPr>
          <w:rFonts w:ascii="Calibri" w:hAnsi="Calibri" w:cs="Calibri"/>
          <w:sz w:val="22"/>
          <w:szCs w:val="22"/>
          <w:lang w:eastAsia="en-GB"/>
        </w:rPr>
        <w:t xml:space="preserve">RCS </w:t>
      </w:r>
      <w:r w:rsidR="00A26242" w:rsidRPr="000D43C2">
        <w:rPr>
          <w:rFonts w:ascii="Calibri" w:hAnsi="Calibri" w:cs="Calibri"/>
          <w:sz w:val="22"/>
          <w:szCs w:val="22"/>
          <w:lang w:eastAsia="en-GB"/>
        </w:rPr>
        <w:t xml:space="preserve">England </w:t>
      </w:r>
      <w:r w:rsidRPr="000D43C2">
        <w:rPr>
          <w:rFonts w:ascii="Calibri" w:hAnsi="Calibri" w:cs="Calibri"/>
          <w:sz w:val="22"/>
          <w:szCs w:val="22"/>
          <w:lang w:eastAsia="en-GB"/>
        </w:rPr>
        <w:t>to resolve issues with the trust</w:t>
      </w:r>
      <w:r w:rsidR="005F63A8">
        <w:rPr>
          <w:rFonts w:ascii="Calibri" w:hAnsi="Calibri" w:cs="Calibri"/>
          <w:sz w:val="22"/>
          <w:szCs w:val="22"/>
          <w:lang w:eastAsia="en-GB"/>
        </w:rPr>
        <w:t>/health</w:t>
      </w:r>
      <w:r w:rsidR="002F64A9">
        <w:rPr>
          <w:rFonts w:ascii="Calibri" w:hAnsi="Calibri" w:cs="Calibri"/>
          <w:sz w:val="22"/>
          <w:szCs w:val="22"/>
          <w:lang w:eastAsia="en-GB"/>
        </w:rPr>
        <w:t xml:space="preserve"> </w:t>
      </w:r>
      <w:r w:rsidR="005F63A8">
        <w:rPr>
          <w:rFonts w:ascii="Calibri" w:hAnsi="Calibri" w:cs="Calibri"/>
          <w:sz w:val="22"/>
          <w:szCs w:val="22"/>
          <w:lang w:eastAsia="en-GB"/>
        </w:rPr>
        <w:t>board</w:t>
      </w:r>
      <w:r w:rsidRPr="000D43C2">
        <w:rPr>
          <w:rFonts w:ascii="Calibri" w:hAnsi="Calibri" w:cs="Calibri"/>
          <w:sz w:val="22"/>
          <w:szCs w:val="22"/>
          <w:lang w:eastAsia="en-GB"/>
        </w:rPr>
        <w:t xml:space="preserve"> satisfactorily. The RSPA will be supported in t</w:t>
      </w:r>
      <w:r w:rsidR="00E14611" w:rsidRPr="000D43C2">
        <w:rPr>
          <w:rFonts w:ascii="Calibri" w:hAnsi="Calibri" w:cs="Calibri"/>
          <w:sz w:val="22"/>
          <w:szCs w:val="22"/>
          <w:lang w:eastAsia="en-GB"/>
        </w:rPr>
        <w:t>he review process by the Regional Director</w:t>
      </w:r>
      <w:r w:rsidRPr="000D43C2">
        <w:rPr>
          <w:rFonts w:ascii="Calibri" w:hAnsi="Calibri" w:cs="Calibri"/>
          <w:sz w:val="22"/>
          <w:szCs w:val="22"/>
          <w:lang w:eastAsia="en-GB"/>
        </w:rPr>
        <w:t xml:space="preserve">, who may negotiate directly </w:t>
      </w:r>
      <w:r w:rsidR="00796339">
        <w:rPr>
          <w:rFonts w:ascii="Calibri" w:hAnsi="Calibri" w:cs="Calibri"/>
          <w:sz w:val="22"/>
          <w:szCs w:val="22"/>
          <w:lang w:eastAsia="en-GB"/>
        </w:rPr>
        <w:t>with senior personnel from the t</w:t>
      </w:r>
      <w:r w:rsidRPr="000D43C2">
        <w:rPr>
          <w:rFonts w:ascii="Calibri" w:hAnsi="Calibri" w:cs="Calibri"/>
          <w:sz w:val="22"/>
          <w:szCs w:val="22"/>
          <w:lang w:eastAsia="en-GB"/>
        </w:rPr>
        <w:t>rust</w:t>
      </w:r>
      <w:r w:rsidR="005F63A8">
        <w:rPr>
          <w:rFonts w:ascii="Calibri" w:hAnsi="Calibri" w:cs="Calibri"/>
          <w:sz w:val="22"/>
          <w:szCs w:val="22"/>
          <w:lang w:eastAsia="en-GB"/>
        </w:rPr>
        <w:t>/health</w:t>
      </w:r>
      <w:r w:rsidR="002F64A9">
        <w:rPr>
          <w:rFonts w:ascii="Calibri" w:hAnsi="Calibri" w:cs="Calibri"/>
          <w:sz w:val="22"/>
          <w:szCs w:val="22"/>
          <w:lang w:eastAsia="en-GB"/>
        </w:rPr>
        <w:t xml:space="preserve"> </w:t>
      </w:r>
      <w:r w:rsidR="005F63A8">
        <w:rPr>
          <w:rFonts w:ascii="Calibri" w:hAnsi="Calibri" w:cs="Calibri"/>
          <w:sz w:val="22"/>
          <w:szCs w:val="22"/>
          <w:lang w:eastAsia="en-GB"/>
        </w:rPr>
        <w:t>board</w:t>
      </w:r>
      <w:r w:rsidRPr="000D43C2">
        <w:rPr>
          <w:rFonts w:ascii="Calibri" w:hAnsi="Calibri" w:cs="Calibri"/>
          <w:sz w:val="22"/>
          <w:szCs w:val="22"/>
          <w:lang w:eastAsia="en-GB"/>
        </w:rPr>
        <w:t xml:space="preserve"> over any areas of the job description that are not resolved ahead of the final review.</w:t>
      </w:r>
    </w:p>
    <w:p w14:paraId="19448535" w14:textId="77777777" w:rsidR="00C14F6F" w:rsidRPr="000D43C2" w:rsidRDefault="00C14F6F" w:rsidP="00C14F6F">
      <w:pPr>
        <w:ind w:right="43"/>
        <w:rPr>
          <w:rFonts w:ascii="Calibri" w:hAnsi="Calibri" w:cs="Calibri"/>
          <w:sz w:val="22"/>
          <w:szCs w:val="22"/>
          <w:lang w:eastAsia="en-GB"/>
        </w:rPr>
      </w:pPr>
    </w:p>
    <w:p w14:paraId="74B70610" w14:textId="2B9E24C3"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If a trust</w:t>
      </w:r>
      <w:r w:rsidR="004B6C5E">
        <w:rPr>
          <w:rFonts w:ascii="Calibri" w:hAnsi="Calibri" w:cs="Calibri"/>
          <w:sz w:val="22"/>
          <w:szCs w:val="22"/>
          <w:lang w:eastAsia="en-GB"/>
        </w:rPr>
        <w:t>/health</w:t>
      </w:r>
      <w:r w:rsidR="002F64A9">
        <w:rPr>
          <w:rFonts w:ascii="Calibri" w:hAnsi="Calibri" w:cs="Calibri"/>
          <w:sz w:val="22"/>
          <w:szCs w:val="22"/>
          <w:lang w:eastAsia="en-GB"/>
        </w:rPr>
        <w:t xml:space="preserve"> </w:t>
      </w:r>
      <w:r w:rsidR="004B6C5E">
        <w:rPr>
          <w:rFonts w:ascii="Calibri" w:hAnsi="Calibri" w:cs="Calibri"/>
          <w:sz w:val="22"/>
          <w:szCs w:val="22"/>
          <w:lang w:eastAsia="en-GB"/>
        </w:rPr>
        <w:t>board</w:t>
      </w:r>
      <w:r w:rsidRPr="000D43C2">
        <w:rPr>
          <w:rFonts w:ascii="Calibri" w:hAnsi="Calibri" w:cs="Calibri"/>
          <w:sz w:val="22"/>
          <w:szCs w:val="22"/>
          <w:lang w:eastAsia="en-GB"/>
        </w:rPr>
        <w:t xml:space="preserve"> proceeds to appointment without making</w:t>
      </w:r>
      <w:r w:rsidRPr="00F374D6">
        <w:rPr>
          <w:rFonts w:ascii="Calibri" w:hAnsi="Calibri" w:cs="Calibri"/>
          <w:sz w:val="22"/>
          <w:szCs w:val="22"/>
          <w:lang w:eastAsia="en-GB"/>
        </w:rPr>
        <w:t xml:space="preserve"> </w:t>
      </w:r>
      <w:r w:rsidRPr="00F374D6">
        <w:rPr>
          <w:rFonts w:ascii="Calibri" w:hAnsi="Calibri" w:cs="Calibri"/>
          <w:bCs/>
          <w:sz w:val="22"/>
          <w:szCs w:val="22"/>
          <w:u w:val="single"/>
          <w:lang w:eastAsia="en-GB"/>
        </w:rPr>
        <w:t>all</w:t>
      </w:r>
      <w:r w:rsidRPr="000D43C2">
        <w:rPr>
          <w:rFonts w:ascii="Calibri" w:hAnsi="Calibri" w:cs="Calibri"/>
          <w:sz w:val="22"/>
          <w:szCs w:val="22"/>
          <w:lang w:eastAsia="en-GB"/>
        </w:rPr>
        <w:t xml:space="preserve"> the suggested amendments</w:t>
      </w:r>
      <w:r w:rsidR="0073169F">
        <w:rPr>
          <w:rFonts w:ascii="Calibri" w:hAnsi="Calibri" w:cs="Calibri"/>
          <w:sz w:val="22"/>
          <w:szCs w:val="22"/>
          <w:lang w:eastAsia="en-GB"/>
        </w:rPr>
        <w:t>,</w:t>
      </w:r>
      <w:r w:rsidRPr="000D43C2">
        <w:rPr>
          <w:rFonts w:ascii="Calibri" w:hAnsi="Calibri" w:cs="Calibri"/>
          <w:sz w:val="22"/>
          <w:szCs w:val="22"/>
          <w:lang w:eastAsia="en-GB"/>
        </w:rPr>
        <w:t xml:space="preserve"> the job description will be classed as not fully meeting</w:t>
      </w:r>
      <w:r w:rsidR="00A26242" w:rsidRPr="000D43C2">
        <w:rPr>
          <w:rFonts w:ascii="Calibri" w:hAnsi="Calibri" w:cs="Calibri"/>
          <w:sz w:val="22"/>
          <w:szCs w:val="22"/>
          <w:lang w:eastAsia="en-GB"/>
        </w:rPr>
        <w:t xml:space="preserve"> the</w:t>
      </w:r>
      <w:r w:rsidRPr="000D43C2">
        <w:rPr>
          <w:rFonts w:ascii="Calibri" w:hAnsi="Calibri" w:cs="Calibri"/>
          <w:sz w:val="22"/>
          <w:szCs w:val="22"/>
          <w:lang w:eastAsia="en-GB"/>
        </w:rPr>
        <w:t xml:space="preserve"> RCS </w:t>
      </w:r>
      <w:r w:rsidR="00A26242" w:rsidRPr="000D43C2">
        <w:rPr>
          <w:rFonts w:ascii="Calibri" w:hAnsi="Calibri" w:cs="Calibri"/>
          <w:sz w:val="22"/>
          <w:szCs w:val="22"/>
          <w:lang w:eastAsia="en-GB"/>
        </w:rPr>
        <w:t xml:space="preserve">England </w:t>
      </w:r>
      <w:r w:rsidRPr="000D43C2">
        <w:rPr>
          <w:rFonts w:ascii="Calibri" w:hAnsi="Calibri" w:cs="Calibri"/>
          <w:sz w:val="22"/>
          <w:szCs w:val="22"/>
          <w:lang w:eastAsia="en-GB"/>
        </w:rPr>
        <w:t>criteria, with the outstanding recommendations listed.</w:t>
      </w:r>
    </w:p>
    <w:p w14:paraId="2C707C6A" w14:textId="77777777" w:rsidR="00C14F6F" w:rsidRPr="000D43C2" w:rsidRDefault="00C14F6F" w:rsidP="00C14F6F">
      <w:pPr>
        <w:ind w:right="43"/>
        <w:rPr>
          <w:rFonts w:ascii="Calibri" w:hAnsi="Calibri" w:cs="Calibri"/>
          <w:sz w:val="22"/>
          <w:szCs w:val="22"/>
          <w:lang w:eastAsia="en-GB"/>
        </w:rPr>
      </w:pPr>
    </w:p>
    <w:p w14:paraId="7261B7DC" w14:textId="77777777"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The final status of the job d</w:t>
      </w:r>
      <w:r w:rsidR="00A26242" w:rsidRPr="000D43C2">
        <w:rPr>
          <w:rFonts w:ascii="Calibri" w:hAnsi="Calibri" w:cs="Calibri"/>
          <w:sz w:val="22"/>
          <w:szCs w:val="22"/>
          <w:lang w:eastAsia="en-GB"/>
        </w:rPr>
        <w:t xml:space="preserve">escription does not prevent </w:t>
      </w:r>
      <w:r w:rsidRPr="000D43C2">
        <w:rPr>
          <w:rFonts w:ascii="Calibri" w:hAnsi="Calibri" w:cs="Calibri"/>
          <w:sz w:val="22"/>
          <w:szCs w:val="22"/>
          <w:lang w:eastAsia="en-GB"/>
        </w:rPr>
        <w:t xml:space="preserve">RCS </w:t>
      </w:r>
      <w:r w:rsidR="00A26242" w:rsidRPr="000D43C2">
        <w:rPr>
          <w:rFonts w:ascii="Calibri" w:hAnsi="Calibri" w:cs="Calibri"/>
          <w:sz w:val="22"/>
          <w:szCs w:val="22"/>
          <w:lang w:eastAsia="en-GB"/>
        </w:rPr>
        <w:t xml:space="preserve">England </w:t>
      </w:r>
      <w:r w:rsidRPr="000D43C2">
        <w:rPr>
          <w:rFonts w:ascii="Calibri" w:hAnsi="Calibri" w:cs="Calibri"/>
          <w:sz w:val="22"/>
          <w:szCs w:val="22"/>
          <w:lang w:eastAsia="en-GB"/>
        </w:rPr>
        <w:t>providing an assessor for the interviews; however</w:t>
      </w:r>
      <w:r w:rsidR="001365DB">
        <w:rPr>
          <w:rFonts w:ascii="Calibri" w:hAnsi="Calibri" w:cs="Calibri"/>
          <w:sz w:val="22"/>
          <w:szCs w:val="22"/>
          <w:lang w:eastAsia="en-GB"/>
        </w:rPr>
        <w:t>,</w:t>
      </w:r>
      <w:r w:rsidRPr="000D43C2">
        <w:rPr>
          <w:rFonts w:ascii="Calibri" w:hAnsi="Calibri" w:cs="Calibri"/>
          <w:sz w:val="22"/>
          <w:szCs w:val="22"/>
          <w:lang w:eastAsia="en-GB"/>
        </w:rPr>
        <w:t xml:space="preserve"> any prospective </w:t>
      </w:r>
      <w:r w:rsidR="00A26242" w:rsidRPr="000D43C2">
        <w:rPr>
          <w:rFonts w:ascii="Calibri" w:hAnsi="Calibri" w:cs="Calibri"/>
          <w:sz w:val="22"/>
          <w:szCs w:val="22"/>
          <w:lang w:eastAsia="en-GB"/>
        </w:rPr>
        <w:t xml:space="preserve">applicant who enquires with </w:t>
      </w:r>
      <w:r w:rsidRPr="000D43C2">
        <w:rPr>
          <w:rFonts w:ascii="Calibri" w:hAnsi="Calibri" w:cs="Calibri"/>
          <w:sz w:val="22"/>
          <w:szCs w:val="22"/>
          <w:lang w:eastAsia="en-GB"/>
        </w:rPr>
        <w:t xml:space="preserve">RCS </w:t>
      </w:r>
      <w:r w:rsidR="00A26242" w:rsidRPr="000D43C2">
        <w:rPr>
          <w:rFonts w:ascii="Calibri" w:hAnsi="Calibri" w:cs="Calibri"/>
          <w:sz w:val="22"/>
          <w:szCs w:val="22"/>
          <w:lang w:eastAsia="en-GB"/>
        </w:rPr>
        <w:t xml:space="preserve">England </w:t>
      </w:r>
      <w:r w:rsidRPr="000D43C2">
        <w:rPr>
          <w:rFonts w:ascii="Calibri" w:hAnsi="Calibri" w:cs="Calibri"/>
          <w:sz w:val="22"/>
          <w:szCs w:val="22"/>
          <w:lang w:eastAsia="en-GB"/>
        </w:rPr>
        <w:t xml:space="preserve">as to the status of the job description will be advised whether it fully meets the RCS </w:t>
      </w:r>
      <w:r w:rsidR="00A26242" w:rsidRPr="000D43C2">
        <w:rPr>
          <w:rFonts w:ascii="Calibri" w:hAnsi="Calibri" w:cs="Calibri"/>
          <w:sz w:val="22"/>
          <w:szCs w:val="22"/>
          <w:lang w:eastAsia="en-GB"/>
        </w:rPr>
        <w:t xml:space="preserve">England </w:t>
      </w:r>
      <w:r w:rsidRPr="000D43C2">
        <w:rPr>
          <w:rFonts w:ascii="Calibri" w:hAnsi="Calibri" w:cs="Calibri"/>
          <w:sz w:val="22"/>
          <w:szCs w:val="22"/>
          <w:lang w:eastAsia="en-GB"/>
        </w:rPr>
        <w:t xml:space="preserve">criteria. </w:t>
      </w:r>
    </w:p>
    <w:p w14:paraId="29D76C75" w14:textId="77777777" w:rsidR="00C14F6F" w:rsidRPr="000D43C2" w:rsidRDefault="00C14F6F" w:rsidP="00C14F6F">
      <w:pPr>
        <w:ind w:right="43"/>
        <w:rPr>
          <w:rFonts w:ascii="Calibri" w:hAnsi="Calibri" w:cs="Calibri"/>
          <w:sz w:val="22"/>
          <w:szCs w:val="22"/>
          <w:lang w:eastAsia="en-GB"/>
        </w:rPr>
      </w:pPr>
    </w:p>
    <w:p w14:paraId="48688FCF" w14:textId="00ED8D13"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If it does not fully meet the criteria</w:t>
      </w:r>
      <w:r w:rsidR="00F204F3">
        <w:rPr>
          <w:rFonts w:ascii="Calibri" w:hAnsi="Calibri" w:cs="Calibri"/>
          <w:sz w:val="22"/>
          <w:szCs w:val="22"/>
          <w:lang w:eastAsia="en-GB"/>
        </w:rPr>
        <w:t>,</w:t>
      </w:r>
      <w:r w:rsidRPr="000D43C2">
        <w:rPr>
          <w:rFonts w:ascii="Calibri" w:hAnsi="Calibri" w:cs="Calibri"/>
          <w:sz w:val="22"/>
          <w:szCs w:val="22"/>
          <w:lang w:eastAsia="en-GB"/>
        </w:rPr>
        <w:t xml:space="preserve"> the applicant will be advised which criteria were not met</w:t>
      </w:r>
      <w:r w:rsidR="00F204F3">
        <w:rPr>
          <w:rFonts w:ascii="Calibri" w:hAnsi="Calibri" w:cs="Calibri"/>
          <w:sz w:val="22"/>
          <w:szCs w:val="22"/>
          <w:lang w:eastAsia="en-GB"/>
        </w:rPr>
        <w:t xml:space="preserve"> – </w:t>
      </w:r>
      <w:r w:rsidRPr="000D43C2">
        <w:rPr>
          <w:rFonts w:ascii="Calibri" w:hAnsi="Calibri" w:cs="Calibri"/>
          <w:sz w:val="22"/>
          <w:szCs w:val="22"/>
          <w:lang w:eastAsia="en-GB"/>
        </w:rPr>
        <w:t>e.g. the on-call commitment was not considered appropriate</w:t>
      </w:r>
      <w:r w:rsidR="00F204F3">
        <w:rPr>
          <w:rFonts w:ascii="Calibri" w:hAnsi="Calibri" w:cs="Calibri"/>
          <w:sz w:val="22"/>
          <w:szCs w:val="22"/>
          <w:lang w:eastAsia="en-GB"/>
        </w:rPr>
        <w:t>,</w:t>
      </w:r>
      <w:r w:rsidRPr="000D43C2">
        <w:rPr>
          <w:rFonts w:ascii="Calibri" w:hAnsi="Calibri" w:cs="Calibri"/>
          <w:sz w:val="22"/>
          <w:szCs w:val="22"/>
          <w:lang w:eastAsia="en-GB"/>
        </w:rPr>
        <w:t xml:space="preserve"> or there is insufficient SPA time.</w:t>
      </w:r>
    </w:p>
    <w:p w14:paraId="6E61C0BA" w14:textId="77777777" w:rsidR="00C14F6F" w:rsidRPr="000D43C2" w:rsidRDefault="00C14F6F" w:rsidP="00C14F6F">
      <w:pPr>
        <w:ind w:right="43"/>
        <w:rPr>
          <w:rFonts w:ascii="Calibri" w:hAnsi="Calibri" w:cs="Calibri"/>
          <w:sz w:val="22"/>
          <w:szCs w:val="22"/>
          <w:lang w:eastAsia="en-GB"/>
        </w:rPr>
      </w:pPr>
    </w:p>
    <w:p w14:paraId="372B992E" w14:textId="678EB029" w:rsidR="00C14F6F" w:rsidRPr="000D43C2" w:rsidRDefault="00C14F6F" w:rsidP="00C14F6F">
      <w:pPr>
        <w:ind w:right="43"/>
        <w:rPr>
          <w:rFonts w:ascii="Calibri" w:hAnsi="Calibri" w:cs="Calibri"/>
          <w:sz w:val="22"/>
          <w:szCs w:val="22"/>
          <w:lang w:eastAsia="en-GB"/>
        </w:rPr>
      </w:pPr>
      <w:r w:rsidRPr="000D43C2">
        <w:rPr>
          <w:rFonts w:ascii="Calibri" w:hAnsi="Calibri" w:cs="Calibri"/>
          <w:sz w:val="22"/>
          <w:szCs w:val="22"/>
          <w:lang w:eastAsia="en-GB"/>
        </w:rPr>
        <w:t>The</w:t>
      </w:r>
      <w:r w:rsidR="00F204F3">
        <w:rPr>
          <w:rFonts w:ascii="Calibri" w:hAnsi="Calibri" w:cs="Calibri"/>
          <w:sz w:val="22"/>
          <w:szCs w:val="22"/>
          <w:lang w:eastAsia="en-GB"/>
        </w:rPr>
        <w:t xml:space="preserve"> approved</w:t>
      </w:r>
      <w:r w:rsidRPr="000D43C2">
        <w:rPr>
          <w:rFonts w:ascii="Calibri" w:hAnsi="Calibri" w:cs="Calibri"/>
          <w:sz w:val="22"/>
          <w:szCs w:val="22"/>
          <w:lang w:eastAsia="en-GB"/>
        </w:rPr>
        <w:t xml:space="preserve"> status of the job description is valid for 12 months. </w:t>
      </w:r>
    </w:p>
    <w:p w14:paraId="1EA04C0F" w14:textId="77777777" w:rsidR="00C14F6F" w:rsidRPr="000D43C2" w:rsidRDefault="00C14F6F" w:rsidP="00C14F6F">
      <w:pPr>
        <w:ind w:right="43"/>
        <w:rPr>
          <w:rFonts w:ascii="Calibri" w:hAnsi="Calibri" w:cs="Calibri"/>
          <w:sz w:val="22"/>
          <w:szCs w:val="22"/>
          <w:lang w:eastAsia="en-GB"/>
        </w:rPr>
      </w:pPr>
    </w:p>
    <w:p w14:paraId="0692A6D5" w14:textId="6AD9A010" w:rsidR="00C14F6F" w:rsidRPr="000D43C2" w:rsidRDefault="00C14F6F" w:rsidP="00C14F6F">
      <w:pPr>
        <w:ind w:right="43"/>
        <w:rPr>
          <w:rFonts w:asciiTheme="minorHAnsi" w:hAnsiTheme="minorHAnsi" w:cs="Calibri"/>
          <w:sz w:val="22"/>
          <w:szCs w:val="22"/>
          <w:lang w:eastAsia="en-GB"/>
        </w:rPr>
      </w:pPr>
      <w:r w:rsidRPr="000D43C2">
        <w:rPr>
          <w:rFonts w:asciiTheme="minorHAnsi" w:hAnsiTheme="minorHAnsi"/>
          <w:iCs/>
          <w:sz w:val="22"/>
          <w:szCs w:val="22"/>
        </w:rPr>
        <w:t>If a trust</w:t>
      </w:r>
      <w:r w:rsidR="005F63A8">
        <w:rPr>
          <w:rFonts w:asciiTheme="minorHAnsi" w:hAnsiTheme="minorHAnsi"/>
          <w:iCs/>
          <w:sz w:val="22"/>
          <w:szCs w:val="22"/>
        </w:rPr>
        <w:t>/health</w:t>
      </w:r>
      <w:r w:rsidR="002F64A9">
        <w:rPr>
          <w:rFonts w:asciiTheme="minorHAnsi" w:hAnsiTheme="minorHAnsi"/>
          <w:iCs/>
          <w:sz w:val="22"/>
          <w:szCs w:val="22"/>
        </w:rPr>
        <w:t xml:space="preserve"> </w:t>
      </w:r>
      <w:r w:rsidR="005F63A8">
        <w:rPr>
          <w:rFonts w:asciiTheme="minorHAnsi" w:hAnsiTheme="minorHAnsi"/>
          <w:iCs/>
          <w:sz w:val="22"/>
          <w:szCs w:val="22"/>
        </w:rPr>
        <w:t>board</w:t>
      </w:r>
      <w:r w:rsidR="004B6297">
        <w:rPr>
          <w:rFonts w:asciiTheme="minorHAnsi" w:hAnsiTheme="minorHAnsi"/>
          <w:iCs/>
          <w:sz w:val="22"/>
          <w:szCs w:val="22"/>
        </w:rPr>
        <w:t xml:space="preserve"> wishes</w:t>
      </w:r>
      <w:r w:rsidRPr="000D43C2">
        <w:rPr>
          <w:rFonts w:asciiTheme="minorHAnsi" w:hAnsiTheme="minorHAnsi"/>
          <w:iCs/>
          <w:sz w:val="22"/>
          <w:szCs w:val="22"/>
        </w:rPr>
        <w:t xml:space="preserve"> to make changes to a job description after receiving approval</w:t>
      </w:r>
      <w:r w:rsidR="00B820CB">
        <w:rPr>
          <w:rFonts w:asciiTheme="minorHAnsi" w:hAnsiTheme="minorHAnsi"/>
          <w:iCs/>
          <w:sz w:val="22"/>
          <w:szCs w:val="22"/>
        </w:rPr>
        <w:t>,</w:t>
      </w:r>
      <w:r w:rsidRPr="000D43C2">
        <w:rPr>
          <w:rFonts w:asciiTheme="minorHAnsi" w:hAnsiTheme="minorHAnsi"/>
          <w:iCs/>
          <w:sz w:val="22"/>
          <w:szCs w:val="22"/>
        </w:rPr>
        <w:t xml:space="preserve"> the College should be informed</w:t>
      </w:r>
      <w:r w:rsidR="00B820CB">
        <w:rPr>
          <w:rFonts w:asciiTheme="minorHAnsi" w:hAnsiTheme="minorHAnsi"/>
          <w:iCs/>
          <w:sz w:val="22"/>
          <w:szCs w:val="22"/>
        </w:rPr>
        <w:t>,</w:t>
      </w:r>
      <w:r w:rsidRPr="000D43C2">
        <w:rPr>
          <w:rFonts w:asciiTheme="minorHAnsi" w:hAnsiTheme="minorHAnsi"/>
          <w:iCs/>
          <w:sz w:val="22"/>
          <w:szCs w:val="22"/>
        </w:rPr>
        <w:t xml:space="preserve"> as they may affect the status of the job description. The College reserves the right to rescind approval if the proposed changes are not consistent with </w:t>
      </w:r>
      <w:r w:rsidR="00A26242" w:rsidRPr="000D43C2">
        <w:rPr>
          <w:rFonts w:asciiTheme="minorHAnsi" w:hAnsiTheme="minorHAnsi"/>
          <w:iCs/>
          <w:sz w:val="22"/>
          <w:szCs w:val="22"/>
        </w:rPr>
        <w:t xml:space="preserve">the </w:t>
      </w:r>
      <w:r w:rsidRPr="000D43C2">
        <w:rPr>
          <w:rFonts w:asciiTheme="minorHAnsi" w:hAnsiTheme="minorHAnsi"/>
          <w:iCs/>
          <w:sz w:val="22"/>
          <w:szCs w:val="22"/>
        </w:rPr>
        <w:t xml:space="preserve">RCS </w:t>
      </w:r>
      <w:r w:rsidR="00A26242" w:rsidRPr="000D43C2">
        <w:rPr>
          <w:rFonts w:asciiTheme="minorHAnsi" w:hAnsiTheme="minorHAnsi"/>
          <w:iCs/>
          <w:sz w:val="22"/>
          <w:szCs w:val="22"/>
        </w:rPr>
        <w:t xml:space="preserve">England </w:t>
      </w:r>
      <w:r w:rsidRPr="000D43C2">
        <w:rPr>
          <w:rFonts w:asciiTheme="minorHAnsi" w:hAnsiTheme="minorHAnsi"/>
          <w:iCs/>
          <w:sz w:val="22"/>
          <w:szCs w:val="22"/>
        </w:rPr>
        <w:t xml:space="preserve">criteria. </w:t>
      </w:r>
    </w:p>
    <w:p w14:paraId="4316E284" w14:textId="77777777" w:rsidR="00C14F6F" w:rsidRPr="000D43C2" w:rsidRDefault="00C14F6F" w:rsidP="00C14F6F">
      <w:pPr>
        <w:rPr>
          <w:rFonts w:asciiTheme="minorHAnsi" w:hAnsiTheme="minorHAnsi"/>
          <w:sz w:val="22"/>
          <w:szCs w:val="22"/>
        </w:rPr>
      </w:pPr>
      <w:r w:rsidRPr="000D43C2">
        <w:rPr>
          <w:rFonts w:asciiTheme="minorHAnsi" w:hAnsiTheme="minorHAnsi"/>
          <w:sz w:val="22"/>
          <w:szCs w:val="22"/>
        </w:rPr>
        <w:t> </w:t>
      </w:r>
    </w:p>
    <w:p w14:paraId="5FFCB113" w14:textId="17890CD0" w:rsidR="00C14F6F" w:rsidRPr="000D43C2" w:rsidRDefault="007A0EAF" w:rsidP="00C14F6F">
      <w:pPr>
        <w:rPr>
          <w:rFonts w:asciiTheme="minorHAnsi" w:hAnsiTheme="minorHAnsi"/>
          <w:sz w:val="22"/>
          <w:szCs w:val="22"/>
        </w:rPr>
      </w:pPr>
      <w:r>
        <w:rPr>
          <w:rFonts w:asciiTheme="minorHAnsi" w:hAnsiTheme="minorHAnsi"/>
          <w:iCs/>
          <w:sz w:val="22"/>
          <w:szCs w:val="22"/>
        </w:rPr>
        <w:t>Once the specialist</w:t>
      </w:r>
      <w:r w:rsidR="00C14F6F" w:rsidRPr="000D43C2">
        <w:rPr>
          <w:rFonts w:asciiTheme="minorHAnsi" w:hAnsiTheme="minorHAnsi"/>
          <w:iCs/>
          <w:sz w:val="22"/>
          <w:szCs w:val="22"/>
        </w:rPr>
        <w:t xml:space="preserve"> has taken up post</w:t>
      </w:r>
      <w:r w:rsidR="00B820CB">
        <w:rPr>
          <w:rFonts w:asciiTheme="minorHAnsi" w:hAnsiTheme="minorHAnsi"/>
          <w:iCs/>
          <w:sz w:val="22"/>
          <w:szCs w:val="22"/>
        </w:rPr>
        <w:t>,</w:t>
      </w:r>
      <w:r w:rsidR="00C14F6F" w:rsidRPr="000D43C2">
        <w:rPr>
          <w:rFonts w:asciiTheme="minorHAnsi" w:hAnsiTheme="minorHAnsi"/>
          <w:iCs/>
          <w:sz w:val="22"/>
          <w:szCs w:val="22"/>
        </w:rPr>
        <w:t xml:space="preserve"> any adjustments to the job description or job plan should be negotiated between the trust</w:t>
      </w:r>
      <w:r w:rsidR="00BB58F3">
        <w:rPr>
          <w:rFonts w:asciiTheme="minorHAnsi" w:hAnsiTheme="minorHAnsi"/>
          <w:iCs/>
          <w:sz w:val="22"/>
          <w:szCs w:val="22"/>
        </w:rPr>
        <w:t xml:space="preserve">/health board </w:t>
      </w:r>
      <w:r w:rsidR="00C14F6F" w:rsidRPr="000D43C2">
        <w:rPr>
          <w:rFonts w:asciiTheme="minorHAnsi" w:hAnsiTheme="minorHAnsi"/>
          <w:iCs/>
          <w:sz w:val="22"/>
          <w:szCs w:val="22"/>
        </w:rPr>
        <w:t>and post holder.</w:t>
      </w:r>
    </w:p>
    <w:p w14:paraId="7C221EE8" w14:textId="77777777" w:rsidR="00C14F6F" w:rsidRPr="000D43C2" w:rsidRDefault="00C14F6F" w:rsidP="00C14F6F">
      <w:pPr>
        <w:ind w:right="43"/>
        <w:rPr>
          <w:rFonts w:ascii="Calibri" w:hAnsi="Calibri" w:cs="Calibri"/>
          <w:sz w:val="22"/>
          <w:szCs w:val="22"/>
          <w:lang w:eastAsia="en-GB"/>
        </w:rPr>
      </w:pPr>
    </w:p>
    <w:p w14:paraId="4408B7E5" w14:textId="77777777" w:rsidR="00C14F6F" w:rsidRPr="000D43C2" w:rsidRDefault="00C14F6F" w:rsidP="00C14F6F">
      <w:pPr>
        <w:ind w:right="43"/>
        <w:rPr>
          <w:rFonts w:ascii="Calibri" w:hAnsi="Calibri" w:cs="Calibri"/>
          <w:sz w:val="22"/>
          <w:szCs w:val="22"/>
          <w:lang w:eastAsia="en-GB"/>
        </w:rPr>
      </w:pPr>
    </w:p>
    <w:p w14:paraId="6589B08C" w14:textId="77777777" w:rsidR="00B820CB" w:rsidRDefault="00B820CB" w:rsidP="00C14F6F">
      <w:pPr>
        <w:spacing w:after="200" w:line="276" w:lineRule="auto"/>
        <w:rPr>
          <w:rFonts w:ascii="Calibri" w:hAnsi="Calibri" w:cs="Calibri"/>
          <w:b/>
          <w:noProof/>
          <w:szCs w:val="24"/>
        </w:rPr>
      </w:pPr>
    </w:p>
    <w:p w14:paraId="07A93990" w14:textId="77777777" w:rsidR="00B820CB" w:rsidRDefault="00B820CB" w:rsidP="00C14F6F">
      <w:pPr>
        <w:spacing w:after="200" w:line="276" w:lineRule="auto"/>
        <w:rPr>
          <w:rFonts w:ascii="Calibri" w:hAnsi="Calibri" w:cs="Calibri"/>
          <w:b/>
          <w:noProof/>
          <w:szCs w:val="24"/>
        </w:rPr>
      </w:pPr>
    </w:p>
    <w:p w14:paraId="6EBD5FD4" w14:textId="77777777" w:rsidR="00B820CB" w:rsidRDefault="00B820CB" w:rsidP="00C14F6F">
      <w:pPr>
        <w:spacing w:after="200" w:line="276" w:lineRule="auto"/>
        <w:rPr>
          <w:rFonts w:ascii="Calibri" w:hAnsi="Calibri" w:cs="Calibri"/>
          <w:b/>
          <w:noProof/>
          <w:szCs w:val="24"/>
        </w:rPr>
      </w:pPr>
    </w:p>
    <w:p w14:paraId="1D83B192" w14:textId="54E19FD4" w:rsidR="00C14F6F" w:rsidRPr="000D43C2" w:rsidRDefault="0073117A" w:rsidP="00C14F6F">
      <w:pPr>
        <w:spacing w:after="200" w:line="276" w:lineRule="auto"/>
        <w:rPr>
          <w:rFonts w:ascii="Calibri" w:hAnsi="Calibri" w:cs="Calibri"/>
          <w:b/>
          <w:noProof/>
          <w:szCs w:val="24"/>
        </w:rPr>
      </w:pPr>
      <w:r w:rsidRPr="000D43C2">
        <w:rPr>
          <w:rFonts w:ascii="Calibri" w:hAnsi="Calibri" w:cs="Calibri"/>
          <w:b/>
          <w:noProof/>
          <w:szCs w:val="24"/>
        </w:rPr>
        <w:lastRenderedPageBreak/>
        <w:t xml:space="preserve">RCS </w:t>
      </w:r>
      <w:r w:rsidR="00A26242" w:rsidRPr="000D43C2">
        <w:rPr>
          <w:rFonts w:ascii="Calibri" w:hAnsi="Calibri" w:cs="Calibri"/>
          <w:b/>
          <w:noProof/>
          <w:szCs w:val="24"/>
        </w:rPr>
        <w:t xml:space="preserve">ENGLAND </w:t>
      </w:r>
      <w:r w:rsidRPr="000D43C2">
        <w:rPr>
          <w:rFonts w:ascii="Calibri" w:hAnsi="Calibri" w:cs="Calibri"/>
          <w:b/>
          <w:noProof/>
          <w:szCs w:val="24"/>
        </w:rPr>
        <w:t>APPROVAL BADGE</w:t>
      </w:r>
      <w:r w:rsidR="00C14F6F" w:rsidRPr="000D43C2">
        <w:rPr>
          <w:rFonts w:ascii="Calibri" w:hAnsi="Calibri" w:cs="Calibri"/>
          <w:b/>
          <w:noProof/>
          <w:szCs w:val="24"/>
        </w:rPr>
        <w:t xml:space="preserve"> </w:t>
      </w:r>
    </w:p>
    <w:p w14:paraId="603FFEA9" w14:textId="7A03A579" w:rsidR="00C14F6F" w:rsidRPr="000D43C2" w:rsidRDefault="00C14F6F" w:rsidP="00C14F6F">
      <w:pPr>
        <w:ind w:right="43"/>
        <w:rPr>
          <w:rFonts w:ascii="Calibri" w:hAnsi="Calibri" w:cs="Calibri"/>
          <w:noProof/>
          <w:sz w:val="22"/>
          <w:szCs w:val="22"/>
        </w:rPr>
      </w:pPr>
      <w:r w:rsidRPr="000D43C2">
        <w:rPr>
          <w:rFonts w:ascii="Calibri" w:hAnsi="Calibri" w:cs="Calibri"/>
          <w:noProof/>
          <w:sz w:val="22"/>
          <w:szCs w:val="22"/>
        </w:rPr>
        <w:t xml:space="preserve">When a job description fully meets </w:t>
      </w:r>
      <w:r w:rsidR="00A26242" w:rsidRPr="000D43C2">
        <w:rPr>
          <w:rFonts w:ascii="Calibri" w:hAnsi="Calibri" w:cs="Calibri"/>
          <w:noProof/>
          <w:sz w:val="22"/>
          <w:szCs w:val="22"/>
        </w:rPr>
        <w:t xml:space="preserve">the </w:t>
      </w:r>
      <w:r w:rsidRPr="000D43C2">
        <w:rPr>
          <w:rFonts w:ascii="Calibri" w:hAnsi="Calibri" w:cs="Calibri"/>
          <w:noProof/>
          <w:sz w:val="22"/>
          <w:szCs w:val="22"/>
        </w:rPr>
        <w:t xml:space="preserve">RCS </w:t>
      </w:r>
      <w:r w:rsidR="00A26242" w:rsidRPr="000D43C2">
        <w:rPr>
          <w:rFonts w:ascii="Calibri" w:hAnsi="Calibri" w:cs="Calibri"/>
          <w:noProof/>
          <w:sz w:val="22"/>
          <w:szCs w:val="22"/>
        </w:rPr>
        <w:t xml:space="preserve">England </w:t>
      </w:r>
      <w:r w:rsidR="00796339">
        <w:rPr>
          <w:rFonts w:ascii="Calibri" w:hAnsi="Calibri" w:cs="Calibri"/>
          <w:noProof/>
          <w:sz w:val="22"/>
          <w:szCs w:val="22"/>
        </w:rPr>
        <w:t>criteria</w:t>
      </w:r>
      <w:r w:rsidR="004B6297">
        <w:rPr>
          <w:rFonts w:ascii="Calibri" w:hAnsi="Calibri" w:cs="Calibri"/>
          <w:noProof/>
          <w:sz w:val="22"/>
          <w:szCs w:val="22"/>
        </w:rPr>
        <w:t>,</w:t>
      </w:r>
      <w:r w:rsidR="00796339">
        <w:rPr>
          <w:rFonts w:ascii="Calibri" w:hAnsi="Calibri" w:cs="Calibri"/>
          <w:noProof/>
          <w:sz w:val="22"/>
          <w:szCs w:val="22"/>
        </w:rPr>
        <w:t xml:space="preserve"> the t</w:t>
      </w:r>
      <w:r w:rsidRPr="000D43C2">
        <w:rPr>
          <w:rFonts w:ascii="Calibri" w:hAnsi="Calibri" w:cs="Calibri"/>
          <w:noProof/>
          <w:sz w:val="22"/>
          <w:szCs w:val="22"/>
        </w:rPr>
        <w:t>rust</w:t>
      </w:r>
      <w:r w:rsidR="00BB58F3">
        <w:rPr>
          <w:rFonts w:ascii="Calibri" w:hAnsi="Calibri" w:cs="Calibri"/>
          <w:noProof/>
          <w:sz w:val="22"/>
          <w:szCs w:val="22"/>
        </w:rPr>
        <w:t>/health board</w:t>
      </w:r>
      <w:r w:rsidRPr="000D43C2">
        <w:rPr>
          <w:rFonts w:ascii="Calibri" w:hAnsi="Calibri" w:cs="Calibri"/>
          <w:noProof/>
          <w:sz w:val="22"/>
          <w:szCs w:val="22"/>
        </w:rPr>
        <w:t xml:space="preserve"> will be provided with an RCS </w:t>
      </w:r>
      <w:r w:rsidR="00A26242" w:rsidRPr="000D43C2">
        <w:rPr>
          <w:rFonts w:ascii="Calibri" w:hAnsi="Calibri" w:cs="Calibri"/>
          <w:noProof/>
          <w:sz w:val="22"/>
          <w:szCs w:val="22"/>
        </w:rPr>
        <w:t xml:space="preserve">England </w:t>
      </w:r>
      <w:r w:rsidRPr="000D43C2">
        <w:rPr>
          <w:rFonts w:ascii="Calibri" w:hAnsi="Calibri" w:cs="Calibri"/>
          <w:noProof/>
          <w:sz w:val="22"/>
          <w:szCs w:val="22"/>
        </w:rPr>
        <w:t>‘stamp’</w:t>
      </w:r>
      <w:r w:rsidR="0073169F">
        <w:rPr>
          <w:rFonts w:ascii="Calibri" w:hAnsi="Calibri" w:cs="Calibri"/>
          <w:noProof/>
          <w:sz w:val="22"/>
          <w:szCs w:val="22"/>
        </w:rPr>
        <w:t>,</w:t>
      </w:r>
      <w:r w:rsidRPr="000D43C2">
        <w:rPr>
          <w:rFonts w:ascii="Calibri" w:hAnsi="Calibri" w:cs="Calibri"/>
          <w:noProof/>
          <w:sz w:val="22"/>
          <w:szCs w:val="22"/>
        </w:rPr>
        <w:t xml:space="preserve"> which we would encourage to be used on the job description itself and also on the job advertisement. </w:t>
      </w:r>
    </w:p>
    <w:p w14:paraId="12198452" w14:textId="77777777" w:rsidR="00C14F6F" w:rsidRPr="00A624EC" w:rsidRDefault="00C14F6F" w:rsidP="00C14F6F">
      <w:pPr>
        <w:ind w:right="43"/>
        <w:rPr>
          <w:rFonts w:ascii="Calibri" w:hAnsi="Calibri" w:cs="Calibri"/>
          <w:noProof/>
          <w:color w:val="000000"/>
          <w:sz w:val="22"/>
          <w:szCs w:val="22"/>
        </w:rPr>
      </w:pPr>
    </w:p>
    <w:p w14:paraId="77F5F8FB" w14:textId="77777777" w:rsidR="00C14F6F" w:rsidRPr="00A624EC" w:rsidRDefault="008C3A94" w:rsidP="00C14F6F">
      <w:pPr>
        <w:ind w:right="43"/>
        <w:rPr>
          <w:rFonts w:ascii="Calibri" w:hAnsi="Calibri" w:cs="Calibri"/>
          <w:noProof/>
          <w:color w:val="000000"/>
          <w:sz w:val="22"/>
          <w:szCs w:val="22"/>
        </w:rPr>
      </w:pPr>
      <w:r>
        <w:rPr>
          <w:rFonts w:ascii="Calibri" w:hAnsi="Calibri" w:cs="Calibri"/>
          <w:noProof/>
          <w:color w:val="000000"/>
          <w:sz w:val="22"/>
          <w:szCs w:val="22"/>
          <w:lang w:eastAsia="en-GB"/>
        </w:rPr>
        <w:drawing>
          <wp:inline distT="0" distB="0" distL="0" distR="0" wp14:anchorId="35939CBA" wp14:editId="7AF06C99">
            <wp:extent cx="2838450" cy="17025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S England Approved Post logo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3265" cy="1705414"/>
                    </a:xfrm>
                    <a:prstGeom prst="rect">
                      <a:avLst/>
                    </a:prstGeom>
                  </pic:spPr>
                </pic:pic>
              </a:graphicData>
            </a:graphic>
          </wp:inline>
        </w:drawing>
      </w:r>
    </w:p>
    <w:p w14:paraId="325DA20E" w14:textId="77777777" w:rsidR="00C14F6F" w:rsidRPr="00A624EC" w:rsidRDefault="00C14F6F" w:rsidP="00C14F6F">
      <w:pPr>
        <w:ind w:right="43"/>
        <w:rPr>
          <w:rFonts w:ascii="Calibri" w:hAnsi="Calibri" w:cs="Calibri"/>
          <w:noProof/>
          <w:color w:val="000000"/>
          <w:sz w:val="22"/>
          <w:szCs w:val="22"/>
        </w:rPr>
      </w:pPr>
    </w:p>
    <w:p w14:paraId="4D1ECA14" w14:textId="4BEDEA0D" w:rsidR="00C14F6F" w:rsidRDefault="00C14F6F" w:rsidP="00C14F6F">
      <w:pPr>
        <w:ind w:right="43"/>
        <w:rPr>
          <w:rFonts w:ascii="Calibri" w:hAnsi="Calibri" w:cs="Calibri"/>
          <w:noProof/>
          <w:color w:val="000000"/>
          <w:sz w:val="22"/>
          <w:szCs w:val="22"/>
        </w:rPr>
      </w:pPr>
      <w:r w:rsidRPr="00A624EC">
        <w:rPr>
          <w:rFonts w:ascii="Calibri" w:hAnsi="Calibri" w:cs="Calibri"/>
          <w:noProof/>
          <w:color w:val="000000"/>
          <w:sz w:val="22"/>
          <w:szCs w:val="22"/>
        </w:rPr>
        <w:t>This will hi</w:t>
      </w:r>
      <w:r w:rsidR="00796339">
        <w:rPr>
          <w:rFonts w:ascii="Calibri" w:hAnsi="Calibri" w:cs="Calibri"/>
          <w:noProof/>
          <w:color w:val="000000"/>
          <w:sz w:val="22"/>
          <w:szCs w:val="22"/>
        </w:rPr>
        <w:t>ghlight to applicants that the t</w:t>
      </w:r>
      <w:r w:rsidRPr="00A624EC">
        <w:rPr>
          <w:rFonts w:ascii="Calibri" w:hAnsi="Calibri" w:cs="Calibri"/>
          <w:noProof/>
          <w:color w:val="000000"/>
          <w:sz w:val="22"/>
          <w:szCs w:val="22"/>
        </w:rPr>
        <w:t>rust</w:t>
      </w:r>
      <w:r w:rsidR="005F63A8">
        <w:rPr>
          <w:rFonts w:ascii="Calibri" w:hAnsi="Calibri" w:cs="Calibri"/>
          <w:noProof/>
          <w:color w:val="000000"/>
          <w:sz w:val="22"/>
          <w:szCs w:val="22"/>
        </w:rPr>
        <w:t>/health</w:t>
      </w:r>
      <w:r w:rsidR="002F64A9">
        <w:rPr>
          <w:rFonts w:ascii="Calibri" w:hAnsi="Calibri" w:cs="Calibri"/>
          <w:noProof/>
          <w:color w:val="000000"/>
          <w:sz w:val="22"/>
          <w:szCs w:val="22"/>
        </w:rPr>
        <w:t xml:space="preserve"> </w:t>
      </w:r>
      <w:r w:rsidR="005F63A8">
        <w:rPr>
          <w:rFonts w:ascii="Calibri" w:hAnsi="Calibri" w:cs="Calibri"/>
          <w:noProof/>
          <w:color w:val="000000"/>
          <w:sz w:val="22"/>
          <w:szCs w:val="22"/>
        </w:rPr>
        <w:t>board</w:t>
      </w:r>
      <w:r w:rsidRPr="00A624EC">
        <w:rPr>
          <w:rFonts w:ascii="Calibri" w:hAnsi="Calibri" w:cs="Calibri"/>
          <w:noProof/>
          <w:color w:val="000000"/>
          <w:sz w:val="22"/>
          <w:szCs w:val="22"/>
        </w:rPr>
        <w:t xml:space="preserve"> has engaged with the College and that the post has been through the process successfully.</w:t>
      </w:r>
    </w:p>
    <w:p w14:paraId="313B36AF" w14:textId="77777777" w:rsidR="00C14F6F" w:rsidRDefault="00C14F6F" w:rsidP="00C14F6F">
      <w:pPr>
        <w:spacing w:after="200" w:line="276" w:lineRule="auto"/>
        <w:rPr>
          <w:rFonts w:ascii="Calibri" w:hAnsi="Calibri" w:cs="Calibri"/>
          <w:b/>
          <w:noProof/>
          <w:color w:val="000000"/>
          <w:szCs w:val="24"/>
        </w:rPr>
      </w:pPr>
      <w:r>
        <w:rPr>
          <w:rFonts w:ascii="Calibri" w:hAnsi="Calibri" w:cs="Calibri"/>
          <w:b/>
          <w:noProof/>
          <w:color w:val="000000"/>
          <w:szCs w:val="24"/>
        </w:rPr>
        <w:br w:type="page"/>
      </w:r>
    </w:p>
    <w:p w14:paraId="47ADB41C" w14:textId="77777777" w:rsidR="00C14F6F" w:rsidRDefault="00C14F6F" w:rsidP="00C14F6F">
      <w:pPr>
        <w:spacing w:after="200" w:line="276" w:lineRule="auto"/>
        <w:ind w:right="43"/>
        <w:rPr>
          <w:rFonts w:ascii="Calibri" w:hAnsi="Calibri" w:cs="Calibri"/>
          <w:b/>
          <w:noProof/>
          <w:color w:val="000000"/>
          <w:szCs w:val="24"/>
        </w:rPr>
      </w:pPr>
      <w:r>
        <w:rPr>
          <w:rFonts w:ascii="Calibri" w:hAnsi="Calibri" w:cs="Calibri"/>
          <w:b/>
          <w:noProof/>
          <w:color w:val="000000"/>
          <w:szCs w:val="24"/>
        </w:rPr>
        <w:lastRenderedPageBreak/>
        <w:t>GUIDANCE FOR DRAFTING JOB DESCRIPTIONS AND CHECKLIST</w:t>
      </w:r>
    </w:p>
    <w:p w14:paraId="6DE37C85" w14:textId="77777777" w:rsidR="00C14F6F" w:rsidRDefault="00C14F6F" w:rsidP="00C14F6F">
      <w:pPr>
        <w:ind w:right="43"/>
        <w:rPr>
          <w:rFonts w:ascii="Calibri" w:hAnsi="Calibri" w:cs="Calibri"/>
          <w:b/>
          <w:noProof/>
          <w:color w:val="000000"/>
          <w:szCs w:val="24"/>
        </w:rPr>
      </w:pPr>
    </w:p>
    <w:p w14:paraId="4B2CFF2A" w14:textId="6A1F5AB4" w:rsidR="00C14F6F" w:rsidRPr="000D43C2" w:rsidRDefault="00C14F6F" w:rsidP="00C14F6F">
      <w:pPr>
        <w:ind w:right="43"/>
        <w:rPr>
          <w:rFonts w:ascii="Calibri" w:hAnsi="Calibri" w:cs="Calibri"/>
          <w:noProof/>
          <w:sz w:val="22"/>
          <w:szCs w:val="22"/>
        </w:rPr>
      </w:pPr>
      <w:r w:rsidRPr="000D43C2">
        <w:rPr>
          <w:rFonts w:ascii="Calibri" w:hAnsi="Calibri" w:cs="Calibri"/>
          <w:noProof/>
          <w:sz w:val="22"/>
          <w:szCs w:val="22"/>
        </w:rPr>
        <w:t>The following sets out the RCS</w:t>
      </w:r>
      <w:r w:rsidR="00A26242" w:rsidRPr="000D43C2">
        <w:rPr>
          <w:rFonts w:ascii="Calibri" w:hAnsi="Calibri" w:cs="Calibri"/>
          <w:noProof/>
          <w:sz w:val="22"/>
          <w:szCs w:val="22"/>
        </w:rPr>
        <w:t xml:space="preserve"> England</w:t>
      </w:r>
      <w:r w:rsidRPr="000D43C2">
        <w:rPr>
          <w:rFonts w:ascii="Calibri" w:hAnsi="Calibri" w:cs="Calibri"/>
          <w:noProof/>
          <w:sz w:val="22"/>
          <w:szCs w:val="22"/>
        </w:rPr>
        <w:t xml:space="preserve"> requiremen</w:t>
      </w:r>
      <w:r w:rsidR="007A0EAF">
        <w:rPr>
          <w:rFonts w:ascii="Calibri" w:hAnsi="Calibri" w:cs="Calibri"/>
          <w:noProof/>
          <w:sz w:val="22"/>
          <w:szCs w:val="22"/>
        </w:rPr>
        <w:t>ts for a high quality specialist</w:t>
      </w:r>
      <w:r w:rsidRPr="000D43C2">
        <w:rPr>
          <w:rFonts w:ascii="Calibri" w:hAnsi="Calibri" w:cs="Calibri"/>
          <w:noProof/>
          <w:sz w:val="22"/>
          <w:szCs w:val="22"/>
        </w:rPr>
        <w:t xml:space="preserve"> post. This guide is designed to assist drafting job descriptions and understanding criteria against which the RSPAs review job descriptions and feedback to the trusts</w:t>
      </w:r>
      <w:r w:rsidR="00BB58F3">
        <w:rPr>
          <w:rFonts w:ascii="Calibri" w:hAnsi="Calibri" w:cs="Calibri"/>
          <w:noProof/>
          <w:sz w:val="22"/>
          <w:szCs w:val="22"/>
        </w:rPr>
        <w:t>/health boards</w:t>
      </w:r>
      <w:r w:rsidRPr="000D43C2">
        <w:rPr>
          <w:rFonts w:ascii="Calibri" w:hAnsi="Calibri" w:cs="Calibri"/>
          <w:noProof/>
          <w:sz w:val="22"/>
          <w:szCs w:val="22"/>
        </w:rPr>
        <w:t xml:space="preserve">. </w:t>
      </w:r>
    </w:p>
    <w:p w14:paraId="1845CA0C" w14:textId="77777777" w:rsidR="00C14F6F" w:rsidRDefault="00C14F6F" w:rsidP="00C14F6F">
      <w:pPr>
        <w:ind w:right="43"/>
        <w:rPr>
          <w:rFonts w:ascii="Calibri" w:hAnsi="Calibri" w:cs="Calibri"/>
          <w:noProof/>
          <w:color w:val="000000"/>
          <w:sz w:val="22"/>
          <w:szCs w:val="22"/>
        </w:rPr>
      </w:pPr>
    </w:p>
    <w:p w14:paraId="4864F564" w14:textId="47D29D82" w:rsidR="00C14F6F" w:rsidRPr="00D918FB" w:rsidRDefault="00C14F6F" w:rsidP="00C14F6F">
      <w:pPr>
        <w:ind w:right="43"/>
        <w:rPr>
          <w:rFonts w:ascii="Calibri" w:hAnsi="Calibri" w:cs="Calibri"/>
          <w:noProof/>
          <w:color w:val="000000"/>
          <w:sz w:val="22"/>
          <w:szCs w:val="22"/>
        </w:rPr>
      </w:pPr>
      <w:r>
        <w:rPr>
          <w:rFonts w:ascii="Calibri" w:hAnsi="Calibri" w:cs="Calibri"/>
          <w:noProof/>
          <w:color w:val="000000"/>
          <w:sz w:val="22"/>
          <w:szCs w:val="22"/>
        </w:rPr>
        <w:t xml:space="preserve">RSPAs will use the accompanying checklist </w:t>
      </w:r>
      <w:hyperlink w:anchor="Checklist" w:history="1">
        <w:r w:rsidR="00C76D54">
          <w:rPr>
            <w:rStyle w:val="Hyperlink"/>
            <w:rFonts w:ascii="Calibri" w:hAnsi="Calibri" w:cs="Calibri"/>
            <w:noProof/>
            <w:sz w:val="22"/>
            <w:szCs w:val="22"/>
          </w:rPr>
          <w:t>(page</w:t>
        </w:r>
        <w:r w:rsidR="00672B1B">
          <w:rPr>
            <w:rStyle w:val="Hyperlink"/>
            <w:rFonts w:ascii="Calibri" w:hAnsi="Calibri" w:cs="Calibri"/>
            <w:noProof/>
            <w:sz w:val="22"/>
            <w:szCs w:val="22"/>
          </w:rPr>
          <w:t xml:space="preserve"> 17</w:t>
        </w:r>
        <w:r w:rsidRPr="00D11FAE">
          <w:rPr>
            <w:rStyle w:val="Hyperlink"/>
            <w:rFonts w:ascii="Calibri" w:hAnsi="Calibri" w:cs="Calibri"/>
            <w:noProof/>
            <w:sz w:val="22"/>
            <w:szCs w:val="22"/>
          </w:rPr>
          <w:t>)</w:t>
        </w:r>
      </w:hyperlink>
      <w:r w:rsidR="008C3A94">
        <w:rPr>
          <w:rFonts w:ascii="Calibri" w:hAnsi="Calibri" w:cs="Calibri"/>
          <w:noProof/>
          <w:color w:val="000000"/>
          <w:sz w:val="22"/>
          <w:szCs w:val="22"/>
        </w:rPr>
        <w:t xml:space="preserve"> to consider </w:t>
      </w:r>
      <w:r>
        <w:rPr>
          <w:rFonts w:ascii="Calibri" w:hAnsi="Calibri" w:cs="Calibri"/>
          <w:noProof/>
          <w:color w:val="000000"/>
          <w:sz w:val="22"/>
          <w:szCs w:val="22"/>
        </w:rPr>
        <w:t>whether each of the following points have been addressed:</w:t>
      </w:r>
    </w:p>
    <w:p w14:paraId="6426DEA8" w14:textId="77777777" w:rsidR="00C14F6F" w:rsidRDefault="00C14F6F" w:rsidP="00C14F6F">
      <w:pPr>
        <w:ind w:right="43"/>
        <w:rPr>
          <w:rFonts w:ascii="Calibri" w:hAnsi="Calibri" w:cs="Calibri"/>
          <w:b/>
          <w:noProof/>
          <w:color w:val="000000"/>
          <w:szCs w:val="24"/>
        </w:rPr>
      </w:pPr>
    </w:p>
    <w:p w14:paraId="4238D15C" w14:textId="77777777" w:rsidR="00C14F6F" w:rsidRDefault="00C14F6F" w:rsidP="00C14F6F">
      <w:pPr>
        <w:ind w:right="43"/>
        <w:rPr>
          <w:rFonts w:ascii="Calibri" w:hAnsi="Calibri" w:cs="Calibri"/>
          <w:b/>
          <w:noProof/>
          <w:color w:val="000000"/>
          <w:szCs w:val="24"/>
        </w:rPr>
      </w:pPr>
    </w:p>
    <w:p w14:paraId="18C499B4" w14:textId="77777777" w:rsidR="00C14F6F" w:rsidRDefault="00C14F6F" w:rsidP="00C14F6F">
      <w:pPr>
        <w:ind w:right="43"/>
        <w:rPr>
          <w:rFonts w:ascii="Calibri" w:hAnsi="Calibri" w:cs="Calibri"/>
          <w:b/>
          <w:noProof/>
          <w:color w:val="000000"/>
          <w:szCs w:val="24"/>
        </w:rPr>
      </w:pPr>
      <w:r>
        <w:rPr>
          <w:rFonts w:ascii="Calibri" w:hAnsi="Calibri" w:cs="Calibri"/>
          <w:b/>
          <w:noProof/>
          <w:color w:val="000000"/>
          <w:szCs w:val="24"/>
        </w:rPr>
        <w:t>1. JOB DESCRIPTION</w:t>
      </w:r>
    </w:p>
    <w:p w14:paraId="49495BB7" w14:textId="77777777" w:rsidR="00C14F6F" w:rsidRDefault="00C14F6F" w:rsidP="00C14F6F">
      <w:pPr>
        <w:ind w:right="43"/>
        <w:rPr>
          <w:rFonts w:ascii="Calibri" w:hAnsi="Calibri" w:cs="Calibri"/>
          <w:b/>
          <w:noProof/>
          <w:color w:val="000000"/>
          <w:szCs w:val="24"/>
        </w:rPr>
      </w:pPr>
    </w:p>
    <w:p w14:paraId="1E5066B5" w14:textId="77777777" w:rsidR="00C14F6F" w:rsidRPr="00C07A1B" w:rsidRDefault="00C14F6F" w:rsidP="00C14F6F">
      <w:pPr>
        <w:ind w:right="43"/>
        <w:rPr>
          <w:rFonts w:ascii="Calibri" w:hAnsi="Calibri" w:cs="Calibri"/>
          <w:b/>
          <w:noProof/>
          <w:color w:val="000000"/>
          <w:szCs w:val="24"/>
        </w:rPr>
      </w:pPr>
      <w:r w:rsidRPr="00C07A1B">
        <w:rPr>
          <w:rFonts w:ascii="Calibri" w:hAnsi="Calibri" w:cs="Calibri"/>
          <w:b/>
          <w:szCs w:val="24"/>
        </w:rPr>
        <w:t>1.1 General description of the post</w:t>
      </w:r>
    </w:p>
    <w:p w14:paraId="0D80DE76" w14:textId="77777777" w:rsidR="00C14F6F" w:rsidRDefault="00C14F6F" w:rsidP="00C14F6F">
      <w:pPr>
        <w:ind w:right="43"/>
        <w:rPr>
          <w:rFonts w:ascii="Calibri" w:hAnsi="Calibri" w:cs="Calibri"/>
          <w:b/>
          <w:noProof/>
          <w:color w:val="000000"/>
          <w:szCs w:val="24"/>
        </w:rPr>
      </w:pPr>
    </w:p>
    <w:p w14:paraId="23E30AE4" w14:textId="77777777" w:rsidR="00C14F6F" w:rsidRDefault="00C14F6F" w:rsidP="00C14F6F">
      <w:pPr>
        <w:ind w:right="43"/>
        <w:rPr>
          <w:rFonts w:ascii="Calibri" w:hAnsi="Calibri" w:cs="Calibri"/>
          <w:sz w:val="22"/>
          <w:szCs w:val="22"/>
        </w:rPr>
      </w:pPr>
      <w:r w:rsidRPr="00522DB4">
        <w:rPr>
          <w:rFonts w:ascii="Calibri" w:hAnsi="Calibri" w:cs="Calibri"/>
          <w:sz w:val="22"/>
          <w:szCs w:val="22"/>
        </w:rPr>
        <w:t xml:space="preserve">The introductory paragraph should set out the terms of the post stating whether the post is: </w:t>
      </w:r>
      <w:r>
        <w:rPr>
          <w:rFonts w:ascii="Calibri" w:hAnsi="Calibri" w:cs="Calibri"/>
          <w:sz w:val="22"/>
          <w:szCs w:val="22"/>
        </w:rPr>
        <w:br/>
      </w:r>
    </w:p>
    <w:p w14:paraId="5825A53E" w14:textId="77777777" w:rsidR="00C14F6F" w:rsidRPr="001365DB" w:rsidRDefault="00C14F6F" w:rsidP="00C14F6F">
      <w:pPr>
        <w:numPr>
          <w:ilvl w:val="0"/>
          <w:numId w:val="1"/>
        </w:numPr>
        <w:ind w:right="43"/>
        <w:rPr>
          <w:rFonts w:ascii="Calibri" w:hAnsi="Calibri" w:cs="Calibri"/>
          <w:sz w:val="22"/>
          <w:szCs w:val="22"/>
        </w:rPr>
      </w:pPr>
      <w:r w:rsidRPr="001365DB">
        <w:rPr>
          <w:rFonts w:ascii="Calibri" w:hAnsi="Calibri" w:cs="Calibri"/>
          <w:sz w:val="22"/>
          <w:szCs w:val="22"/>
        </w:rPr>
        <w:t>full-time or part-time (and how many PAs)</w:t>
      </w:r>
    </w:p>
    <w:p w14:paraId="37412240" w14:textId="77777777" w:rsidR="00C14F6F" w:rsidRPr="001365DB" w:rsidRDefault="00C14F6F" w:rsidP="00C14F6F">
      <w:pPr>
        <w:numPr>
          <w:ilvl w:val="0"/>
          <w:numId w:val="1"/>
        </w:numPr>
        <w:ind w:right="43"/>
        <w:rPr>
          <w:rFonts w:ascii="Calibri" w:hAnsi="Calibri" w:cs="Calibri"/>
          <w:sz w:val="22"/>
          <w:szCs w:val="22"/>
        </w:rPr>
      </w:pPr>
      <w:r w:rsidRPr="001365DB">
        <w:rPr>
          <w:rFonts w:ascii="Calibri" w:hAnsi="Calibri" w:cs="Calibri"/>
          <w:sz w:val="22"/>
          <w:szCs w:val="22"/>
        </w:rPr>
        <w:t>the specialty</w:t>
      </w:r>
    </w:p>
    <w:p w14:paraId="58CBCC36" w14:textId="7D8E97BC" w:rsidR="00C14F6F" w:rsidRPr="001365DB" w:rsidRDefault="00C14F6F" w:rsidP="00C14F6F">
      <w:pPr>
        <w:numPr>
          <w:ilvl w:val="0"/>
          <w:numId w:val="1"/>
        </w:numPr>
        <w:ind w:right="43"/>
        <w:rPr>
          <w:rFonts w:ascii="Calibri" w:hAnsi="Calibri" w:cs="Calibri"/>
          <w:sz w:val="22"/>
          <w:szCs w:val="22"/>
        </w:rPr>
      </w:pPr>
      <w:r w:rsidRPr="001365DB">
        <w:rPr>
          <w:rFonts w:ascii="Calibri" w:hAnsi="Calibri" w:cs="Calibri"/>
          <w:sz w:val="22"/>
          <w:szCs w:val="22"/>
        </w:rPr>
        <w:t>the hospital</w:t>
      </w:r>
      <w:r w:rsidR="000155C7">
        <w:rPr>
          <w:rFonts w:ascii="Calibri" w:hAnsi="Calibri" w:cs="Calibri"/>
          <w:sz w:val="22"/>
          <w:szCs w:val="22"/>
        </w:rPr>
        <w:t>s</w:t>
      </w:r>
      <w:r w:rsidRPr="001365DB">
        <w:rPr>
          <w:rFonts w:ascii="Calibri" w:hAnsi="Calibri" w:cs="Calibri"/>
          <w:sz w:val="22"/>
          <w:szCs w:val="22"/>
        </w:rPr>
        <w:t xml:space="preserve"> or locations where duties are to be carried out</w:t>
      </w:r>
    </w:p>
    <w:p w14:paraId="1D662117" w14:textId="77777777" w:rsidR="00C14F6F" w:rsidRPr="001365DB" w:rsidRDefault="00C14F6F" w:rsidP="00C14F6F">
      <w:pPr>
        <w:numPr>
          <w:ilvl w:val="0"/>
          <w:numId w:val="1"/>
        </w:numPr>
        <w:ind w:right="43"/>
        <w:rPr>
          <w:rFonts w:ascii="Calibri" w:hAnsi="Calibri" w:cs="Calibri"/>
          <w:sz w:val="22"/>
          <w:szCs w:val="22"/>
        </w:rPr>
      </w:pPr>
      <w:r w:rsidRPr="001365DB">
        <w:rPr>
          <w:rFonts w:ascii="Calibri" w:hAnsi="Calibri" w:cs="Calibri"/>
          <w:sz w:val="22"/>
          <w:szCs w:val="22"/>
        </w:rPr>
        <w:t>special interest if appropriate</w:t>
      </w:r>
    </w:p>
    <w:p w14:paraId="7210314A" w14:textId="77777777" w:rsidR="00C14F6F" w:rsidRPr="001365DB" w:rsidRDefault="00C14F6F" w:rsidP="00C14F6F">
      <w:pPr>
        <w:ind w:right="43"/>
        <w:rPr>
          <w:rFonts w:ascii="Calibri" w:hAnsi="Calibri" w:cs="Calibri"/>
          <w:sz w:val="22"/>
          <w:szCs w:val="22"/>
        </w:rPr>
      </w:pPr>
    </w:p>
    <w:p w14:paraId="723FDE17" w14:textId="77777777" w:rsidR="00C14F6F" w:rsidRPr="001365DB" w:rsidRDefault="00C14F6F" w:rsidP="00C14F6F">
      <w:pPr>
        <w:ind w:right="43"/>
        <w:rPr>
          <w:rFonts w:ascii="Calibri" w:hAnsi="Calibri" w:cs="Calibri"/>
          <w:sz w:val="22"/>
          <w:szCs w:val="22"/>
        </w:rPr>
      </w:pPr>
      <w:r w:rsidRPr="001365DB">
        <w:rPr>
          <w:rFonts w:ascii="Calibri" w:hAnsi="Calibri" w:cs="Calibri"/>
          <w:sz w:val="22"/>
          <w:szCs w:val="22"/>
        </w:rPr>
        <w:t>There should also be profiles of:</w:t>
      </w:r>
      <w:r w:rsidRPr="001365DB">
        <w:rPr>
          <w:rFonts w:ascii="Calibri" w:hAnsi="Calibri" w:cs="Calibri"/>
          <w:sz w:val="22"/>
          <w:szCs w:val="22"/>
        </w:rPr>
        <w:br/>
      </w:r>
    </w:p>
    <w:p w14:paraId="1737FC16" w14:textId="77777777" w:rsidR="00C14F6F" w:rsidRPr="001365DB" w:rsidRDefault="00C14F6F" w:rsidP="00C14F6F">
      <w:pPr>
        <w:numPr>
          <w:ilvl w:val="0"/>
          <w:numId w:val="2"/>
        </w:numPr>
        <w:ind w:right="43"/>
        <w:rPr>
          <w:rFonts w:ascii="Calibri" w:hAnsi="Calibri" w:cs="Calibri"/>
          <w:sz w:val="22"/>
          <w:szCs w:val="22"/>
          <w:lang w:eastAsia="en-GB"/>
        </w:rPr>
      </w:pPr>
      <w:r w:rsidRPr="001365DB">
        <w:rPr>
          <w:rFonts w:ascii="Calibri" w:hAnsi="Calibri" w:cs="Calibri"/>
          <w:sz w:val="22"/>
          <w:szCs w:val="22"/>
        </w:rPr>
        <w:t>the hospital</w:t>
      </w:r>
    </w:p>
    <w:p w14:paraId="59CEA8D7" w14:textId="77777777" w:rsidR="00C14F6F" w:rsidRPr="001365DB" w:rsidRDefault="00C14F6F" w:rsidP="00C14F6F">
      <w:pPr>
        <w:numPr>
          <w:ilvl w:val="0"/>
          <w:numId w:val="2"/>
        </w:numPr>
        <w:ind w:right="43"/>
        <w:rPr>
          <w:rFonts w:ascii="Calibri" w:hAnsi="Calibri" w:cs="Calibri"/>
          <w:sz w:val="22"/>
          <w:szCs w:val="22"/>
          <w:lang w:eastAsia="en-GB"/>
        </w:rPr>
      </w:pPr>
      <w:r w:rsidRPr="001365DB">
        <w:rPr>
          <w:rFonts w:ascii="Calibri" w:hAnsi="Calibri" w:cs="Calibri"/>
          <w:sz w:val="22"/>
          <w:szCs w:val="22"/>
        </w:rPr>
        <w:t>the volume and type of work it undertakes</w:t>
      </w:r>
    </w:p>
    <w:p w14:paraId="68301991" w14:textId="77777777" w:rsidR="00C14F6F" w:rsidRPr="001365DB" w:rsidRDefault="00C14F6F" w:rsidP="00C14F6F">
      <w:pPr>
        <w:numPr>
          <w:ilvl w:val="0"/>
          <w:numId w:val="2"/>
        </w:numPr>
        <w:ind w:right="43"/>
        <w:rPr>
          <w:rFonts w:ascii="Calibri" w:hAnsi="Calibri" w:cs="Calibri"/>
          <w:sz w:val="22"/>
          <w:szCs w:val="22"/>
        </w:rPr>
      </w:pPr>
      <w:r w:rsidRPr="001365DB">
        <w:rPr>
          <w:rFonts w:ascii="Calibri" w:hAnsi="Calibri" w:cs="Calibri"/>
          <w:sz w:val="22"/>
          <w:szCs w:val="22"/>
        </w:rPr>
        <w:t>the relevant department and its team</w:t>
      </w:r>
      <w:r w:rsidR="001365DB" w:rsidRPr="001365DB">
        <w:rPr>
          <w:rFonts w:ascii="Calibri" w:hAnsi="Calibri" w:cs="Calibri"/>
          <w:sz w:val="22"/>
          <w:szCs w:val="22"/>
        </w:rPr>
        <w:t>, including SAS staff</w:t>
      </w:r>
    </w:p>
    <w:p w14:paraId="1851CB3C" w14:textId="6BF83C3D" w:rsidR="00C14F6F" w:rsidRPr="001365DB" w:rsidRDefault="00C14F6F" w:rsidP="00C14F6F">
      <w:pPr>
        <w:numPr>
          <w:ilvl w:val="0"/>
          <w:numId w:val="2"/>
        </w:numPr>
        <w:ind w:right="43"/>
        <w:rPr>
          <w:rFonts w:ascii="Calibri" w:hAnsi="Calibri" w:cs="Calibri"/>
          <w:sz w:val="22"/>
          <w:szCs w:val="22"/>
        </w:rPr>
      </w:pPr>
      <w:r w:rsidRPr="001365DB">
        <w:rPr>
          <w:rFonts w:ascii="Calibri" w:hAnsi="Calibri" w:cs="Calibri"/>
          <w:sz w:val="22"/>
          <w:szCs w:val="22"/>
        </w:rPr>
        <w:t xml:space="preserve">colleagues </w:t>
      </w:r>
      <w:r w:rsidR="007D3A67">
        <w:rPr>
          <w:rFonts w:ascii="Calibri" w:hAnsi="Calibri" w:cs="Calibri"/>
          <w:sz w:val="22"/>
          <w:szCs w:val="22"/>
        </w:rPr>
        <w:t xml:space="preserve">(SAS and consultant) </w:t>
      </w:r>
      <w:r w:rsidRPr="001365DB">
        <w:rPr>
          <w:rFonts w:ascii="Calibri" w:hAnsi="Calibri" w:cs="Calibri"/>
          <w:sz w:val="22"/>
          <w:szCs w:val="22"/>
        </w:rPr>
        <w:t>should be l</w:t>
      </w:r>
      <w:r w:rsidRPr="001365DB">
        <w:rPr>
          <w:rFonts w:ascii="Calibri" w:hAnsi="Calibri" w:cs="Calibri"/>
          <w:sz w:val="22"/>
          <w:szCs w:val="22"/>
          <w:lang w:eastAsia="en-GB"/>
        </w:rPr>
        <w:t>isted by title and named</w:t>
      </w:r>
    </w:p>
    <w:p w14:paraId="14EE846E" w14:textId="72A58AF8" w:rsidR="001365DB" w:rsidRPr="001365DB" w:rsidRDefault="001365DB" w:rsidP="00C14F6F">
      <w:pPr>
        <w:numPr>
          <w:ilvl w:val="0"/>
          <w:numId w:val="2"/>
        </w:numPr>
        <w:ind w:right="43"/>
        <w:rPr>
          <w:rFonts w:ascii="Calibri" w:hAnsi="Calibri" w:cs="Calibri"/>
          <w:sz w:val="22"/>
          <w:szCs w:val="22"/>
        </w:rPr>
      </w:pPr>
      <w:r w:rsidRPr="001365DB">
        <w:rPr>
          <w:rFonts w:ascii="Calibri" w:hAnsi="Calibri" w:cs="Calibri"/>
          <w:sz w:val="22"/>
          <w:szCs w:val="22"/>
          <w:lang w:eastAsia="en-GB"/>
        </w:rPr>
        <w:t xml:space="preserve">SAS Tutor for the </w:t>
      </w:r>
      <w:r w:rsidR="005F63A8">
        <w:rPr>
          <w:rFonts w:ascii="Calibri" w:hAnsi="Calibri" w:cs="Calibri"/>
          <w:sz w:val="22"/>
          <w:szCs w:val="22"/>
          <w:lang w:eastAsia="en-GB"/>
        </w:rPr>
        <w:t>t</w:t>
      </w:r>
      <w:r w:rsidRPr="001365DB">
        <w:rPr>
          <w:rFonts w:ascii="Calibri" w:hAnsi="Calibri" w:cs="Calibri"/>
          <w:sz w:val="22"/>
          <w:szCs w:val="22"/>
          <w:lang w:eastAsia="en-GB"/>
        </w:rPr>
        <w:t>rust</w:t>
      </w:r>
      <w:r w:rsidR="005F63A8">
        <w:rPr>
          <w:rFonts w:ascii="Calibri" w:hAnsi="Calibri" w:cs="Calibri"/>
          <w:sz w:val="22"/>
          <w:szCs w:val="22"/>
          <w:lang w:eastAsia="en-GB"/>
        </w:rPr>
        <w:t>/health</w:t>
      </w:r>
      <w:r w:rsidR="002F64A9">
        <w:rPr>
          <w:rFonts w:ascii="Calibri" w:hAnsi="Calibri" w:cs="Calibri"/>
          <w:sz w:val="22"/>
          <w:szCs w:val="22"/>
          <w:lang w:eastAsia="en-GB"/>
        </w:rPr>
        <w:t xml:space="preserve"> </w:t>
      </w:r>
      <w:r w:rsidR="005F63A8">
        <w:rPr>
          <w:rFonts w:ascii="Calibri" w:hAnsi="Calibri" w:cs="Calibri"/>
          <w:sz w:val="22"/>
          <w:szCs w:val="22"/>
          <w:lang w:eastAsia="en-GB"/>
        </w:rPr>
        <w:t>board</w:t>
      </w:r>
    </w:p>
    <w:p w14:paraId="1D5B3C51" w14:textId="2F46664E" w:rsidR="001365DB" w:rsidRDefault="001365DB" w:rsidP="00C14F6F">
      <w:pPr>
        <w:numPr>
          <w:ilvl w:val="0"/>
          <w:numId w:val="2"/>
        </w:numPr>
        <w:ind w:right="43"/>
        <w:rPr>
          <w:rFonts w:ascii="Calibri" w:hAnsi="Calibri" w:cs="Calibri"/>
          <w:sz w:val="22"/>
          <w:szCs w:val="22"/>
        </w:rPr>
      </w:pPr>
      <w:r w:rsidRPr="001365DB">
        <w:rPr>
          <w:rFonts w:ascii="Calibri" w:hAnsi="Calibri" w:cs="Calibri"/>
          <w:sz w:val="22"/>
          <w:szCs w:val="22"/>
        </w:rPr>
        <w:t xml:space="preserve">SAS Advocate for the </w:t>
      </w:r>
      <w:r w:rsidR="005F63A8">
        <w:rPr>
          <w:rFonts w:ascii="Calibri" w:hAnsi="Calibri" w:cs="Calibri"/>
          <w:sz w:val="22"/>
          <w:szCs w:val="22"/>
        </w:rPr>
        <w:t>t</w:t>
      </w:r>
      <w:r w:rsidRPr="001365DB">
        <w:rPr>
          <w:rFonts w:ascii="Calibri" w:hAnsi="Calibri" w:cs="Calibri"/>
          <w:sz w:val="22"/>
          <w:szCs w:val="22"/>
        </w:rPr>
        <w:t>rust</w:t>
      </w:r>
      <w:r w:rsidR="005F63A8">
        <w:rPr>
          <w:rFonts w:ascii="Calibri" w:hAnsi="Calibri" w:cs="Calibri"/>
          <w:sz w:val="22"/>
          <w:szCs w:val="22"/>
        </w:rPr>
        <w:t>/health</w:t>
      </w:r>
      <w:r w:rsidR="002F64A9">
        <w:rPr>
          <w:rFonts w:ascii="Calibri" w:hAnsi="Calibri" w:cs="Calibri"/>
          <w:sz w:val="22"/>
          <w:szCs w:val="22"/>
        </w:rPr>
        <w:t xml:space="preserve"> </w:t>
      </w:r>
      <w:r w:rsidR="005F63A8">
        <w:rPr>
          <w:rFonts w:ascii="Calibri" w:hAnsi="Calibri" w:cs="Calibri"/>
          <w:sz w:val="22"/>
          <w:szCs w:val="22"/>
        </w:rPr>
        <w:t>board</w:t>
      </w:r>
    </w:p>
    <w:p w14:paraId="3ACF93D4" w14:textId="532BF25F" w:rsidR="002E59F3" w:rsidRPr="002E59F3" w:rsidRDefault="002E59F3" w:rsidP="002E59F3">
      <w:pPr>
        <w:numPr>
          <w:ilvl w:val="0"/>
          <w:numId w:val="2"/>
        </w:numPr>
        <w:ind w:right="43"/>
        <w:rPr>
          <w:rFonts w:ascii="Calibri" w:hAnsi="Calibri" w:cs="Calibri"/>
          <w:sz w:val="26"/>
          <w:szCs w:val="26"/>
        </w:rPr>
      </w:pPr>
      <w:r>
        <w:rPr>
          <w:rFonts w:ascii="Calibri" w:hAnsi="Calibri" w:cs="Calibri"/>
          <w:sz w:val="22"/>
          <w:szCs w:val="22"/>
          <w:lang w:eastAsia="en-GB"/>
        </w:rPr>
        <w:t>Facilities, e.g. specialist theatres and dedicated wards</w:t>
      </w:r>
    </w:p>
    <w:p w14:paraId="5025A66C" w14:textId="77777777" w:rsidR="00C14F6F" w:rsidRDefault="00C14F6F" w:rsidP="00C14F6F">
      <w:pPr>
        <w:ind w:right="43"/>
        <w:rPr>
          <w:rFonts w:ascii="Calibri" w:hAnsi="Calibri" w:cs="Calibri"/>
          <w:b/>
          <w:noProof/>
          <w:color w:val="000000"/>
          <w:szCs w:val="24"/>
        </w:rPr>
      </w:pPr>
    </w:p>
    <w:p w14:paraId="4F6E6383" w14:textId="77777777" w:rsidR="00C14F6F" w:rsidRDefault="00C14F6F" w:rsidP="00C14F6F">
      <w:pPr>
        <w:ind w:right="43"/>
        <w:rPr>
          <w:rFonts w:ascii="Calibri" w:hAnsi="Calibri" w:cs="Calibri"/>
          <w:b/>
          <w:noProof/>
          <w:color w:val="000000"/>
          <w:szCs w:val="24"/>
        </w:rPr>
      </w:pPr>
    </w:p>
    <w:p w14:paraId="58EC701B"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1.2 Continuing Professional Development (CPD)</w:t>
      </w:r>
    </w:p>
    <w:p w14:paraId="01959BA5" w14:textId="77777777" w:rsidR="00C14F6F" w:rsidRDefault="00C14F6F" w:rsidP="00C14F6F">
      <w:pPr>
        <w:ind w:right="43"/>
        <w:rPr>
          <w:rFonts w:ascii="Calibri" w:hAnsi="Calibri" w:cs="Calibri"/>
          <w:b/>
          <w:noProof/>
          <w:color w:val="000000"/>
          <w:szCs w:val="24"/>
        </w:rPr>
      </w:pPr>
    </w:p>
    <w:p w14:paraId="6380C8A1" w14:textId="2410A872" w:rsidR="00C14F6F" w:rsidRPr="00D11FD2" w:rsidRDefault="007D3A67" w:rsidP="00C14F6F">
      <w:pPr>
        <w:ind w:right="43"/>
        <w:rPr>
          <w:rFonts w:ascii="Calibri" w:hAnsi="Calibri" w:cs="Calibri"/>
          <w:sz w:val="22"/>
          <w:szCs w:val="22"/>
          <w:lang w:eastAsia="en-GB"/>
        </w:rPr>
      </w:pPr>
      <w:proofErr w:type="spellStart"/>
      <w:r>
        <w:rPr>
          <w:rFonts w:ascii="Calibri" w:hAnsi="Calibri" w:cs="Calibri"/>
          <w:sz w:val="22"/>
          <w:szCs w:val="22"/>
          <w:lang w:eastAsia="en-GB"/>
        </w:rPr>
        <w:t>Continuining</w:t>
      </w:r>
      <w:proofErr w:type="spellEnd"/>
      <w:r>
        <w:rPr>
          <w:rFonts w:ascii="Calibri" w:hAnsi="Calibri" w:cs="Calibri"/>
          <w:sz w:val="22"/>
          <w:szCs w:val="22"/>
          <w:lang w:eastAsia="en-GB"/>
        </w:rPr>
        <w:t xml:space="preserve"> Professional Development (CPD)</w:t>
      </w:r>
      <w:r w:rsidR="00C14F6F" w:rsidRPr="00D11FD2">
        <w:rPr>
          <w:rFonts w:ascii="Calibri" w:hAnsi="Calibri" w:cs="Calibri"/>
          <w:sz w:val="22"/>
          <w:szCs w:val="22"/>
          <w:lang w:eastAsia="en-GB"/>
        </w:rPr>
        <w:t xml:space="preserve"> is the engagement in a continuing learning process, outside formal undergraduate and postgraduate training, that enables individual doctors</w:t>
      </w:r>
      <w:r w:rsidR="00AF004D">
        <w:rPr>
          <w:rFonts w:ascii="Calibri" w:hAnsi="Calibri" w:cs="Calibri"/>
          <w:sz w:val="22"/>
          <w:szCs w:val="22"/>
          <w:lang w:eastAsia="en-GB"/>
        </w:rPr>
        <w:t xml:space="preserve"> and dentists</w:t>
      </w:r>
      <w:r w:rsidR="00C14F6F" w:rsidRPr="00D11FD2">
        <w:rPr>
          <w:rFonts w:ascii="Calibri" w:hAnsi="Calibri" w:cs="Calibri"/>
          <w:sz w:val="22"/>
          <w:szCs w:val="22"/>
          <w:lang w:eastAsia="en-GB"/>
        </w:rPr>
        <w:t xml:space="preserve"> to maintain and improve standards of medical practice through the development of knowledge, skills, attitudes and behaviour. </w:t>
      </w:r>
      <w:r w:rsidR="00C14F6F" w:rsidRPr="00D11FD2">
        <w:rPr>
          <w:rFonts w:ascii="Calibri" w:hAnsi="Calibri" w:cs="Calibri"/>
          <w:sz w:val="22"/>
          <w:szCs w:val="22"/>
          <w:lang w:eastAsia="en-GB"/>
        </w:rPr>
        <w:br/>
      </w:r>
    </w:p>
    <w:p w14:paraId="5E9DB176" w14:textId="5AB50AC0" w:rsidR="00C14F6F" w:rsidRPr="00D11FD2" w:rsidRDefault="00C14F6F" w:rsidP="00C14F6F">
      <w:pPr>
        <w:ind w:right="43"/>
        <w:rPr>
          <w:rFonts w:ascii="Calibri" w:hAnsi="Calibri" w:cs="Calibri"/>
          <w:sz w:val="22"/>
          <w:szCs w:val="22"/>
          <w:lang w:eastAsia="en-GB"/>
        </w:rPr>
      </w:pPr>
      <w:r w:rsidRPr="00D11FD2">
        <w:rPr>
          <w:rFonts w:ascii="Calibri" w:hAnsi="Calibri" w:cs="Calibri"/>
          <w:sz w:val="22"/>
          <w:szCs w:val="22"/>
          <w:lang w:eastAsia="en-GB"/>
        </w:rPr>
        <w:t>All surgeons in non-training grades</w:t>
      </w:r>
      <w:r w:rsidR="00F374D6">
        <w:rPr>
          <w:rFonts w:ascii="Calibri" w:hAnsi="Calibri" w:cs="Calibri"/>
          <w:sz w:val="22"/>
          <w:szCs w:val="22"/>
          <w:lang w:eastAsia="en-GB"/>
        </w:rPr>
        <w:t xml:space="preserve"> (</w:t>
      </w:r>
      <w:r w:rsidR="00E11CD2">
        <w:rPr>
          <w:rFonts w:ascii="Calibri" w:hAnsi="Calibri" w:cs="Calibri"/>
          <w:sz w:val="22"/>
          <w:szCs w:val="22"/>
          <w:lang w:eastAsia="en-GB"/>
        </w:rPr>
        <w:t>SAS doctors</w:t>
      </w:r>
      <w:r w:rsidR="00F374D6">
        <w:rPr>
          <w:rFonts w:ascii="Calibri" w:hAnsi="Calibri" w:cs="Calibri"/>
          <w:sz w:val="22"/>
          <w:szCs w:val="22"/>
          <w:lang w:eastAsia="en-GB"/>
        </w:rPr>
        <w:t xml:space="preserve"> and consultants</w:t>
      </w:r>
      <w:r w:rsidR="00E11CD2">
        <w:rPr>
          <w:rFonts w:ascii="Calibri" w:hAnsi="Calibri" w:cs="Calibri"/>
          <w:sz w:val="22"/>
          <w:szCs w:val="22"/>
          <w:lang w:eastAsia="en-GB"/>
        </w:rPr>
        <w:t>)</w:t>
      </w:r>
      <w:r w:rsidRPr="00D11FD2">
        <w:rPr>
          <w:rFonts w:ascii="Calibri" w:hAnsi="Calibri" w:cs="Calibri"/>
          <w:sz w:val="22"/>
          <w:szCs w:val="22"/>
          <w:lang w:eastAsia="en-GB"/>
        </w:rPr>
        <w:t xml:space="preserve"> who have a licence to practise and wish to remain on the GMC</w:t>
      </w:r>
      <w:r w:rsidR="00B94EB4">
        <w:rPr>
          <w:rFonts w:ascii="Calibri" w:hAnsi="Calibri" w:cs="Calibri"/>
          <w:sz w:val="22"/>
          <w:szCs w:val="22"/>
          <w:lang w:eastAsia="en-GB"/>
        </w:rPr>
        <w:t>/GDC</w:t>
      </w:r>
      <w:r w:rsidRPr="00D11FD2">
        <w:rPr>
          <w:rFonts w:ascii="Calibri" w:hAnsi="Calibri" w:cs="Calibri"/>
          <w:sz w:val="22"/>
          <w:szCs w:val="22"/>
          <w:lang w:eastAsia="en-GB"/>
        </w:rPr>
        <w:t xml:space="preserve"> register must participate in CPD activities to meet the requirements of </w:t>
      </w:r>
      <w:r w:rsidR="00192E0C">
        <w:rPr>
          <w:rFonts w:ascii="Calibri" w:hAnsi="Calibri" w:cs="Calibri"/>
          <w:sz w:val="22"/>
          <w:szCs w:val="22"/>
          <w:lang w:eastAsia="en-GB"/>
        </w:rPr>
        <w:t>appraisal</w:t>
      </w:r>
      <w:r w:rsidR="00820EF9">
        <w:rPr>
          <w:rFonts w:ascii="Calibri" w:hAnsi="Calibri" w:cs="Calibri"/>
          <w:sz w:val="22"/>
          <w:szCs w:val="22"/>
          <w:lang w:eastAsia="en-GB"/>
        </w:rPr>
        <w:t xml:space="preserve"> and</w:t>
      </w:r>
      <w:r w:rsidR="00192E0C">
        <w:rPr>
          <w:rFonts w:ascii="Calibri" w:hAnsi="Calibri" w:cs="Calibri"/>
          <w:sz w:val="22"/>
          <w:szCs w:val="22"/>
          <w:lang w:eastAsia="en-GB"/>
        </w:rPr>
        <w:t xml:space="preserve"> </w:t>
      </w:r>
      <w:r w:rsidRPr="00D11FD2">
        <w:rPr>
          <w:rFonts w:ascii="Calibri" w:hAnsi="Calibri" w:cs="Calibri"/>
          <w:sz w:val="22"/>
          <w:szCs w:val="22"/>
          <w:lang w:eastAsia="en-GB"/>
        </w:rPr>
        <w:t>revalidation</w:t>
      </w:r>
      <w:r w:rsidR="00820EF9">
        <w:rPr>
          <w:rFonts w:ascii="Calibri" w:hAnsi="Calibri" w:cs="Calibri"/>
          <w:sz w:val="22"/>
          <w:szCs w:val="22"/>
          <w:lang w:eastAsia="en-GB"/>
        </w:rPr>
        <w:t xml:space="preserve"> </w:t>
      </w:r>
      <w:r w:rsidR="00AF004D">
        <w:rPr>
          <w:rFonts w:ascii="Calibri" w:hAnsi="Calibri" w:cs="Calibri"/>
          <w:sz w:val="22"/>
          <w:szCs w:val="22"/>
          <w:lang w:eastAsia="en-GB"/>
        </w:rPr>
        <w:t xml:space="preserve">expected by GMC and </w:t>
      </w:r>
      <w:r w:rsidR="00820EF9">
        <w:rPr>
          <w:rFonts w:ascii="Calibri" w:hAnsi="Calibri" w:cs="Calibri"/>
          <w:sz w:val="22"/>
          <w:szCs w:val="22"/>
          <w:lang w:eastAsia="en-GB"/>
        </w:rPr>
        <w:t xml:space="preserve">enhanced CPD Scheme 2018 </w:t>
      </w:r>
      <w:r w:rsidR="00AF004D">
        <w:rPr>
          <w:rFonts w:ascii="Calibri" w:hAnsi="Calibri" w:cs="Calibri"/>
          <w:sz w:val="22"/>
          <w:szCs w:val="22"/>
          <w:lang w:eastAsia="en-GB"/>
        </w:rPr>
        <w:t>expected by GDC</w:t>
      </w:r>
      <w:r w:rsidRPr="00D11FD2">
        <w:rPr>
          <w:rFonts w:ascii="Calibri" w:hAnsi="Calibri" w:cs="Calibri"/>
          <w:sz w:val="22"/>
          <w:szCs w:val="22"/>
          <w:lang w:eastAsia="en-GB"/>
        </w:rPr>
        <w:t xml:space="preserve">. The GMC </w:t>
      </w:r>
      <w:r w:rsidR="00820EF9">
        <w:rPr>
          <w:rFonts w:ascii="Calibri" w:hAnsi="Calibri" w:cs="Calibri"/>
          <w:sz w:val="22"/>
          <w:szCs w:val="22"/>
          <w:lang w:eastAsia="en-GB"/>
        </w:rPr>
        <w:t xml:space="preserve">and GDC </w:t>
      </w:r>
      <w:r w:rsidRPr="00D11FD2">
        <w:rPr>
          <w:rFonts w:ascii="Calibri" w:hAnsi="Calibri" w:cs="Calibri"/>
          <w:sz w:val="22"/>
          <w:szCs w:val="22"/>
          <w:lang w:eastAsia="en-GB"/>
        </w:rPr>
        <w:t>will require documented proof of CPD as an essential part of successful appraisal and revalidation.</w:t>
      </w:r>
    </w:p>
    <w:p w14:paraId="62ADF387" w14:textId="77777777" w:rsidR="00C14F6F" w:rsidRPr="00D11FD2" w:rsidRDefault="00C14F6F" w:rsidP="00C14F6F">
      <w:pPr>
        <w:ind w:right="43"/>
        <w:rPr>
          <w:rFonts w:ascii="Calibri" w:hAnsi="Calibri" w:cs="Calibri"/>
          <w:sz w:val="22"/>
          <w:szCs w:val="22"/>
          <w:lang w:eastAsia="en-GB"/>
        </w:rPr>
      </w:pPr>
    </w:p>
    <w:p w14:paraId="46645EF4" w14:textId="3DA5C1E8" w:rsidR="00C14F6F" w:rsidRDefault="00C14F6F" w:rsidP="00C14F6F">
      <w:pPr>
        <w:ind w:right="43"/>
        <w:rPr>
          <w:rFonts w:ascii="Calibri" w:hAnsi="Calibri" w:cs="Calibri"/>
          <w:iCs/>
          <w:color w:val="000000"/>
          <w:sz w:val="22"/>
          <w:szCs w:val="22"/>
          <w:lang w:eastAsia="en-GB"/>
        </w:rPr>
      </w:pPr>
      <w:r>
        <w:rPr>
          <w:rFonts w:ascii="Calibri" w:hAnsi="Calibri" w:cs="Calibri"/>
          <w:b/>
          <w:sz w:val="22"/>
          <w:szCs w:val="22"/>
        </w:rPr>
        <w:t>A Suitable form of wording</w:t>
      </w:r>
      <w:r w:rsidRPr="00D11FD2">
        <w:rPr>
          <w:rFonts w:ascii="Calibri" w:hAnsi="Calibri" w:cs="Calibri"/>
          <w:sz w:val="22"/>
          <w:szCs w:val="22"/>
        </w:rPr>
        <w:t>: ‘</w:t>
      </w:r>
      <w:r w:rsidR="00796339">
        <w:rPr>
          <w:rFonts w:ascii="Calibri" w:hAnsi="Calibri" w:cs="Calibri"/>
          <w:iCs/>
          <w:color w:val="000000"/>
          <w:sz w:val="22"/>
          <w:szCs w:val="22"/>
          <w:lang w:eastAsia="en-GB"/>
        </w:rPr>
        <w:t>The t</w:t>
      </w:r>
      <w:r w:rsidRPr="00D11FD2">
        <w:rPr>
          <w:rFonts w:ascii="Calibri" w:hAnsi="Calibri" w:cs="Calibri"/>
          <w:iCs/>
          <w:color w:val="000000"/>
          <w:sz w:val="22"/>
          <w:szCs w:val="22"/>
          <w:lang w:eastAsia="en-GB"/>
        </w:rPr>
        <w:t>rust</w:t>
      </w:r>
      <w:r w:rsidR="00820EF9">
        <w:rPr>
          <w:rFonts w:ascii="Calibri" w:hAnsi="Calibri" w:cs="Calibri"/>
          <w:iCs/>
          <w:color w:val="000000"/>
          <w:sz w:val="22"/>
          <w:szCs w:val="22"/>
          <w:lang w:eastAsia="en-GB"/>
        </w:rPr>
        <w:t>/health</w:t>
      </w:r>
      <w:r w:rsidR="002F64A9">
        <w:rPr>
          <w:rFonts w:ascii="Calibri" w:hAnsi="Calibri" w:cs="Calibri"/>
          <w:iCs/>
          <w:color w:val="000000"/>
          <w:sz w:val="22"/>
          <w:szCs w:val="22"/>
          <w:lang w:eastAsia="en-GB"/>
        </w:rPr>
        <w:t xml:space="preserve"> </w:t>
      </w:r>
      <w:r w:rsidR="00820EF9">
        <w:rPr>
          <w:rFonts w:ascii="Calibri" w:hAnsi="Calibri" w:cs="Calibri"/>
          <w:iCs/>
          <w:color w:val="000000"/>
          <w:sz w:val="22"/>
          <w:szCs w:val="22"/>
          <w:lang w:eastAsia="en-GB"/>
        </w:rPr>
        <w:t>board</w:t>
      </w:r>
      <w:r w:rsidRPr="00D11FD2">
        <w:rPr>
          <w:rFonts w:ascii="Calibri" w:hAnsi="Calibri" w:cs="Calibri"/>
          <w:iCs/>
          <w:color w:val="000000"/>
          <w:sz w:val="22"/>
          <w:szCs w:val="22"/>
          <w:lang w:eastAsia="en-GB"/>
        </w:rPr>
        <w:t xml:space="preserve"> supports the requirements for continuing professional development </w:t>
      </w:r>
      <w:r>
        <w:rPr>
          <w:rFonts w:ascii="Calibri" w:hAnsi="Calibri" w:cs="Calibri"/>
          <w:iCs/>
          <w:color w:val="000000"/>
          <w:sz w:val="22"/>
          <w:szCs w:val="22"/>
          <w:lang w:eastAsia="en-GB"/>
        </w:rPr>
        <w:t xml:space="preserve">(CPD) </w:t>
      </w:r>
      <w:r w:rsidRPr="00D11FD2">
        <w:rPr>
          <w:rFonts w:ascii="Calibri" w:hAnsi="Calibri" w:cs="Calibri"/>
          <w:iCs/>
          <w:color w:val="000000"/>
          <w:sz w:val="22"/>
          <w:szCs w:val="22"/>
          <w:lang w:eastAsia="en-GB"/>
        </w:rPr>
        <w:t xml:space="preserve">as laid down by the </w:t>
      </w:r>
      <w:r>
        <w:rPr>
          <w:rFonts w:ascii="Calibri" w:hAnsi="Calibri" w:cs="Calibri"/>
          <w:iCs/>
          <w:color w:val="000000"/>
          <w:sz w:val="22"/>
          <w:szCs w:val="22"/>
          <w:lang w:eastAsia="en-GB"/>
        </w:rPr>
        <w:t>GMC</w:t>
      </w:r>
      <w:r w:rsidR="00AF004D">
        <w:rPr>
          <w:rFonts w:ascii="Calibri" w:hAnsi="Calibri" w:cs="Calibri"/>
          <w:iCs/>
          <w:color w:val="000000"/>
          <w:sz w:val="22"/>
          <w:szCs w:val="22"/>
          <w:lang w:eastAsia="en-GB"/>
        </w:rPr>
        <w:t>/GDC</w:t>
      </w:r>
      <w:r>
        <w:rPr>
          <w:rFonts w:ascii="Calibri" w:hAnsi="Calibri" w:cs="Calibri"/>
          <w:iCs/>
          <w:color w:val="000000"/>
          <w:sz w:val="22"/>
          <w:szCs w:val="22"/>
          <w:lang w:eastAsia="en-GB"/>
        </w:rPr>
        <w:t xml:space="preserve"> and surgical colleges</w:t>
      </w:r>
      <w:r w:rsidRPr="00D11FD2">
        <w:rPr>
          <w:rFonts w:ascii="Calibri" w:hAnsi="Calibri" w:cs="Calibri"/>
          <w:iCs/>
          <w:color w:val="000000"/>
          <w:sz w:val="22"/>
          <w:szCs w:val="22"/>
          <w:lang w:eastAsia="en-GB"/>
        </w:rPr>
        <w:t xml:space="preserve"> and is committed to providing time and financial support for these activities</w:t>
      </w:r>
      <w:r w:rsidRPr="00F44ECA">
        <w:rPr>
          <w:rFonts w:ascii="Calibri" w:hAnsi="Calibri" w:cs="Calibri"/>
          <w:iCs/>
          <w:color w:val="000000"/>
          <w:sz w:val="22"/>
          <w:szCs w:val="22"/>
          <w:lang w:eastAsia="en-GB"/>
        </w:rPr>
        <w:t>.’</w:t>
      </w:r>
    </w:p>
    <w:p w14:paraId="139B9979" w14:textId="6EB0CE1A" w:rsidR="00C14F6F" w:rsidRDefault="00C14F6F" w:rsidP="00C14F6F">
      <w:pPr>
        <w:ind w:right="43"/>
        <w:rPr>
          <w:rFonts w:ascii="Calibri" w:hAnsi="Calibri" w:cs="Calibri"/>
          <w:iCs/>
          <w:color w:val="000000"/>
          <w:sz w:val="22"/>
          <w:szCs w:val="22"/>
          <w:lang w:eastAsia="en-GB"/>
        </w:rPr>
      </w:pPr>
    </w:p>
    <w:p w14:paraId="0FDFA6AC" w14:textId="77777777" w:rsidR="00D353C2" w:rsidRDefault="00D353C2" w:rsidP="00C14F6F">
      <w:pPr>
        <w:ind w:right="43"/>
        <w:rPr>
          <w:rFonts w:ascii="Calibri" w:hAnsi="Calibri" w:cs="Calibri"/>
          <w:iCs/>
          <w:color w:val="000000"/>
          <w:sz w:val="22"/>
          <w:szCs w:val="22"/>
          <w:lang w:eastAsia="en-GB"/>
        </w:rPr>
      </w:pPr>
    </w:p>
    <w:p w14:paraId="535B80D6"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1.3 Revalidation</w:t>
      </w:r>
    </w:p>
    <w:p w14:paraId="786A6F53" w14:textId="77777777" w:rsidR="00C14F6F" w:rsidRDefault="00C14F6F" w:rsidP="00C14F6F">
      <w:pPr>
        <w:ind w:right="43"/>
        <w:rPr>
          <w:rFonts w:ascii="Calibri" w:hAnsi="Calibri" w:cs="Calibri"/>
          <w:color w:val="000000"/>
          <w:sz w:val="22"/>
          <w:szCs w:val="22"/>
        </w:rPr>
      </w:pPr>
    </w:p>
    <w:p w14:paraId="263DBE56" w14:textId="0652D75F" w:rsidR="00C14F6F" w:rsidRPr="00D11FD2" w:rsidRDefault="00C14F6F" w:rsidP="00C14F6F">
      <w:pPr>
        <w:ind w:right="43"/>
        <w:rPr>
          <w:rFonts w:ascii="Calibri" w:hAnsi="Calibri" w:cs="Calibri"/>
          <w:color w:val="000000"/>
          <w:sz w:val="22"/>
          <w:szCs w:val="22"/>
        </w:rPr>
      </w:pPr>
      <w:r w:rsidRPr="00D11FD2">
        <w:rPr>
          <w:rFonts w:ascii="Calibri" w:hAnsi="Calibri" w:cs="Calibri"/>
          <w:color w:val="000000"/>
          <w:sz w:val="22"/>
          <w:szCs w:val="22"/>
        </w:rPr>
        <w:t xml:space="preserve">Revalidation is the process by which all licensed doctors </w:t>
      </w:r>
      <w:r w:rsidR="00E11CD2" w:rsidRPr="00D11FD2">
        <w:rPr>
          <w:rFonts w:ascii="Calibri" w:hAnsi="Calibri" w:cs="Calibri"/>
          <w:color w:val="000000"/>
          <w:sz w:val="22"/>
          <w:szCs w:val="22"/>
        </w:rPr>
        <w:t>must</w:t>
      </w:r>
      <w:r w:rsidRPr="00D11FD2">
        <w:rPr>
          <w:rFonts w:ascii="Calibri" w:hAnsi="Calibri" w:cs="Calibri"/>
          <w:color w:val="000000"/>
          <w:sz w:val="22"/>
          <w:szCs w:val="22"/>
        </w:rPr>
        <w:t xml:space="preserve"> demonstrate to the GMC that they are up to date and fit to practise. </w:t>
      </w:r>
      <w:r w:rsidR="00192E0C" w:rsidRPr="00F55FFF">
        <w:rPr>
          <w:rFonts w:ascii="Calibri" w:hAnsi="Calibri" w:cs="Calibri"/>
          <w:color w:val="000000" w:themeColor="text1"/>
          <w:sz w:val="22"/>
          <w:szCs w:val="22"/>
        </w:rPr>
        <w:t xml:space="preserve">For </w:t>
      </w:r>
      <w:r w:rsidR="00820EF9" w:rsidRPr="00F55FFF">
        <w:rPr>
          <w:rFonts w:ascii="Calibri" w:hAnsi="Calibri" w:cs="Calibri"/>
          <w:color w:val="000000" w:themeColor="text1"/>
          <w:sz w:val="22"/>
          <w:szCs w:val="22"/>
        </w:rPr>
        <w:t>G</w:t>
      </w:r>
      <w:r w:rsidR="008E12C7">
        <w:rPr>
          <w:rFonts w:ascii="Calibri" w:hAnsi="Calibri" w:cs="Calibri"/>
          <w:color w:val="000000" w:themeColor="text1"/>
          <w:sz w:val="22"/>
          <w:szCs w:val="22"/>
        </w:rPr>
        <w:t xml:space="preserve">DC </w:t>
      </w:r>
      <w:r w:rsidR="00820EF9" w:rsidRPr="00F55FFF">
        <w:rPr>
          <w:rFonts w:ascii="Calibri" w:hAnsi="Calibri" w:cs="Calibri"/>
          <w:color w:val="000000" w:themeColor="text1"/>
          <w:sz w:val="22"/>
          <w:szCs w:val="22"/>
        </w:rPr>
        <w:t>registrants, candidates are expected to com</w:t>
      </w:r>
      <w:r w:rsidR="008E12C7">
        <w:rPr>
          <w:rFonts w:ascii="Calibri" w:hAnsi="Calibri" w:cs="Calibri"/>
          <w:color w:val="000000" w:themeColor="text1"/>
          <w:sz w:val="22"/>
          <w:szCs w:val="22"/>
        </w:rPr>
        <w:t>p</w:t>
      </w:r>
      <w:r w:rsidR="00820EF9" w:rsidRPr="00F55FFF">
        <w:rPr>
          <w:rFonts w:ascii="Calibri" w:hAnsi="Calibri" w:cs="Calibri"/>
          <w:color w:val="000000" w:themeColor="text1"/>
          <w:sz w:val="22"/>
          <w:szCs w:val="22"/>
        </w:rPr>
        <w:t xml:space="preserve">ly with enhanced CPD. </w:t>
      </w:r>
      <w:r w:rsidRPr="00D11FD2">
        <w:rPr>
          <w:rFonts w:ascii="Calibri" w:hAnsi="Calibri" w:cs="Calibri"/>
          <w:color w:val="000000"/>
          <w:sz w:val="22"/>
          <w:szCs w:val="22"/>
        </w:rPr>
        <w:t>Time must be scheduled in the job plan for engaging in this process</w:t>
      </w:r>
      <w:r>
        <w:rPr>
          <w:rFonts w:ascii="Calibri" w:hAnsi="Calibri" w:cs="Calibri"/>
          <w:color w:val="000000"/>
          <w:sz w:val="22"/>
          <w:szCs w:val="22"/>
        </w:rPr>
        <w:t>, equivalent to at least</w:t>
      </w:r>
      <w:r w:rsidRPr="00D11FD2">
        <w:rPr>
          <w:rFonts w:ascii="Calibri" w:hAnsi="Calibri" w:cs="Calibri"/>
          <w:color w:val="000000"/>
          <w:sz w:val="22"/>
          <w:szCs w:val="22"/>
        </w:rPr>
        <w:t xml:space="preserve"> 1.5 SPAs</w:t>
      </w:r>
      <w:r>
        <w:rPr>
          <w:rFonts w:ascii="Calibri" w:hAnsi="Calibri" w:cs="Calibri"/>
          <w:color w:val="000000"/>
          <w:sz w:val="22"/>
          <w:szCs w:val="22"/>
        </w:rPr>
        <w:t>.</w:t>
      </w:r>
      <w:r w:rsidRPr="00D11FD2">
        <w:rPr>
          <w:rFonts w:ascii="Calibri" w:hAnsi="Calibri" w:cs="Calibri"/>
          <w:color w:val="000000"/>
          <w:sz w:val="22"/>
          <w:szCs w:val="22"/>
        </w:rPr>
        <w:t xml:space="preserve"> </w:t>
      </w:r>
    </w:p>
    <w:p w14:paraId="29BBB466" w14:textId="77777777" w:rsidR="00C14F6F" w:rsidRDefault="00C14F6F" w:rsidP="00C14F6F">
      <w:pPr>
        <w:ind w:right="43"/>
      </w:pPr>
    </w:p>
    <w:p w14:paraId="210467A7" w14:textId="3FA83610" w:rsidR="00C14F6F" w:rsidRDefault="00C14F6F" w:rsidP="00C14F6F">
      <w:pPr>
        <w:autoSpaceDE w:val="0"/>
        <w:autoSpaceDN w:val="0"/>
        <w:adjustRightInd w:val="0"/>
        <w:ind w:right="43"/>
        <w:rPr>
          <w:rFonts w:ascii="Calibri" w:hAnsi="Calibri" w:cs="Calibri"/>
          <w:iCs/>
          <w:color w:val="000000"/>
          <w:sz w:val="22"/>
          <w:szCs w:val="22"/>
          <w:lang w:eastAsia="en-GB"/>
        </w:rPr>
      </w:pPr>
      <w:r>
        <w:rPr>
          <w:rFonts w:ascii="Calibri" w:hAnsi="Calibri" w:cs="Calibri"/>
          <w:b/>
          <w:sz w:val="22"/>
          <w:szCs w:val="22"/>
        </w:rPr>
        <w:t>A Suitable form of wording</w:t>
      </w:r>
      <w:r w:rsidRPr="00D11FD2">
        <w:rPr>
          <w:rFonts w:ascii="Calibri" w:hAnsi="Calibri" w:cs="Calibri"/>
          <w:b/>
          <w:color w:val="000000"/>
          <w:sz w:val="22"/>
          <w:szCs w:val="22"/>
          <w:lang w:eastAsia="en-GB"/>
        </w:rPr>
        <w:t>:</w:t>
      </w:r>
      <w:r w:rsidRPr="00D11FD2">
        <w:rPr>
          <w:rFonts w:ascii="Calibri" w:hAnsi="Calibri" w:cs="Calibri"/>
          <w:color w:val="000000"/>
          <w:sz w:val="22"/>
          <w:szCs w:val="22"/>
          <w:lang w:eastAsia="en-GB"/>
        </w:rPr>
        <w:t xml:space="preserve"> </w:t>
      </w:r>
      <w:r w:rsidR="008E12C7">
        <w:rPr>
          <w:rFonts w:ascii="Calibri" w:hAnsi="Calibri" w:cs="Calibri"/>
          <w:color w:val="000000"/>
          <w:sz w:val="22"/>
          <w:szCs w:val="22"/>
          <w:lang w:eastAsia="en-GB"/>
        </w:rPr>
        <w:t>‘</w:t>
      </w:r>
      <w:r w:rsidR="00796339">
        <w:rPr>
          <w:rFonts w:ascii="Calibri" w:hAnsi="Calibri" w:cs="Calibri"/>
          <w:iCs/>
          <w:color w:val="000000"/>
          <w:sz w:val="22"/>
          <w:szCs w:val="22"/>
          <w:lang w:eastAsia="en-GB"/>
        </w:rPr>
        <w:t>The t</w:t>
      </w:r>
      <w:r w:rsidRPr="00D11FD2">
        <w:rPr>
          <w:rFonts w:ascii="Calibri" w:hAnsi="Calibri" w:cs="Calibri"/>
          <w:iCs/>
          <w:color w:val="000000"/>
          <w:sz w:val="22"/>
          <w:szCs w:val="22"/>
          <w:lang w:eastAsia="en-GB"/>
        </w:rPr>
        <w:t>rust</w:t>
      </w:r>
      <w:r w:rsidR="006F4ABC">
        <w:rPr>
          <w:rFonts w:ascii="Calibri" w:hAnsi="Calibri" w:cs="Calibri"/>
          <w:iCs/>
          <w:color w:val="000000"/>
          <w:sz w:val="22"/>
          <w:szCs w:val="22"/>
          <w:lang w:eastAsia="en-GB"/>
        </w:rPr>
        <w:t>/health</w:t>
      </w:r>
      <w:r w:rsidR="002F64A9">
        <w:rPr>
          <w:rFonts w:ascii="Calibri" w:hAnsi="Calibri" w:cs="Calibri"/>
          <w:iCs/>
          <w:color w:val="000000"/>
          <w:sz w:val="22"/>
          <w:szCs w:val="22"/>
          <w:lang w:eastAsia="en-GB"/>
        </w:rPr>
        <w:t xml:space="preserve"> </w:t>
      </w:r>
      <w:r w:rsidR="006F4ABC">
        <w:rPr>
          <w:rFonts w:ascii="Calibri" w:hAnsi="Calibri" w:cs="Calibri"/>
          <w:iCs/>
          <w:color w:val="000000"/>
          <w:sz w:val="22"/>
          <w:szCs w:val="22"/>
          <w:lang w:eastAsia="en-GB"/>
        </w:rPr>
        <w:t>board</w:t>
      </w:r>
      <w:r w:rsidRPr="00D11FD2">
        <w:rPr>
          <w:rFonts w:ascii="Calibri" w:hAnsi="Calibri" w:cs="Calibri"/>
          <w:iCs/>
          <w:color w:val="000000"/>
          <w:sz w:val="22"/>
          <w:szCs w:val="22"/>
          <w:lang w:eastAsia="en-GB"/>
        </w:rPr>
        <w:t xml:space="preserve"> has the required arrangements in place to ensure that all </w:t>
      </w:r>
      <w:r w:rsidR="00E11CD2">
        <w:rPr>
          <w:rFonts w:ascii="Calibri" w:hAnsi="Calibri" w:cs="Calibri"/>
          <w:iCs/>
          <w:color w:val="000000"/>
          <w:sz w:val="22"/>
          <w:szCs w:val="22"/>
          <w:lang w:eastAsia="en-GB"/>
        </w:rPr>
        <w:t xml:space="preserve">specialist </w:t>
      </w:r>
      <w:r w:rsidRPr="00D11FD2">
        <w:rPr>
          <w:rFonts w:ascii="Calibri" w:hAnsi="Calibri" w:cs="Calibri"/>
          <w:iCs/>
          <w:color w:val="000000"/>
          <w:sz w:val="22"/>
          <w:szCs w:val="22"/>
          <w:lang w:eastAsia="en-GB"/>
        </w:rPr>
        <w:t>surgeons have an annual appraisal with a trained appraiser and supports surgeons going through the revalidation process</w:t>
      </w:r>
      <w:r w:rsidR="008E12C7">
        <w:rPr>
          <w:rFonts w:ascii="Calibri" w:hAnsi="Calibri" w:cs="Calibri"/>
          <w:iCs/>
          <w:color w:val="000000"/>
          <w:sz w:val="22"/>
          <w:szCs w:val="22"/>
          <w:lang w:eastAsia="en-GB"/>
        </w:rPr>
        <w:t>’</w:t>
      </w:r>
      <w:r w:rsidRPr="00D11FD2">
        <w:rPr>
          <w:rFonts w:ascii="Calibri" w:hAnsi="Calibri" w:cs="Calibri"/>
          <w:iCs/>
          <w:color w:val="000000"/>
          <w:sz w:val="22"/>
          <w:szCs w:val="22"/>
          <w:lang w:eastAsia="en-GB"/>
        </w:rPr>
        <w:t>.</w:t>
      </w:r>
    </w:p>
    <w:p w14:paraId="410926CB" w14:textId="77777777" w:rsidR="00C14F6F" w:rsidRDefault="00C14F6F" w:rsidP="00C14F6F">
      <w:pPr>
        <w:autoSpaceDE w:val="0"/>
        <w:autoSpaceDN w:val="0"/>
        <w:adjustRightInd w:val="0"/>
        <w:ind w:right="43"/>
        <w:rPr>
          <w:rFonts w:ascii="Calibri" w:hAnsi="Calibri" w:cs="Calibri"/>
          <w:iCs/>
          <w:color w:val="000000"/>
          <w:sz w:val="22"/>
          <w:szCs w:val="22"/>
          <w:lang w:eastAsia="en-GB"/>
        </w:rPr>
      </w:pPr>
    </w:p>
    <w:p w14:paraId="17220B45" w14:textId="77777777" w:rsidR="00C14F6F" w:rsidRDefault="00C14F6F" w:rsidP="00C14F6F">
      <w:pPr>
        <w:autoSpaceDE w:val="0"/>
        <w:autoSpaceDN w:val="0"/>
        <w:adjustRightInd w:val="0"/>
        <w:ind w:right="43"/>
        <w:rPr>
          <w:rFonts w:ascii="Calibri" w:hAnsi="Calibri" w:cs="Calibri"/>
          <w:iCs/>
          <w:color w:val="000000"/>
          <w:sz w:val="22"/>
          <w:szCs w:val="22"/>
          <w:lang w:eastAsia="en-GB"/>
        </w:rPr>
      </w:pPr>
    </w:p>
    <w:p w14:paraId="10172186"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1.4 Support and office facilities</w:t>
      </w:r>
    </w:p>
    <w:p w14:paraId="626DC1C8" w14:textId="77777777" w:rsidR="00C14F6F" w:rsidRDefault="00C14F6F" w:rsidP="00C14F6F">
      <w:pPr>
        <w:ind w:right="43"/>
        <w:rPr>
          <w:rFonts w:ascii="Calibri" w:hAnsi="Calibri" w:cs="Calibri"/>
          <w:b/>
          <w:sz w:val="22"/>
          <w:szCs w:val="22"/>
        </w:rPr>
      </w:pPr>
    </w:p>
    <w:p w14:paraId="27B00706" w14:textId="77777777" w:rsidR="00C14F6F" w:rsidRDefault="00C14F6F" w:rsidP="00C14F6F">
      <w:pPr>
        <w:ind w:right="43"/>
        <w:rPr>
          <w:rFonts w:ascii="Calibri" w:hAnsi="Calibri" w:cs="Calibri"/>
          <w:sz w:val="22"/>
          <w:szCs w:val="22"/>
        </w:rPr>
      </w:pPr>
      <w:r>
        <w:rPr>
          <w:rFonts w:ascii="Calibri" w:hAnsi="Calibri" w:cs="Calibri"/>
          <w:sz w:val="22"/>
          <w:szCs w:val="22"/>
        </w:rPr>
        <w:t>The job description should describe the level of clinical, administrative</w:t>
      </w:r>
      <w:r w:rsidR="001365DB">
        <w:rPr>
          <w:rFonts w:ascii="Calibri" w:hAnsi="Calibri" w:cs="Calibri"/>
          <w:sz w:val="22"/>
          <w:szCs w:val="22"/>
        </w:rPr>
        <w:t>,</w:t>
      </w:r>
      <w:r>
        <w:rPr>
          <w:rFonts w:ascii="Calibri" w:hAnsi="Calibri" w:cs="Calibri"/>
          <w:sz w:val="22"/>
          <w:szCs w:val="22"/>
        </w:rPr>
        <w:t xml:space="preserve"> and secretarial support to be provided to the appointee. </w:t>
      </w:r>
    </w:p>
    <w:p w14:paraId="270A4434" w14:textId="77777777" w:rsidR="00C14F6F" w:rsidRDefault="00C14F6F" w:rsidP="00C14F6F">
      <w:pPr>
        <w:ind w:right="43"/>
        <w:rPr>
          <w:rFonts w:ascii="Calibri" w:hAnsi="Calibri" w:cs="Calibri"/>
          <w:sz w:val="22"/>
          <w:szCs w:val="22"/>
        </w:rPr>
      </w:pPr>
    </w:p>
    <w:p w14:paraId="4FE73C42" w14:textId="5EFAC51F" w:rsidR="00C14F6F" w:rsidRDefault="00C14F6F" w:rsidP="00C14F6F">
      <w:pPr>
        <w:ind w:right="43"/>
        <w:rPr>
          <w:rFonts w:ascii="Calibri" w:hAnsi="Calibri" w:cs="Arial"/>
          <w:color w:val="000000"/>
          <w:sz w:val="22"/>
          <w:szCs w:val="22"/>
        </w:rPr>
      </w:pPr>
      <w:r w:rsidRPr="00D918FB">
        <w:rPr>
          <w:rFonts w:ascii="Calibri" w:hAnsi="Calibri" w:cs="Arial"/>
          <w:color w:val="000000"/>
          <w:sz w:val="22"/>
          <w:szCs w:val="22"/>
        </w:rPr>
        <w:t xml:space="preserve">It </w:t>
      </w:r>
      <w:r w:rsidR="007A0EAF">
        <w:rPr>
          <w:rFonts w:ascii="Calibri" w:hAnsi="Calibri" w:cs="Arial"/>
          <w:color w:val="000000"/>
          <w:sz w:val="22"/>
          <w:szCs w:val="22"/>
        </w:rPr>
        <w:t>should be noted that Specialists</w:t>
      </w:r>
      <w:r w:rsidRPr="00D918FB">
        <w:rPr>
          <w:rFonts w:ascii="Calibri" w:hAnsi="Calibri" w:cs="Arial"/>
          <w:color w:val="000000"/>
          <w:sz w:val="22"/>
          <w:szCs w:val="22"/>
        </w:rPr>
        <w:t xml:space="preserve"> need support in their work from medical, clinical</w:t>
      </w:r>
      <w:r w:rsidR="001365DB">
        <w:rPr>
          <w:rFonts w:ascii="Calibri" w:hAnsi="Calibri" w:cs="Arial"/>
          <w:color w:val="000000"/>
          <w:sz w:val="22"/>
          <w:szCs w:val="22"/>
        </w:rPr>
        <w:t>,</w:t>
      </w:r>
      <w:r w:rsidRPr="00D918FB">
        <w:rPr>
          <w:rFonts w:ascii="Calibri" w:hAnsi="Calibri" w:cs="Arial"/>
          <w:color w:val="000000"/>
          <w:sz w:val="22"/>
          <w:szCs w:val="22"/>
        </w:rPr>
        <w:t xml:space="preserve"> and administrative staf</w:t>
      </w:r>
      <w:r w:rsidR="00D66E20">
        <w:rPr>
          <w:rFonts w:ascii="Calibri" w:hAnsi="Calibri" w:cs="Arial"/>
          <w:color w:val="000000"/>
          <w:sz w:val="22"/>
          <w:szCs w:val="22"/>
        </w:rPr>
        <w:t>f</w:t>
      </w:r>
      <w:r w:rsidRPr="00D918FB">
        <w:rPr>
          <w:rFonts w:ascii="Calibri" w:hAnsi="Calibri" w:cs="Arial"/>
          <w:color w:val="000000"/>
          <w:sz w:val="22"/>
          <w:szCs w:val="22"/>
        </w:rPr>
        <w:t>. </w:t>
      </w:r>
    </w:p>
    <w:p w14:paraId="74FF80BF" w14:textId="77777777" w:rsidR="00C14F6F" w:rsidRDefault="00C14F6F" w:rsidP="00C14F6F">
      <w:pPr>
        <w:ind w:right="43"/>
        <w:rPr>
          <w:rFonts w:ascii="Calibri" w:hAnsi="Calibri" w:cs="Arial"/>
          <w:color w:val="000000"/>
          <w:sz w:val="22"/>
          <w:szCs w:val="22"/>
        </w:rPr>
      </w:pPr>
    </w:p>
    <w:p w14:paraId="08FB1840" w14:textId="2E3D3A92" w:rsidR="00C14F6F" w:rsidRPr="00D918FB" w:rsidRDefault="00C14F6F" w:rsidP="00C14F6F">
      <w:pPr>
        <w:ind w:right="43"/>
        <w:rPr>
          <w:rFonts w:ascii="Calibri" w:hAnsi="Calibri" w:cs="Arial"/>
          <w:color w:val="000000"/>
          <w:sz w:val="22"/>
          <w:szCs w:val="22"/>
        </w:rPr>
      </w:pPr>
      <w:r w:rsidRPr="00D918FB">
        <w:rPr>
          <w:rFonts w:ascii="Calibri" w:hAnsi="Calibri" w:cs="Arial"/>
          <w:color w:val="000000"/>
          <w:sz w:val="22"/>
          <w:szCs w:val="22"/>
        </w:rPr>
        <w:t>It is important that the support offered by non-medical personnel (e</w:t>
      </w:r>
      <w:r>
        <w:rPr>
          <w:rFonts w:ascii="Calibri" w:hAnsi="Calibri" w:cs="Arial"/>
          <w:color w:val="000000"/>
          <w:sz w:val="22"/>
          <w:szCs w:val="22"/>
        </w:rPr>
        <w:t>.</w:t>
      </w:r>
      <w:r w:rsidRPr="00D918FB">
        <w:rPr>
          <w:rFonts w:ascii="Calibri" w:hAnsi="Calibri" w:cs="Arial"/>
          <w:color w:val="000000"/>
          <w:sz w:val="22"/>
          <w:szCs w:val="22"/>
        </w:rPr>
        <w:t>g</w:t>
      </w:r>
      <w:r>
        <w:rPr>
          <w:rFonts w:ascii="Calibri" w:hAnsi="Calibri" w:cs="Arial"/>
          <w:color w:val="000000"/>
          <w:sz w:val="22"/>
          <w:szCs w:val="22"/>
        </w:rPr>
        <w:t>.</w:t>
      </w:r>
      <w:r w:rsidRPr="00D918FB">
        <w:rPr>
          <w:rFonts w:ascii="Calibri" w:hAnsi="Calibri" w:cs="Arial"/>
          <w:color w:val="000000"/>
          <w:sz w:val="22"/>
          <w:szCs w:val="22"/>
        </w:rPr>
        <w:t xml:space="preserve"> Surgical Care Practitioners, Pharmacy Technicians, administrative staff, specialist nurses, etc</w:t>
      </w:r>
      <w:r w:rsidR="008C3A94">
        <w:rPr>
          <w:rFonts w:ascii="Calibri" w:hAnsi="Calibri" w:cs="Arial"/>
          <w:color w:val="000000"/>
          <w:sz w:val="22"/>
          <w:szCs w:val="22"/>
        </w:rPr>
        <w:t>.</w:t>
      </w:r>
      <w:r w:rsidRPr="00D918FB">
        <w:rPr>
          <w:rFonts w:ascii="Calibri" w:hAnsi="Calibri" w:cs="Arial"/>
          <w:color w:val="000000"/>
          <w:sz w:val="22"/>
          <w:szCs w:val="22"/>
        </w:rPr>
        <w:t>) i</w:t>
      </w:r>
      <w:r w:rsidR="007A0EAF">
        <w:rPr>
          <w:rFonts w:ascii="Calibri" w:hAnsi="Calibri" w:cs="Arial"/>
          <w:color w:val="000000"/>
          <w:sz w:val="22"/>
          <w:szCs w:val="22"/>
        </w:rPr>
        <w:t>s shared between all </w:t>
      </w:r>
      <w:r w:rsidR="00AF004D">
        <w:rPr>
          <w:rFonts w:ascii="Calibri" w:hAnsi="Calibri" w:cs="Arial"/>
          <w:color w:val="000000"/>
          <w:sz w:val="22"/>
          <w:szCs w:val="22"/>
        </w:rPr>
        <w:t>senior</w:t>
      </w:r>
      <w:r w:rsidRPr="00D918FB">
        <w:rPr>
          <w:rFonts w:ascii="Calibri" w:hAnsi="Calibri" w:cs="Arial"/>
          <w:color w:val="000000"/>
          <w:sz w:val="22"/>
          <w:szCs w:val="22"/>
        </w:rPr>
        <w:t xml:space="preserve"> </w:t>
      </w:r>
      <w:r w:rsidR="00E11CD2">
        <w:rPr>
          <w:rFonts w:ascii="Calibri" w:hAnsi="Calibri" w:cs="Arial"/>
          <w:color w:val="000000"/>
          <w:sz w:val="22"/>
          <w:szCs w:val="22"/>
        </w:rPr>
        <w:t xml:space="preserve">surgeons </w:t>
      </w:r>
      <w:r w:rsidR="00B820CB">
        <w:rPr>
          <w:rFonts w:ascii="Calibri" w:hAnsi="Calibri" w:cs="Arial"/>
          <w:color w:val="000000"/>
          <w:sz w:val="22"/>
          <w:szCs w:val="22"/>
        </w:rPr>
        <w:t>in the d</w:t>
      </w:r>
      <w:r w:rsidRPr="00D918FB">
        <w:rPr>
          <w:rFonts w:ascii="Calibri" w:hAnsi="Calibri" w:cs="Arial"/>
          <w:color w:val="000000"/>
          <w:sz w:val="22"/>
          <w:szCs w:val="22"/>
        </w:rPr>
        <w:t>epartment. It is als</w:t>
      </w:r>
      <w:r w:rsidR="007A0EAF">
        <w:rPr>
          <w:rFonts w:ascii="Calibri" w:hAnsi="Calibri" w:cs="Arial"/>
          <w:color w:val="000000"/>
          <w:sz w:val="22"/>
          <w:szCs w:val="22"/>
        </w:rPr>
        <w:t xml:space="preserve">o important that new </w:t>
      </w:r>
      <w:proofErr w:type="gramStart"/>
      <w:r w:rsidR="007A0EAF">
        <w:rPr>
          <w:rFonts w:ascii="Calibri" w:hAnsi="Calibri" w:cs="Arial"/>
          <w:color w:val="000000"/>
          <w:sz w:val="22"/>
          <w:szCs w:val="22"/>
        </w:rPr>
        <w:t>specialists</w:t>
      </w:r>
      <w:proofErr w:type="gramEnd"/>
      <w:r w:rsidRPr="00D918FB">
        <w:rPr>
          <w:rFonts w:ascii="Calibri" w:hAnsi="Calibri" w:cs="Arial"/>
          <w:color w:val="000000"/>
          <w:sz w:val="22"/>
          <w:szCs w:val="22"/>
        </w:rPr>
        <w:t> </w:t>
      </w:r>
      <w:r w:rsidR="00E11CD2">
        <w:rPr>
          <w:rFonts w:ascii="Calibri" w:hAnsi="Calibri" w:cs="Arial"/>
          <w:color w:val="000000"/>
          <w:sz w:val="22"/>
          <w:szCs w:val="22"/>
        </w:rPr>
        <w:t xml:space="preserve">surgeons </w:t>
      </w:r>
      <w:r w:rsidRPr="00D918FB">
        <w:rPr>
          <w:rFonts w:ascii="Calibri" w:hAnsi="Calibri" w:cs="Arial"/>
          <w:color w:val="000000"/>
          <w:sz w:val="22"/>
          <w:szCs w:val="22"/>
        </w:rPr>
        <w:t>are valued in their role as trainers</w:t>
      </w:r>
      <w:r w:rsidR="0073169F">
        <w:rPr>
          <w:rFonts w:ascii="Calibri" w:hAnsi="Calibri" w:cs="Arial"/>
          <w:color w:val="000000"/>
          <w:sz w:val="22"/>
          <w:szCs w:val="22"/>
        </w:rPr>
        <w:t>,</w:t>
      </w:r>
      <w:r w:rsidRPr="00D918FB">
        <w:rPr>
          <w:rFonts w:ascii="Calibri" w:hAnsi="Calibri" w:cs="Arial"/>
          <w:color w:val="000000"/>
          <w:sz w:val="22"/>
          <w:szCs w:val="22"/>
        </w:rPr>
        <w:t xml:space="preserve"> and that trainees are allocated to them if they have appropriate teaching qualifications</w:t>
      </w:r>
      <w:r w:rsidR="00E11CD2">
        <w:rPr>
          <w:rFonts w:ascii="Calibri" w:hAnsi="Calibri" w:cs="Arial"/>
          <w:color w:val="000000"/>
          <w:sz w:val="22"/>
          <w:szCs w:val="22"/>
        </w:rPr>
        <w:t xml:space="preserve"> and experience</w:t>
      </w:r>
      <w:r w:rsidRPr="00D918FB">
        <w:rPr>
          <w:rFonts w:ascii="Calibri" w:hAnsi="Calibri" w:cs="Arial"/>
          <w:color w:val="000000"/>
          <w:sz w:val="22"/>
          <w:szCs w:val="22"/>
        </w:rPr>
        <w:t>.</w:t>
      </w:r>
    </w:p>
    <w:p w14:paraId="23DE0247" w14:textId="77777777" w:rsidR="00C14F6F" w:rsidRDefault="00C14F6F" w:rsidP="00C14F6F">
      <w:pPr>
        <w:ind w:right="43"/>
        <w:rPr>
          <w:rFonts w:ascii="Calibri" w:hAnsi="Calibri" w:cs="Calibri"/>
          <w:sz w:val="22"/>
          <w:szCs w:val="22"/>
        </w:rPr>
      </w:pPr>
    </w:p>
    <w:p w14:paraId="170A2C05" w14:textId="71C88A9E" w:rsidR="00C14F6F" w:rsidRDefault="00C14F6F" w:rsidP="00C14F6F">
      <w:pPr>
        <w:ind w:right="43"/>
        <w:rPr>
          <w:rFonts w:ascii="Calibri" w:hAnsi="Calibri" w:cs="Calibri"/>
          <w:sz w:val="22"/>
          <w:szCs w:val="22"/>
        </w:rPr>
      </w:pPr>
      <w:r>
        <w:rPr>
          <w:rFonts w:ascii="Calibri" w:hAnsi="Calibri" w:cs="Calibri"/>
          <w:sz w:val="22"/>
          <w:szCs w:val="22"/>
        </w:rPr>
        <w:t>There should also be direct secr</w:t>
      </w:r>
      <w:r w:rsidR="007A0EAF">
        <w:rPr>
          <w:rFonts w:ascii="Calibri" w:hAnsi="Calibri" w:cs="Calibri"/>
          <w:sz w:val="22"/>
          <w:szCs w:val="22"/>
        </w:rPr>
        <w:t>etarial support to</w:t>
      </w:r>
      <w:r w:rsidR="00950672">
        <w:rPr>
          <w:rFonts w:ascii="Calibri" w:hAnsi="Calibri" w:cs="Calibri"/>
          <w:sz w:val="22"/>
          <w:szCs w:val="22"/>
        </w:rPr>
        <w:t xml:space="preserve"> enable</w:t>
      </w:r>
      <w:r w:rsidR="007A0EAF">
        <w:rPr>
          <w:rFonts w:ascii="Calibri" w:hAnsi="Calibri" w:cs="Calibri"/>
          <w:sz w:val="22"/>
          <w:szCs w:val="22"/>
        </w:rPr>
        <w:t xml:space="preserve"> the specialis</w:t>
      </w:r>
      <w:r>
        <w:rPr>
          <w:rFonts w:ascii="Calibri" w:hAnsi="Calibri" w:cs="Calibri"/>
          <w:sz w:val="22"/>
          <w:szCs w:val="22"/>
        </w:rPr>
        <w:t xml:space="preserve">t </w:t>
      </w:r>
      <w:r w:rsidR="005525E2">
        <w:rPr>
          <w:rFonts w:ascii="Calibri" w:hAnsi="Calibri" w:cs="Calibri"/>
          <w:sz w:val="22"/>
          <w:szCs w:val="22"/>
        </w:rPr>
        <w:t>surgeon</w:t>
      </w:r>
      <w:r w:rsidR="00950672">
        <w:rPr>
          <w:rFonts w:ascii="Calibri" w:hAnsi="Calibri" w:cs="Calibri"/>
          <w:sz w:val="22"/>
          <w:szCs w:val="22"/>
        </w:rPr>
        <w:t xml:space="preserve"> to send out letters and clinical informa</w:t>
      </w:r>
      <w:r w:rsidR="005525E2">
        <w:rPr>
          <w:rFonts w:ascii="Calibri" w:hAnsi="Calibri" w:cs="Calibri"/>
          <w:sz w:val="22"/>
          <w:szCs w:val="22"/>
        </w:rPr>
        <w:t>tion in a timely manner, as per n</w:t>
      </w:r>
      <w:r w:rsidR="00950672">
        <w:rPr>
          <w:rFonts w:ascii="Calibri" w:hAnsi="Calibri" w:cs="Calibri"/>
          <w:sz w:val="22"/>
          <w:szCs w:val="22"/>
        </w:rPr>
        <w:t>ational standards. There should also be</w:t>
      </w:r>
      <w:r>
        <w:rPr>
          <w:rFonts w:ascii="Calibri" w:hAnsi="Calibri" w:cs="Calibri"/>
          <w:sz w:val="22"/>
          <w:szCs w:val="22"/>
        </w:rPr>
        <w:t xml:space="preserve"> secondary admin</w:t>
      </w:r>
      <w:r w:rsidR="005525E2">
        <w:rPr>
          <w:rFonts w:ascii="Calibri" w:hAnsi="Calibri" w:cs="Calibri"/>
          <w:sz w:val="22"/>
          <w:szCs w:val="22"/>
        </w:rPr>
        <w:t>istrative</w:t>
      </w:r>
      <w:r>
        <w:rPr>
          <w:rFonts w:ascii="Calibri" w:hAnsi="Calibri" w:cs="Calibri"/>
          <w:sz w:val="22"/>
          <w:szCs w:val="22"/>
        </w:rPr>
        <w:t xml:space="preserve"> supp</w:t>
      </w:r>
      <w:r w:rsidR="007A0EAF">
        <w:rPr>
          <w:rFonts w:ascii="Calibri" w:hAnsi="Calibri" w:cs="Calibri"/>
          <w:sz w:val="22"/>
          <w:szCs w:val="22"/>
        </w:rPr>
        <w:t>ort to facilitate the specialist</w:t>
      </w:r>
      <w:r>
        <w:rPr>
          <w:rFonts w:ascii="Calibri" w:hAnsi="Calibri" w:cs="Calibri"/>
          <w:sz w:val="22"/>
          <w:szCs w:val="22"/>
        </w:rPr>
        <w:t>’s participation in national and local audits and registries.</w:t>
      </w:r>
    </w:p>
    <w:p w14:paraId="00C99F0F" w14:textId="4D375386" w:rsidR="00E508FC" w:rsidRDefault="00E508FC" w:rsidP="00C14F6F">
      <w:pPr>
        <w:ind w:right="43"/>
        <w:rPr>
          <w:rFonts w:ascii="Calibri" w:hAnsi="Calibri" w:cs="Calibri"/>
          <w:sz w:val="22"/>
          <w:szCs w:val="22"/>
        </w:rPr>
      </w:pPr>
    </w:p>
    <w:p w14:paraId="5E8C2600" w14:textId="5F719B05" w:rsidR="00E508FC" w:rsidRPr="00E508FC" w:rsidRDefault="008E12C7" w:rsidP="00C14F6F">
      <w:pPr>
        <w:ind w:right="43"/>
        <w:rPr>
          <w:rFonts w:asciiTheme="minorHAnsi" w:hAnsiTheme="minorHAnsi" w:cstheme="minorHAnsi"/>
          <w:sz w:val="22"/>
          <w:szCs w:val="22"/>
        </w:rPr>
      </w:pPr>
      <w:r>
        <w:rPr>
          <w:rFonts w:asciiTheme="minorHAnsi" w:hAnsiTheme="minorHAnsi" w:cstheme="minorHAnsi"/>
          <w:sz w:val="22"/>
          <w:szCs w:val="22"/>
        </w:rPr>
        <w:t xml:space="preserve">Specialist doctors </w:t>
      </w:r>
      <w:r w:rsidR="00E508FC" w:rsidRPr="006A1D79">
        <w:rPr>
          <w:rFonts w:asciiTheme="minorHAnsi" w:hAnsiTheme="minorHAnsi" w:cstheme="minorHAnsi"/>
          <w:sz w:val="22"/>
          <w:szCs w:val="22"/>
        </w:rPr>
        <w:t>should have access to an adequate office space with relevant IT infrastructure, e.g. with a computer and telephone, to enable them to undertake relevant</w:t>
      </w:r>
      <w:r w:rsidR="00950672">
        <w:rPr>
          <w:rFonts w:asciiTheme="minorHAnsi" w:hAnsiTheme="minorHAnsi" w:cstheme="minorHAnsi"/>
          <w:sz w:val="22"/>
          <w:szCs w:val="22"/>
        </w:rPr>
        <w:t xml:space="preserve"> confidential</w:t>
      </w:r>
      <w:r w:rsidR="00E508FC" w:rsidRPr="006A1D79">
        <w:rPr>
          <w:rFonts w:asciiTheme="minorHAnsi" w:hAnsiTheme="minorHAnsi" w:cstheme="minorHAnsi"/>
          <w:sz w:val="22"/>
          <w:szCs w:val="22"/>
        </w:rPr>
        <w:t xml:space="preserve"> patient administration and</w:t>
      </w:r>
      <w:r w:rsidR="00950672">
        <w:rPr>
          <w:rFonts w:asciiTheme="minorHAnsi" w:hAnsiTheme="minorHAnsi" w:cstheme="minorHAnsi"/>
          <w:sz w:val="22"/>
          <w:szCs w:val="22"/>
        </w:rPr>
        <w:t xml:space="preserve"> confidential</w:t>
      </w:r>
      <w:r w:rsidR="00E508FC" w:rsidRPr="006A1D79">
        <w:rPr>
          <w:rFonts w:asciiTheme="minorHAnsi" w:hAnsiTheme="minorHAnsi" w:cstheme="minorHAnsi"/>
          <w:sz w:val="22"/>
          <w:szCs w:val="22"/>
        </w:rPr>
        <w:t xml:space="preserve"> meetings.</w:t>
      </w:r>
    </w:p>
    <w:p w14:paraId="7C478791" w14:textId="77777777" w:rsidR="00C14F6F" w:rsidRDefault="00C14F6F" w:rsidP="00C14F6F">
      <w:pPr>
        <w:ind w:right="43"/>
        <w:rPr>
          <w:rFonts w:ascii="Calibri" w:hAnsi="Calibri" w:cs="Calibri"/>
          <w:b/>
          <w:noProof/>
          <w:color w:val="000000"/>
          <w:szCs w:val="24"/>
        </w:rPr>
      </w:pPr>
    </w:p>
    <w:p w14:paraId="5F28B804" w14:textId="77777777" w:rsidR="00C14F6F" w:rsidRDefault="00C14F6F" w:rsidP="00C14F6F">
      <w:pPr>
        <w:ind w:right="43"/>
        <w:rPr>
          <w:rFonts w:ascii="Calibri" w:hAnsi="Calibri" w:cs="Calibri"/>
          <w:b/>
          <w:noProof/>
          <w:color w:val="000000"/>
          <w:szCs w:val="24"/>
        </w:rPr>
      </w:pPr>
    </w:p>
    <w:p w14:paraId="38285256"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1.5 Mentoring</w:t>
      </w:r>
    </w:p>
    <w:p w14:paraId="7DEB81C2" w14:textId="77777777" w:rsidR="00C14F6F" w:rsidRDefault="00C14F6F" w:rsidP="00C14F6F">
      <w:pPr>
        <w:ind w:right="43"/>
        <w:rPr>
          <w:rFonts w:ascii="Calibri" w:hAnsi="Calibri" w:cs="Calibri"/>
          <w:b/>
          <w:sz w:val="22"/>
          <w:szCs w:val="22"/>
        </w:rPr>
      </w:pPr>
    </w:p>
    <w:p w14:paraId="4EDDEB7B" w14:textId="1AF1D744" w:rsidR="00C14F6F" w:rsidRDefault="00C14F6F" w:rsidP="00C14F6F">
      <w:pPr>
        <w:ind w:right="43"/>
        <w:rPr>
          <w:rFonts w:ascii="Calibri" w:hAnsi="Calibri" w:cs="Calibri"/>
          <w:sz w:val="22"/>
          <w:szCs w:val="22"/>
        </w:rPr>
      </w:pPr>
      <w:r>
        <w:rPr>
          <w:rFonts w:ascii="Calibri" w:hAnsi="Calibri" w:cs="Calibri"/>
          <w:sz w:val="22"/>
          <w:szCs w:val="22"/>
        </w:rPr>
        <w:t xml:space="preserve">The </w:t>
      </w:r>
      <w:r>
        <w:rPr>
          <w:rFonts w:ascii="Calibri" w:hAnsi="Calibri" w:cs="Calibri"/>
          <w:sz w:val="22"/>
          <w:szCs w:val="22"/>
          <w:lang w:eastAsia="en-GB"/>
        </w:rPr>
        <w:t>job description</w:t>
      </w:r>
      <w:r>
        <w:rPr>
          <w:rFonts w:ascii="Calibri" w:hAnsi="Calibri" w:cs="Calibri"/>
          <w:sz w:val="22"/>
          <w:szCs w:val="22"/>
        </w:rPr>
        <w:t xml:space="preserve"> should include reference to arrangements for mentoring. </w:t>
      </w:r>
      <w:r w:rsidR="00796339">
        <w:rPr>
          <w:rFonts w:ascii="Calibri" w:hAnsi="Calibri" w:cs="Calibri"/>
          <w:sz w:val="22"/>
          <w:szCs w:val="22"/>
        </w:rPr>
        <w:t>The College recommends that t</w:t>
      </w:r>
      <w:r w:rsidRPr="00D11FD2">
        <w:rPr>
          <w:rFonts w:ascii="Calibri" w:hAnsi="Calibri" w:cs="Calibri"/>
          <w:sz w:val="22"/>
          <w:szCs w:val="22"/>
        </w:rPr>
        <w:t>rusts</w:t>
      </w:r>
      <w:r w:rsidR="000703A3">
        <w:rPr>
          <w:rFonts w:ascii="Calibri" w:hAnsi="Calibri" w:cs="Calibri"/>
          <w:sz w:val="22"/>
          <w:szCs w:val="22"/>
        </w:rPr>
        <w:t>/health</w:t>
      </w:r>
      <w:r w:rsidR="002F64A9">
        <w:rPr>
          <w:rFonts w:ascii="Calibri" w:hAnsi="Calibri" w:cs="Calibri"/>
          <w:sz w:val="22"/>
          <w:szCs w:val="22"/>
        </w:rPr>
        <w:t xml:space="preserve"> </w:t>
      </w:r>
      <w:r w:rsidR="000703A3">
        <w:rPr>
          <w:rFonts w:ascii="Calibri" w:hAnsi="Calibri" w:cs="Calibri"/>
          <w:sz w:val="22"/>
          <w:szCs w:val="22"/>
        </w:rPr>
        <w:t>boards</w:t>
      </w:r>
      <w:r w:rsidRPr="00D11FD2">
        <w:rPr>
          <w:rFonts w:ascii="Calibri" w:hAnsi="Calibri" w:cs="Calibri"/>
          <w:sz w:val="22"/>
          <w:szCs w:val="22"/>
        </w:rPr>
        <w:t xml:space="preserve"> should offer a mentorsh</w:t>
      </w:r>
      <w:r w:rsidR="007A0EAF">
        <w:rPr>
          <w:rFonts w:ascii="Calibri" w:hAnsi="Calibri" w:cs="Calibri"/>
          <w:sz w:val="22"/>
          <w:szCs w:val="22"/>
        </w:rPr>
        <w:t>ip scheme to all new specialist</w:t>
      </w:r>
      <w:r w:rsidR="00E11CD2">
        <w:rPr>
          <w:rFonts w:ascii="Calibri" w:hAnsi="Calibri" w:cs="Calibri"/>
          <w:sz w:val="22"/>
          <w:szCs w:val="22"/>
        </w:rPr>
        <w:t xml:space="preserve"> surgeons</w:t>
      </w:r>
      <w:r w:rsidRPr="00D11FD2">
        <w:rPr>
          <w:rFonts w:ascii="Calibri" w:hAnsi="Calibri" w:cs="Calibri"/>
          <w:sz w:val="22"/>
          <w:szCs w:val="22"/>
        </w:rPr>
        <w:t xml:space="preserve"> to help them settle into work as easily as possible.</w:t>
      </w:r>
      <w:r>
        <w:rPr>
          <w:rFonts w:ascii="Calibri" w:hAnsi="Calibri" w:cs="Calibri"/>
          <w:sz w:val="22"/>
          <w:szCs w:val="22"/>
        </w:rPr>
        <w:t xml:space="preserve"> </w:t>
      </w:r>
    </w:p>
    <w:p w14:paraId="329FBF33" w14:textId="77777777" w:rsidR="00C14F6F" w:rsidRDefault="00C14F6F" w:rsidP="00C14F6F">
      <w:pPr>
        <w:ind w:right="43"/>
        <w:rPr>
          <w:rFonts w:ascii="Calibri" w:hAnsi="Calibri" w:cs="Calibri"/>
          <w:sz w:val="22"/>
          <w:szCs w:val="22"/>
        </w:rPr>
      </w:pPr>
    </w:p>
    <w:p w14:paraId="3576E87C" w14:textId="18E98B81" w:rsidR="00C14F6F" w:rsidRDefault="00796339" w:rsidP="00C14F6F">
      <w:pPr>
        <w:ind w:right="43"/>
        <w:rPr>
          <w:rFonts w:ascii="Calibri" w:hAnsi="Calibri" w:cs="Calibri"/>
          <w:color w:val="FF0000"/>
          <w:sz w:val="22"/>
          <w:szCs w:val="22"/>
        </w:rPr>
      </w:pPr>
      <w:r>
        <w:rPr>
          <w:rFonts w:ascii="Calibri" w:hAnsi="Calibri" w:cs="Calibri"/>
          <w:sz w:val="22"/>
          <w:szCs w:val="22"/>
        </w:rPr>
        <w:t>If the t</w:t>
      </w:r>
      <w:r w:rsidR="00C14F6F" w:rsidRPr="00D11FD2">
        <w:rPr>
          <w:rFonts w:ascii="Calibri" w:hAnsi="Calibri" w:cs="Calibri"/>
          <w:sz w:val="22"/>
          <w:szCs w:val="22"/>
        </w:rPr>
        <w:t>rust</w:t>
      </w:r>
      <w:r w:rsidR="000703A3">
        <w:rPr>
          <w:rFonts w:ascii="Calibri" w:hAnsi="Calibri" w:cs="Calibri"/>
          <w:sz w:val="22"/>
          <w:szCs w:val="22"/>
        </w:rPr>
        <w:t>/h</w:t>
      </w:r>
      <w:r w:rsidR="00BB58F3">
        <w:rPr>
          <w:rFonts w:ascii="Calibri" w:hAnsi="Calibri" w:cs="Calibri"/>
          <w:sz w:val="22"/>
          <w:szCs w:val="22"/>
        </w:rPr>
        <w:t>ea</w:t>
      </w:r>
      <w:r w:rsidR="000703A3">
        <w:rPr>
          <w:rFonts w:ascii="Calibri" w:hAnsi="Calibri" w:cs="Calibri"/>
          <w:sz w:val="22"/>
          <w:szCs w:val="22"/>
        </w:rPr>
        <w:t>lth</w:t>
      </w:r>
      <w:r w:rsidR="00BB58F3">
        <w:rPr>
          <w:rFonts w:ascii="Calibri" w:hAnsi="Calibri" w:cs="Calibri"/>
          <w:sz w:val="22"/>
          <w:szCs w:val="22"/>
        </w:rPr>
        <w:t xml:space="preserve"> </w:t>
      </w:r>
      <w:r w:rsidR="000703A3">
        <w:rPr>
          <w:rFonts w:ascii="Calibri" w:hAnsi="Calibri" w:cs="Calibri"/>
          <w:sz w:val="22"/>
          <w:szCs w:val="22"/>
        </w:rPr>
        <w:t>board</w:t>
      </w:r>
      <w:r w:rsidR="00C14F6F" w:rsidRPr="00D11FD2">
        <w:rPr>
          <w:rFonts w:ascii="Calibri" w:hAnsi="Calibri" w:cs="Calibri"/>
          <w:sz w:val="22"/>
          <w:szCs w:val="22"/>
        </w:rPr>
        <w:t xml:space="preserve"> does not have in-house mentorship</w:t>
      </w:r>
      <w:r w:rsidR="001365DB">
        <w:rPr>
          <w:rFonts w:ascii="Calibri" w:hAnsi="Calibri" w:cs="Calibri"/>
          <w:sz w:val="22"/>
          <w:szCs w:val="22"/>
        </w:rPr>
        <w:t>,</w:t>
      </w:r>
      <w:r w:rsidR="00C14F6F" w:rsidRPr="00D11FD2">
        <w:rPr>
          <w:rFonts w:ascii="Calibri" w:hAnsi="Calibri" w:cs="Calibri"/>
          <w:sz w:val="22"/>
          <w:szCs w:val="22"/>
        </w:rPr>
        <w:t xml:space="preserve"> it should ensure that the appointee has access to a network where arrangements can be made.</w:t>
      </w:r>
      <w:r w:rsidR="00E11CD2">
        <w:rPr>
          <w:rFonts w:ascii="Calibri" w:hAnsi="Calibri" w:cs="Calibri"/>
          <w:sz w:val="22"/>
          <w:szCs w:val="22"/>
        </w:rPr>
        <w:t xml:space="preserve"> Liaison with SAS Tutors and SAS Advocates can be very helpful in such circumstances.</w:t>
      </w:r>
    </w:p>
    <w:p w14:paraId="2DC1B889" w14:textId="77777777" w:rsidR="00C14F6F" w:rsidRDefault="00C14F6F" w:rsidP="00C14F6F">
      <w:pPr>
        <w:ind w:right="43"/>
        <w:rPr>
          <w:rFonts w:ascii="Calibri" w:hAnsi="Calibri" w:cs="Calibri"/>
          <w:b/>
          <w:szCs w:val="24"/>
        </w:rPr>
      </w:pPr>
    </w:p>
    <w:p w14:paraId="7BD1314A" w14:textId="77777777" w:rsidR="00C14F6F" w:rsidRDefault="00C14F6F" w:rsidP="00C14F6F">
      <w:pPr>
        <w:ind w:right="43"/>
        <w:rPr>
          <w:rFonts w:ascii="Calibri" w:hAnsi="Calibri" w:cs="Calibri"/>
          <w:b/>
          <w:szCs w:val="24"/>
        </w:rPr>
      </w:pPr>
    </w:p>
    <w:p w14:paraId="235CD5B3"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1.6 Part-time/flexible working</w:t>
      </w:r>
    </w:p>
    <w:p w14:paraId="3B7F0A92" w14:textId="77777777" w:rsidR="00C14F6F" w:rsidRDefault="00C14F6F" w:rsidP="00C14F6F">
      <w:pPr>
        <w:ind w:right="43"/>
        <w:rPr>
          <w:rFonts w:ascii="Calibri" w:hAnsi="Calibri" w:cs="Calibri"/>
          <w:b/>
          <w:sz w:val="22"/>
          <w:szCs w:val="22"/>
        </w:rPr>
      </w:pPr>
    </w:p>
    <w:p w14:paraId="13C55503" w14:textId="5AEA3170" w:rsidR="00C14F6F" w:rsidRPr="0037731E" w:rsidRDefault="00C14F6F" w:rsidP="00C14F6F">
      <w:pPr>
        <w:autoSpaceDE w:val="0"/>
        <w:autoSpaceDN w:val="0"/>
        <w:adjustRightInd w:val="0"/>
        <w:ind w:right="43"/>
        <w:rPr>
          <w:rFonts w:asciiTheme="minorHAnsi" w:hAnsiTheme="minorHAnsi"/>
          <w:sz w:val="22"/>
          <w:szCs w:val="22"/>
          <w:vertAlign w:val="superscript"/>
        </w:rPr>
      </w:pPr>
      <w:r w:rsidRPr="001365DB">
        <w:rPr>
          <w:rFonts w:asciiTheme="minorHAnsi" w:hAnsiTheme="minorHAnsi"/>
          <w:sz w:val="22"/>
          <w:szCs w:val="22"/>
        </w:rPr>
        <w:lastRenderedPageBreak/>
        <w:t>Where a post is advertised as part-time</w:t>
      </w:r>
      <w:r w:rsidR="00AF004D">
        <w:rPr>
          <w:rFonts w:asciiTheme="minorHAnsi" w:hAnsiTheme="minorHAnsi"/>
          <w:sz w:val="22"/>
          <w:szCs w:val="22"/>
        </w:rPr>
        <w:t>,</w:t>
      </w:r>
      <w:r w:rsidRPr="001365DB">
        <w:rPr>
          <w:rFonts w:asciiTheme="minorHAnsi" w:hAnsiTheme="minorHAnsi"/>
          <w:sz w:val="22"/>
          <w:szCs w:val="22"/>
        </w:rPr>
        <w:t xml:space="preserve"> there should be an appropriate reduction in </w:t>
      </w:r>
      <w:r w:rsidR="00AF004D">
        <w:rPr>
          <w:rFonts w:asciiTheme="minorHAnsi" w:hAnsiTheme="minorHAnsi"/>
          <w:sz w:val="22"/>
          <w:szCs w:val="22"/>
        </w:rPr>
        <w:t xml:space="preserve">all aspects of </w:t>
      </w:r>
      <w:r w:rsidRPr="001365DB">
        <w:rPr>
          <w:rFonts w:asciiTheme="minorHAnsi" w:hAnsiTheme="minorHAnsi"/>
          <w:sz w:val="22"/>
          <w:szCs w:val="22"/>
        </w:rPr>
        <w:t>clinical</w:t>
      </w:r>
      <w:r w:rsidR="00AF004D">
        <w:rPr>
          <w:rFonts w:asciiTheme="minorHAnsi" w:hAnsiTheme="minorHAnsi"/>
          <w:sz w:val="22"/>
          <w:szCs w:val="22"/>
        </w:rPr>
        <w:t xml:space="preserve"> activity</w:t>
      </w:r>
      <w:r w:rsidRPr="001365DB">
        <w:rPr>
          <w:rFonts w:asciiTheme="minorHAnsi" w:hAnsiTheme="minorHAnsi"/>
          <w:sz w:val="22"/>
          <w:szCs w:val="22"/>
        </w:rPr>
        <w:t xml:space="preserve">. The British </w:t>
      </w:r>
      <w:r w:rsidR="007D3A67">
        <w:rPr>
          <w:rFonts w:asciiTheme="minorHAnsi" w:hAnsiTheme="minorHAnsi"/>
          <w:sz w:val="22"/>
          <w:szCs w:val="22"/>
        </w:rPr>
        <w:t>Medical Association recommends “</w:t>
      </w:r>
      <w:r w:rsidRPr="001365DB">
        <w:rPr>
          <w:rFonts w:asciiTheme="minorHAnsi" w:hAnsiTheme="minorHAnsi"/>
          <w:sz w:val="22"/>
          <w:szCs w:val="22"/>
        </w:rPr>
        <w:t xml:space="preserve">that the division of programmed activities </w:t>
      </w:r>
      <w:r w:rsidRPr="001365DB">
        <w:rPr>
          <w:rFonts w:asciiTheme="minorHAnsi" w:hAnsiTheme="minorHAnsi"/>
          <w:sz w:val="22"/>
          <w:szCs w:val="22"/>
          <w:lang w:val="en"/>
        </w:rPr>
        <w:t xml:space="preserve">between direct clinical care and other activities for part-time </w:t>
      </w:r>
      <w:r w:rsidR="000916F6">
        <w:rPr>
          <w:rFonts w:asciiTheme="minorHAnsi" w:hAnsiTheme="minorHAnsi"/>
          <w:sz w:val="22"/>
          <w:szCs w:val="22"/>
          <w:lang w:val="en"/>
        </w:rPr>
        <w:t>Specialist grades</w:t>
      </w:r>
      <w:r w:rsidR="000916F6" w:rsidRPr="001365DB">
        <w:rPr>
          <w:rFonts w:asciiTheme="minorHAnsi" w:hAnsiTheme="minorHAnsi"/>
          <w:sz w:val="22"/>
          <w:szCs w:val="22"/>
          <w:lang w:val="en"/>
        </w:rPr>
        <w:t xml:space="preserve"> </w:t>
      </w:r>
      <w:r w:rsidRPr="001365DB">
        <w:rPr>
          <w:rFonts w:asciiTheme="minorHAnsi" w:hAnsiTheme="minorHAnsi"/>
          <w:sz w:val="22"/>
          <w:szCs w:val="22"/>
          <w:lang w:val="en"/>
        </w:rPr>
        <w:t xml:space="preserve">will be seen broadly as pro-rata of those for full time </w:t>
      </w:r>
      <w:r w:rsidR="000916F6">
        <w:rPr>
          <w:rFonts w:asciiTheme="minorHAnsi" w:hAnsiTheme="minorHAnsi"/>
          <w:sz w:val="22"/>
          <w:szCs w:val="22"/>
          <w:lang w:val="en"/>
        </w:rPr>
        <w:t>specialists</w:t>
      </w:r>
      <w:r w:rsidRPr="001365DB">
        <w:rPr>
          <w:rFonts w:asciiTheme="minorHAnsi" w:hAnsiTheme="minorHAnsi"/>
          <w:sz w:val="22"/>
          <w:szCs w:val="22"/>
          <w:lang w:val="en"/>
        </w:rPr>
        <w:t xml:space="preserve">. However, it is </w:t>
      </w:r>
      <w:proofErr w:type="spellStart"/>
      <w:r w:rsidRPr="001365DB">
        <w:rPr>
          <w:rFonts w:asciiTheme="minorHAnsi" w:hAnsiTheme="minorHAnsi"/>
          <w:sz w:val="22"/>
          <w:szCs w:val="22"/>
          <w:lang w:val="en"/>
        </w:rPr>
        <w:t>recognised</w:t>
      </w:r>
      <w:proofErr w:type="spellEnd"/>
      <w:r w:rsidRPr="001365DB">
        <w:rPr>
          <w:rFonts w:asciiTheme="minorHAnsi" w:hAnsiTheme="minorHAnsi"/>
          <w:sz w:val="22"/>
          <w:szCs w:val="22"/>
          <w:lang w:val="en"/>
        </w:rPr>
        <w:t xml:space="preserve"> that </w:t>
      </w:r>
      <w:r w:rsidR="00390F1E">
        <w:rPr>
          <w:rFonts w:asciiTheme="minorHAnsi" w:hAnsiTheme="minorHAnsi"/>
          <w:sz w:val="22"/>
          <w:szCs w:val="22"/>
          <w:lang w:val="en"/>
        </w:rPr>
        <w:t>those on part-time contracts</w:t>
      </w:r>
      <w:r w:rsidRPr="001365DB">
        <w:rPr>
          <w:rFonts w:asciiTheme="minorHAnsi" w:hAnsiTheme="minorHAnsi"/>
          <w:sz w:val="22"/>
          <w:szCs w:val="22"/>
          <w:lang w:val="en"/>
        </w:rPr>
        <w:t xml:space="preserve"> need to devote proportionately more of their time to supporting professional activities due to the need to participate to the same extent as </w:t>
      </w:r>
      <w:r w:rsidR="00390F1E">
        <w:rPr>
          <w:rFonts w:asciiTheme="minorHAnsi" w:hAnsiTheme="minorHAnsi"/>
          <w:sz w:val="22"/>
          <w:szCs w:val="22"/>
          <w:lang w:val="en"/>
        </w:rPr>
        <w:t>those on full-time contracts</w:t>
      </w:r>
      <w:r w:rsidRPr="001365DB">
        <w:rPr>
          <w:rFonts w:asciiTheme="minorHAnsi" w:hAnsiTheme="minorHAnsi"/>
          <w:sz w:val="22"/>
          <w:szCs w:val="22"/>
          <w:lang w:val="en"/>
        </w:rPr>
        <w:t xml:space="preserve"> in continuing professional development</w:t>
      </w:r>
      <w:proofErr w:type="gramStart"/>
      <w:r w:rsidR="007D3A67">
        <w:rPr>
          <w:rFonts w:asciiTheme="minorHAnsi" w:hAnsiTheme="minorHAnsi"/>
          <w:sz w:val="22"/>
          <w:szCs w:val="22"/>
        </w:rPr>
        <w:t>.”</w:t>
      </w:r>
      <w:r w:rsidR="00CE3281">
        <w:rPr>
          <w:rFonts w:asciiTheme="minorHAnsi" w:hAnsiTheme="minorHAnsi"/>
          <w:sz w:val="22"/>
          <w:szCs w:val="22"/>
          <w:vertAlign w:val="superscript"/>
        </w:rPr>
        <w:t>vi</w:t>
      </w:r>
      <w:r w:rsidR="00C70B5C">
        <w:rPr>
          <w:rFonts w:asciiTheme="minorHAnsi" w:hAnsiTheme="minorHAnsi"/>
          <w:sz w:val="22"/>
          <w:szCs w:val="22"/>
          <w:vertAlign w:val="superscript"/>
        </w:rPr>
        <w:t>ii</w:t>
      </w:r>
      <w:proofErr w:type="gramEnd"/>
      <w:r w:rsidR="00C70B5C">
        <w:rPr>
          <w:rFonts w:asciiTheme="minorHAnsi" w:hAnsiTheme="minorHAnsi"/>
          <w:sz w:val="22"/>
          <w:szCs w:val="22"/>
          <w:vertAlign w:val="superscript"/>
        </w:rPr>
        <w:t xml:space="preserve"> ix x</w:t>
      </w:r>
    </w:p>
    <w:p w14:paraId="3B0615FD" w14:textId="77777777" w:rsidR="0081414B" w:rsidRDefault="0081414B" w:rsidP="00C14F6F">
      <w:pPr>
        <w:autoSpaceDE w:val="0"/>
        <w:autoSpaceDN w:val="0"/>
        <w:adjustRightInd w:val="0"/>
        <w:ind w:right="43"/>
        <w:rPr>
          <w:rFonts w:ascii="Calibri" w:hAnsi="Calibri" w:cs="Calibri"/>
          <w:color w:val="000000"/>
          <w:sz w:val="22"/>
          <w:szCs w:val="22"/>
          <w:lang w:eastAsia="en-GB"/>
        </w:rPr>
      </w:pPr>
    </w:p>
    <w:p w14:paraId="28BDEEB5" w14:textId="03EF021C" w:rsidR="00C14F6F" w:rsidRPr="000C57D7" w:rsidRDefault="007D3A67" w:rsidP="00C14F6F">
      <w:pPr>
        <w:autoSpaceDE w:val="0"/>
        <w:autoSpaceDN w:val="0"/>
        <w:adjustRightInd w:val="0"/>
        <w:ind w:right="43"/>
        <w:rPr>
          <w:rFonts w:ascii="Calibri" w:hAnsi="Calibri" w:cs="Calibri"/>
          <w:color w:val="000000"/>
          <w:sz w:val="22"/>
          <w:szCs w:val="22"/>
          <w:lang w:eastAsia="en-GB"/>
        </w:rPr>
      </w:pPr>
      <w:r>
        <w:rPr>
          <w:rFonts w:ascii="Calibri" w:hAnsi="Calibri" w:cs="Calibri"/>
          <w:sz w:val="22"/>
          <w:szCs w:val="22"/>
          <w:lang w:eastAsia="en-GB"/>
        </w:rPr>
        <w:t>Those wishing to work part-</w:t>
      </w:r>
      <w:r w:rsidR="00C14F6F" w:rsidRPr="003960F4">
        <w:rPr>
          <w:rFonts w:ascii="Calibri" w:hAnsi="Calibri" w:cs="Calibri"/>
          <w:sz w:val="22"/>
          <w:szCs w:val="22"/>
          <w:lang w:eastAsia="en-GB"/>
        </w:rPr>
        <w:t>time must be able to apply for whole-time-equivalent posts and all posts must be open to job sharers.</w:t>
      </w:r>
      <w:r w:rsidR="00A1328E">
        <w:rPr>
          <w:rFonts w:ascii="Calibri" w:hAnsi="Calibri" w:cs="Calibri"/>
          <w:sz w:val="22"/>
          <w:szCs w:val="22"/>
          <w:lang w:eastAsia="en-GB"/>
        </w:rPr>
        <w:t xml:space="preserve"> Other flexible working opportunities include working compressed hours, term time working or variable start and finish times.</w:t>
      </w:r>
    </w:p>
    <w:p w14:paraId="197B53A6" w14:textId="3A9B0760" w:rsidR="00C14F6F" w:rsidRDefault="00C14F6F" w:rsidP="00C14F6F">
      <w:pPr>
        <w:autoSpaceDE w:val="0"/>
        <w:autoSpaceDN w:val="0"/>
        <w:adjustRightInd w:val="0"/>
        <w:ind w:right="43"/>
        <w:rPr>
          <w:rFonts w:ascii="Calibri" w:hAnsi="Calibri" w:cs="Calibri"/>
          <w:sz w:val="22"/>
          <w:szCs w:val="22"/>
          <w:lang w:eastAsia="en-GB"/>
        </w:rPr>
      </w:pPr>
    </w:p>
    <w:p w14:paraId="6876CCA8" w14:textId="77777777" w:rsidR="00D353C2" w:rsidRDefault="00D353C2" w:rsidP="00C14F6F">
      <w:pPr>
        <w:autoSpaceDE w:val="0"/>
        <w:autoSpaceDN w:val="0"/>
        <w:adjustRightInd w:val="0"/>
        <w:ind w:right="43"/>
        <w:rPr>
          <w:rFonts w:ascii="Calibri" w:hAnsi="Calibri" w:cs="Calibri"/>
          <w:sz w:val="22"/>
          <w:szCs w:val="22"/>
          <w:lang w:eastAsia="en-GB"/>
        </w:rPr>
      </w:pPr>
    </w:p>
    <w:p w14:paraId="2B44BC21"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1.7 Children’s Surgical Services</w:t>
      </w:r>
    </w:p>
    <w:p w14:paraId="06F21A01" w14:textId="77777777" w:rsidR="00C14F6F" w:rsidRDefault="00C14F6F" w:rsidP="00C14F6F">
      <w:pPr>
        <w:ind w:right="43"/>
        <w:rPr>
          <w:rFonts w:ascii="Calibri" w:hAnsi="Calibri" w:cs="Calibri"/>
          <w:b/>
          <w:sz w:val="22"/>
          <w:szCs w:val="22"/>
        </w:rPr>
      </w:pPr>
    </w:p>
    <w:p w14:paraId="10DC4DF1" w14:textId="3326BEA6" w:rsidR="00C14F6F" w:rsidRDefault="00C14F6F" w:rsidP="00C14F6F">
      <w:pPr>
        <w:autoSpaceDE w:val="0"/>
        <w:autoSpaceDN w:val="0"/>
        <w:adjustRightInd w:val="0"/>
        <w:ind w:right="43"/>
        <w:rPr>
          <w:rFonts w:ascii="Calibri" w:hAnsi="Calibri" w:cs="Calibri"/>
          <w:sz w:val="22"/>
          <w:szCs w:val="22"/>
          <w:lang w:eastAsia="en-GB"/>
        </w:rPr>
      </w:pPr>
      <w:r w:rsidRPr="002277D3">
        <w:rPr>
          <w:rFonts w:ascii="Calibri" w:hAnsi="Calibri" w:cs="Calibri"/>
          <w:sz w:val="22"/>
          <w:szCs w:val="22"/>
          <w:lang w:eastAsia="en-GB"/>
        </w:rPr>
        <w:t>Trusts</w:t>
      </w:r>
      <w:r w:rsidR="000703A3">
        <w:rPr>
          <w:rFonts w:ascii="Calibri" w:hAnsi="Calibri" w:cs="Calibri"/>
          <w:sz w:val="22"/>
          <w:szCs w:val="22"/>
          <w:lang w:eastAsia="en-GB"/>
        </w:rPr>
        <w:t>/health</w:t>
      </w:r>
      <w:r w:rsidR="002F64A9">
        <w:rPr>
          <w:rFonts w:ascii="Calibri" w:hAnsi="Calibri" w:cs="Calibri"/>
          <w:sz w:val="22"/>
          <w:szCs w:val="22"/>
          <w:lang w:eastAsia="en-GB"/>
        </w:rPr>
        <w:t xml:space="preserve"> </w:t>
      </w:r>
      <w:r w:rsidR="000703A3">
        <w:rPr>
          <w:rFonts w:ascii="Calibri" w:hAnsi="Calibri" w:cs="Calibri"/>
          <w:sz w:val="22"/>
          <w:szCs w:val="22"/>
          <w:lang w:eastAsia="en-GB"/>
        </w:rPr>
        <w:t>boards</w:t>
      </w:r>
      <w:r w:rsidRPr="002277D3">
        <w:rPr>
          <w:rFonts w:ascii="Calibri" w:hAnsi="Calibri" w:cs="Calibri"/>
          <w:sz w:val="22"/>
          <w:szCs w:val="22"/>
          <w:lang w:eastAsia="en-GB"/>
        </w:rPr>
        <w:t xml:space="preserve"> are encouraged to advertise posts for adult surgeons with experience </w:t>
      </w:r>
      <w:r>
        <w:rPr>
          <w:rFonts w:ascii="Calibri" w:hAnsi="Calibri" w:cs="Calibri"/>
          <w:sz w:val="22"/>
          <w:szCs w:val="22"/>
          <w:lang w:eastAsia="en-GB"/>
        </w:rPr>
        <w:t>and training</w:t>
      </w:r>
      <w:r w:rsidRPr="002277D3">
        <w:rPr>
          <w:rFonts w:ascii="Calibri" w:hAnsi="Calibri" w:cs="Calibri"/>
          <w:sz w:val="22"/>
          <w:szCs w:val="22"/>
          <w:lang w:eastAsia="en-GB"/>
        </w:rPr>
        <w:t xml:space="preserve"> in the surgical management of common, non-spe</w:t>
      </w:r>
      <w:r>
        <w:rPr>
          <w:rFonts w:ascii="Calibri" w:hAnsi="Calibri" w:cs="Calibri"/>
          <w:sz w:val="22"/>
          <w:szCs w:val="22"/>
          <w:lang w:eastAsia="en-GB"/>
        </w:rPr>
        <w:t>cialised conditions in children</w:t>
      </w:r>
      <w:r w:rsidRPr="002277D3">
        <w:rPr>
          <w:rFonts w:ascii="Calibri" w:hAnsi="Calibri" w:cs="Calibri"/>
          <w:sz w:val="22"/>
          <w:szCs w:val="22"/>
          <w:lang w:eastAsia="en-GB"/>
        </w:rPr>
        <w:t xml:space="preserve">. </w:t>
      </w:r>
    </w:p>
    <w:p w14:paraId="6EA6C527" w14:textId="77777777" w:rsidR="00C14F6F" w:rsidRDefault="00C14F6F" w:rsidP="00C14F6F">
      <w:pPr>
        <w:autoSpaceDE w:val="0"/>
        <w:autoSpaceDN w:val="0"/>
        <w:adjustRightInd w:val="0"/>
        <w:ind w:right="43"/>
        <w:rPr>
          <w:rFonts w:ascii="Calibri" w:hAnsi="Calibri" w:cs="Calibri"/>
          <w:sz w:val="22"/>
          <w:szCs w:val="22"/>
          <w:lang w:eastAsia="en-GB"/>
        </w:rPr>
      </w:pPr>
    </w:p>
    <w:p w14:paraId="0EE668A0" w14:textId="5C0BA37D" w:rsidR="00C14F6F" w:rsidRDefault="00C14F6F" w:rsidP="00C14F6F">
      <w:pPr>
        <w:ind w:right="43"/>
        <w:rPr>
          <w:rFonts w:ascii="Calibri" w:hAnsi="Calibri" w:cs="Calibri"/>
          <w:sz w:val="22"/>
          <w:szCs w:val="22"/>
          <w:lang w:eastAsia="en-GB"/>
        </w:rPr>
      </w:pPr>
      <w:r w:rsidRPr="002277D3">
        <w:rPr>
          <w:rFonts w:ascii="Calibri" w:hAnsi="Calibri" w:cs="Calibri"/>
          <w:sz w:val="22"/>
          <w:szCs w:val="22"/>
          <w:lang w:eastAsia="en-GB"/>
        </w:rPr>
        <w:t>Therefore, the RSPA will routinely ask if these skills are available in the unit. If not, the employer will be asked to consider including them as a requirement in the person specification.</w:t>
      </w:r>
    </w:p>
    <w:p w14:paraId="458BD850" w14:textId="474E4F25" w:rsidR="000361E3" w:rsidRDefault="000361E3" w:rsidP="00C14F6F">
      <w:pPr>
        <w:ind w:right="43"/>
        <w:rPr>
          <w:rFonts w:ascii="Calibri" w:hAnsi="Calibri" w:cs="Calibri"/>
          <w:sz w:val="22"/>
          <w:szCs w:val="22"/>
          <w:lang w:eastAsia="en-GB"/>
        </w:rPr>
      </w:pPr>
    </w:p>
    <w:p w14:paraId="223F2804" w14:textId="3AEAA04B" w:rsidR="000361E3" w:rsidRPr="000361E3" w:rsidRDefault="000361E3" w:rsidP="00C14F6F">
      <w:pPr>
        <w:ind w:right="43"/>
        <w:rPr>
          <w:rFonts w:asciiTheme="minorHAnsi" w:hAnsiTheme="minorHAnsi" w:cstheme="minorHAnsi"/>
          <w:noProof/>
          <w:sz w:val="22"/>
          <w:szCs w:val="22"/>
        </w:rPr>
      </w:pPr>
      <w:r w:rsidRPr="0075482D">
        <w:rPr>
          <w:rFonts w:asciiTheme="minorHAnsi" w:hAnsiTheme="minorHAnsi" w:cstheme="minorHAnsi"/>
          <w:noProof/>
          <w:sz w:val="22"/>
          <w:szCs w:val="22"/>
        </w:rPr>
        <w:t xml:space="preserve">The </w:t>
      </w:r>
      <w:r w:rsidRPr="0075482D">
        <w:rPr>
          <w:rFonts w:asciiTheme="minorHAnsi" w:hAnsiTheme="minorHAnsi" w:cstheme="minorHAnsi"/>
          <w:sz w:val="22"/>
          <w:szCs w:val="22"/>
        </w:rPr>
        <w:t>expectation and provision of management and services is to be documented within the job description.</w:t>
      </w:r>
    </w:p>
    <w:p w14:paraId="169C40A0" w14:textId="77777777" w:rsidR="00A1328E" w:rsidRDefault="00A1328E" w:rsidP="00C14F6F">
      <w:pPr>
        <w:spacing w:after="200" w:line="276" w:lineRule="auto"/>
        <w:rPr>
          <w:rFonts w:ascii="Calibri" w:hAnsi="Calibri" w:cs="Calibri"/>
          <w:b/>
          <w:noProof/>
          <w:color w:val="000000"/>
          <w:szCs w:val="24"/>
        </w:rPr>
      </w:pPr>
    </w:p>
    <w:p w14:paraId="0367EA9C" w14:textId="77777777" w:rsidR="00A1328E" w:rsidRPr="00C07A1B" w:rsidRDefault="00A1328E" w:rsidP="00A1328E">
      <w:pPr>
        <w:ind w:right="43"/>
        <w:rPr>
          <w:rFonts w:ascii="Calibri" w:hAnsi="Calibri" w:cs="Calibri"/>
          <w:b/>
          <w:szCs w:val="24"/>
        </w:rPr>
      </w:pPr>
      <w:r w:rsidRPr="00C07A1B">
        <w:rPr>
          <w:rFonts w:ascii="Calibri" w:hAnsi="Calibri" w:cs="Calibri"/>
          <w:b/>
          <w:szCs w:val="24"/>
        </w:rPr>
        <w:t>1.</w:t>
      </w:r>
      <w:r>
        <w:rPr>
          <w:rFonts w:ascii="Calibri" w:hAnsi="Calibri" w:cs="Calibri"/>
          <w:b/>
          <w:szCs w:val="24"/>
        </w:rPr>
        <w:t>8 Inclusive language</w:t>
      </w:r>
    </w:p>
    <w:p w14:paraId="44A003CA" w14:textId="77777777" w:rsidR="00A1328E" w:rsidRDefault="00A1328E" w:rsidP="00A1328E">
      <w:pPr>
        <w:ind w:right="43"/>
        <w:rPr>
          <w:rFonts w:ascii="Calibri" w:hAnsi="Calibri" w:cs="Calibri"/>
          <w:sz w:val="22"/>
          <w:szCs w:val="22"/>
          <w:lang w:eastAsia="en-GB"/>
        </w:rPr>
      </w:pPr>
    </w:p>
    <w:p w14:paraId="49BE4129" w14:textId="77777777" w:rsidR="00A1328E" w:rsidRDefault="00A1328E" w:rsidP="00A1328E">
      <w:pPr>
        <w:ind w:right="43"/>
        <w:rPr>
          <w:rFonts w:ascii="Calibri" w:hAnsi="Calibri" w:cs="Calibri"/>
          <w:sz w:val="22"/>
          <w:szCs w:val="22"/>
          <w:lang w:eastAsia="en-GB"/>
        </w:rPr>
      </w:pPr>
      <w:r>
        <w:rPr>
          <w:rFonts w:ascii="Calibri" w:hAnsi="Calibri" w:cs="Calibri"/>
          <w:sz w:val="22"/>
          <w:szCs w:val="22"/>
          <w:lang w:eastAsia="en-GB"/>
        </w:rPr>
        <w:t xml:space="preserve">Inclusive language creates an environment that embraces diverse people, perspectives and ideas. We recognise that language is constantly evolving, and the aim is to actively reduce preconceptions in the language used. </w:t>
      </w:r>
    </w:p>
    <w:p w14:paraId="22D6A780" w14:textId="77777777" w:rsidR="00A1328E" w:rsidRDefault="00A1328E" w:rsidP="00A1328E">
      <w:pPr>
        <w:ind w:right="43"/>
        <w:rPr>
          <w:rFonts w:ascii="Calibri" w:hAnsi="Calibri" w:cs="Calibri"/>
          <w:sz w:val="22"/>
          <w:szCs w:val="22"/>
          <w:lang w:eastAsia="en-GB"/>
        </w:rPr>
      </w:pPr>
    </w:p>
    <w:p w14:paraId="1FE498AB" w14:textId="77777777" w:rsidR="00A1328E" w:rsidRDefault="00A1328E" w:rsidP="00A1328E">
      <w:pPr>
        <w:spacing w:after="200" w:line="276" w:lineRule="auto"/>
        <w:rPr>
          <w:rFonts w:ascii="Calibri" w:hAnsi="Calibri" w:cs="Calibri"/>
          <w:b/>
          <w:noProof/>
          <w:color w:val="000000"/>
          <w:szCs w:val="24"/>
        </w:rPr>
      </w:pPr>
      <w:r>
        <w:rPr>
          <w:rFonts w:ascii="Calibri" w:hAnsi="Calibri" w:cs="Calibri"/>
          <w:sz w:val="22"/>
          <w:szCs w:val="22"/>
          <w:lang w:eastAsia="en-GB"/>
        </w:rPr>
        <w:t xml:space="preserve">It is important to adapt job descriptions thoughtfully and appropriately, respecting how language can address individuals, including using gender-neutral terminology, referencing experience expectations, and flexible working options. </w:t>
      </w:r>
    </w:p>
    <w:p w14:paraId="3848748D" w14:textId="6DBA13F3" w:rsidR="00C14F6F" w:rsidRDefault="00C14F6F" w:rsidP="00C14F6F">
      <w:pPr>
        <w:spacing w:after="200" w:line="276" w:lineRule="auto"/>
        <w:rPr>
          <w:rFonts w:ascii="Calibri" w:hAnsi="Calibri" w:cs="Calibri"/>
          <w:b/>
          <w:noProof/>
          <w:color w:val="000000"/>
          <w:szCs w:val="24"/>
        </w:rPr>
      </w:pPr>
      <w:r>
        <w:rPr>
          <w:rFonts w:ascii="Calibri" w:hAnsi="Calibri" w:cs="Calibri"/>
          <w:b/>
          <w:noProof/>
          <w:color w:val="000000"/>
          <w:szCs w:val="24"/>
        </w:rPr>
        <w:br w:type="page"/>
      </w:r>
    </w:p>
    <w:p w14:paraId="4EAC286D" w14:textId="77777777" w:rsidR="00C14F6F" w:rsidRDefault="00C14F6F" w:rsidP="00C14F6F">
      <w:pPr>
        <w:ind w:right="43"/>
        <w:rPr>
          <w:rFonts w:ascii="Calibri" w:hAnsi="Calibri" w:cs="Calibri"/>
          <w:b/>
          <w:noProof/>
          <w:color w:val="000000"/>
          <w:szCs w:val="24"/>
        </w:rPr>
      </w:pPr>
      <w:r>
        <w:rPr>
          <w:rFonts w:ascii="Calibri" w:hAnsi="Calibri" w:cs="Calibri"/>
          <w:b/>
          <w:noProof/>
          <w:color w:val="000000"/>
          <w:szCs w:val="24"/>
        </w:rPr>
        <w:lastRenderedPageBreak/>
        <w:t>2. JOB PLAN</w:t>
      </w:r>
    </w:p>
    <w:p w14:paraId="3D97CA52" w14:textId="77777777" w:rsidR="00C14F6F" w:rsidRDefault="00C14F6F" w:rsidP="00C14F6F">
      <w:pPr>
        <w:ind w:right="43"/>
        <w:rPr>
          <w:rFonts w:ascii="Calibri" w:hAnsi="Calibri" w:cs="Calibri"/>
          <w:b/>
          <w:noProof/>
          <w:color w:val="000000"/>
          <w:szCs w:val="24"/>
        </w:rPr>
      </w:pPr>
    </w:p>
    <w:p w14:paraId="033974C6"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2.1 Balance of the post (programmed activities)</w:t>
      </w:r>
    </w:p>
    <w:p w14:paraId="4E418042" w14:textId="77777777" w:rsidR="00C14F6F" w:rsidRDefault="00C14F6F" w:rsidP="00C14F6F">
      <w:pPr>
        <w:ind w:right="43"/>
        <w:rPr>
          <w:rFonts w:ascii="Calibri" w:hAnsi="Calibri" w:cs="Calibri"/>
          <w:b/>
          <w:noProof/>
          <w:color w:val="000000"/>
          <w:szCs w:val="24"/>
        </w:rPr>
      </w:pPr>
    </w:p>
    <w:p w14:paraId="41E243E3" w14:textId="77777777" w:rsidR="00C14F6F" w:rsidRPr="001416EB" w:rsidRDefault="00C14F6F" w:rsidP="00C14F6F">
      <w:pPr>
        <w:ind w:right="43"/>
        <w:rPr>
          <w:rFonts w:ascii="Calibri" w:hAnsi="Calibri" w:cs="Calibri"/>
          <w:color w:val="000000"/>
          <w:sz w:val="22"/>
          <w:szCs w:val="22"/>
        </w:rPr>
      </w:pPr>
      <w:r w:rsidRPr="001416EB">
        <w:rPr>
          <w:rFonts w:ascii="Calibri" w:hAnsi="Calibri" w:cs="Calibri"/>
          <w:sz w:val="22"/>
          <w:szCs w:val="22"/>
        </w:rPr>
        <w:t xml:space="preserve">The job description must clearly set out the purpose of the post and the </w:t>
      </w:r>
      <w:r w:rsidRPr="001416EB">
        <w:rPr>
          <w:rFonts w:ascii="Calibri" w:hAnsi="Calibri" w:cs="Calibri"/>
          <w:color w:val="000000"/>
          <w:sz w:val="22"/>
          <w:szCs w:val="22"/>
        </w:rPr>
        <w:t>balance of the work to be carried out. There must be an appropriate balance of clinical, teaching, academic, educational, research and managerial activities.</w:t>
      </w:r>
    </w:p>
    <w:p w14:paraId="20533921" w14:textId="77777777" w:rsidR="00C14F6F" w:rsidRPr="001416EB" w:rsidRDefault="00C14F6F" w:rsidP="00C14F6F">
      <w:pPr>
        <w:ind w:right="43"/>
        <w:rPr>
          <w:rFonts w:ascii="Calibri" w:hAnsi="Calibri" w:cs="Calibri"/>
          <w:color w:val="000000"/>
          <w:sz w:val="22"/>
          <w:szCs w:val="22"/>
        </w:rPr>
      </w:pPr>
    </w:p>
    <w:p w14:paraId="2C03D07B" w14:textId="467CB018" w:rsidR="00D16A12" w:rsidRPr="004310A3" w:rsidRDefault="00D16A12" w:rsidP="00D16A12">
      <w:pPr>
        <w:rPr>
          <w:rFonts w:asciiTheme="minorHAnsi" w:hAnsiTheme="minorHAnsi" w:cstheme="minorHAnsi"/>
          <w:sz w:val="22"/>
          <w:szCs w:val="22"/>
        </w:rPr>
      </w:pPr>
      <w:r w:rsidRPr="001416EB">
        <w:rPr>
          <w:rFonts w:ascii="Calibri" w:hAnsi="Calibri" w:cs="Calibri"/>
          <w:color w:val="000000"/>
          <w:sz w:val="22"/>
          <w:szCs w:val="22"/>
        </w:rPr>
        <w:t>This should be set out in the form of a job plan that details duties and responsibilities</w:t>
      </w:r>
      <w:r w:rsidR="00B820CB">
        <w:rPr>
          <w:rFonts w:ascii="Calibri" w:hAnsi="Calibri" w:cs="Calibri"/>
          <w:color w:val="000000"/>
          <w:sz w:val="22"/>
          <w:szCs w:val="22"/>
        </w:rPr>
        <w:t>,</w:t>
      </w:r>
      <w:r w:rsidRPr="001416EB">
        <w:rPr>
          <w:rFonts w:ascii="Calibri" w:hAnsi="Calibri" w:cs="Calibri"/>
          <w:color w:val="000000"/>
          <w:sz w:val="22"/>
          <w:szCs w:val="22"/>
        </w:rPr>
        <w:t xml:space="preserve"> as well </w:t>
      </w:r>
      <w:r w:rsidRPr="004310A3">
        <w:rPr>
          <w:rFonts w:asciiTheme="minorHAnsi" w:hAnsiTheme="minorHAnsi" w:cstheme="minorHAnsi"/>
          <w:sz w:val="22"/>
          <w:szCs w:val="22"/>
        </w:rPr>
        <w:t xml:space="preserve">as the supporting resources available to them. </w:t>
      </w:r>
      <w:r w:rsidRPr="004310A3">
        <w:rPr>
          <w:rFonts w:asciiTheme="minorHAnsi" w:hAnsiTheme="minorHAnsi" w:cstheme="minorHAnsi"/>
          <w:sz w:val="22"/>
          <w:szCs w:val="22"/>
          <w:lang w:eastAsia="en-GB"/>
        </w:rPr>
        <w:t xml:space="preserve">There should be a sample weekly timetable taking account of the above </w:t>
      </w:r>
      <w:r w:rsidR="009E369A">
        <w:rPr>
          <w:rFonts w:asciiTheme="minorHAnsi" w:hAnsiTheme="minorHAnsi" w:cstheme="minorHAnsi"/>
          <w:sz w:val="22"/>
          <w:szCs w:val="22"/>
          <w:lang w:eastAsia="en-GB"/>
        </w:rPr>
        <w:t>programmed activities (</w:t>
      </w:r>
      <w:r w:rsidRPr="004310A3">
        <w:rPr>
          <w:rFonts w:asciiTheme="minorHAnsi" w:hAnsiTheme="minorHAnsi" w:cstheme="minorHAnsi"/>
          <w:sz w:val="22"/>
          <w:szCs w:val="22"/>
          <w:lang w:eastAsia="en-GB"/>
        </w:rPr>
        <w:t>PAs</w:t>
      </w:r>
      <w:r w:rsidR="009E369A">
        <w:rPr>
          <w:rFonts w:asciiTheme="minorHAnsi" w:hAnsiTheme="minorHAnsi" w:cstheme="minorHAnsi"/>
          <w:sz w:val="22"/>
          <w:szCs w:val="22"/>
          <w:lang w:eastAsia="en-GB"/>
        </w:rPr>
        <w:t>)</w:t>
      </w:r>
      <w:r w:rsidRPr="004310A3">
        <w:rPr>
          <w:rFonts w:asciiTheme="minorHAnsi" w:hAnsiTheme="minorHAnsi" w:cstheme="minorHAnsi"/>
          <w:sz w:val="22"/>
          <w:szCs w:val="22"/>
          <w:lang w:eastAsia="en-GB"/>
        </w:rPr>
        <w:t xml:space="preserve"> and broken down into AM and PM sessions with timings. This should include </w:t>
      </w:r>
      <w:r w:rsidRPr="004310A3">
        <w:rPr>
          <w:rFonts w:asciiTheme="minorHAnsi" w:hAnsiTheme="minorHAnsi" w:cstheme="minorHAnsi"/>
          <w:sz w:val="22"/>
          <w:szCs w:val="22"/>
        </w:rPr>
        <w:t>both an indicative timetable for the elective week and the on-call week.</w:t>
      </w:r>
    </w:p>
    <w:p w14:paraId="68BD158A" w14:textId="77777777" w:rsidR="00C14F6F" w:rsidRPr="001416EB" w:rsidRDefault="00C14F6F" w:rsidP="00C14F6F">
      <w:pPr>
        <w:ind w:right="43"/>
        <w:rPr>
          <w:rFonts w:ascii="Calibri" w:hAnsi="Calibri" w:cs="Calibri"/>
          <w:color w:val="000000"/>
          <w:sz w:val="22"/>
          <w:szCs w:val="22"/>
        </w:rPr>
      </w:pPr>
    </w:p>
    <w:p w14:paraId="38F03077" w14:textId="271126D5" w:rsidR="00C14F6F" w:rsidRDefault="00C14F6F" w:rsidP="00C14F6F">
      <w:pPr>
        <w:ind w:right="43"/>
        <w:rPr>
          <w:rFonts w:ascii="Calibri" w:hAnsi="Calibri" w:cs="Calibri"/>
          <w:color w:val="000000"/>
          <w:sz w:val="22"/>
          <w:szCs w:val="22"/>
          <w:lang w:eastAsia="en-GB"/>
        </w:rPr>
      </w:pPr>
      <w:r>
        <w:rPr>
          <w:rFonts w:ascii="Calibri" w:hAnsi="Calibri" w:cs="Calibri"/>
          <w:color w:val="000000"/>
          <w:sz w:val="22"/>
          <w:szCs w:val="22"/>
          <w:lang w:eastAsia="en-GB"/>
        </w:rPr>
        <w:t xml:space="preserve">A full-time post will comprise a weekly average </w:t>
      </w:r>
      <w:r w:rsidRPr="001416EB">
        <w:rPr>
          <w:rFonts w:ascii="Calibri" w:hAnsi="Calibri" w:cs="Calibri"/>
          <w:color w:val="000000"/>
          <w:sz w:val="22"/>
          <w:szCs w:val="22"/>
          <w:lang w:eastAsia="en-GB"/>
        </w:rPr>
        <w:t>of 10 programme</w:t>
      </w:r>
      <w:r w:rsidR="009E369A">
        <w:rPr>
          <w:rFonts w:ascii="Calibri" w:hAnsi="Calibri" w:cs="Calibri"/>
          <w:color w:val="000000"/>
          <w:sz w:val="22"/>
          <w:szCs w:val="22"/>
          <w:lang w:eastAsia="en-GB"/>
        </w:rPr>
        <w:t>d</w:t>
      </w:r>
      <w:r w:rsidRPr="001416EB">
        <w:rPr>
          <w:rFonts w:ascii="Calibri" w:hAnsi="Calibri" w:cs="Calibri"/>
          <w:color w:val="000000"/>
          <w:sz w:val="22"/>
          <w:szCs w:val="22"/>
          <w:lang w:eastAsia="en-GB"/>
        </w:rPr>
        <w:t xml:space="preserve"> activities (PAs). </w:t>
      </w:r>
      <w:r w:rsidR="00796339">
        <w:rPr>
          <w:rFonts w:ascii="Calibri" w:hAnsi="Calibri" w:cs="Calibri"/>
          <w:color w:val="000000"/>
          <w:sz w:val="22"/>
          <w:szCs w:val="22"/>
          <w:lang w:eastAsia="en-GB"/>
        </w:rPr>
        <w:t>A t</w:t>
      </w:r>
      <w:r>
        <w:rPr>
          <w:rFonts w:ascii="Calibri" w:hAnsi="Calibri" w:cs="Calibri"/>
          <w:color w:val="000000"/>
          <w:sz w:val="22"/>
          <w:szCs w:val="22"/>
          <w:lang w:eastAsia="en-GB"/>
        </w:rPr>
        <w:t>rust</w:t>
      </w:r>
      <w:r w:rsidR="000703A3">
        <w:rPr>
          <w:rFonts w:ascii="Calibri" w:hAnsi="Calibri" w:cs="Calibri"/>
          <w:color w:val="000000"/>
          <w:sz w:val="22"/>
          <w:szCs w:val="22"/>
          <w:lang w:eastAsia="en-GB"/>
        </w:rPr>
        <w:t>/health</w:t>
      </w:r>
      <w:r w:rsidR="002F64A9">
        <w:rPr>
          <w:rFonts w:ascii="Calibri" w:hAnsi="Calibri" w:cs="Calibri"/>
          <w:color w:val="000000"/>
          <w:sz w:val="22"/>
          <w:szCs w:val="22"/>
          <w:lang w:eastAsia="en-GB"/>
        </w:rPr>
        <w:t xml:space="preserve"> </w:t>
      </w:r>
      <w:r w:rsidR="000703A3">
        <w:rPr>
          <w:rFonts w:ascii="Calibri" w:hAnsi="Calibri" w:cs="Calibri"/>
          <w:color w:val="000000"/>
          <w:sz w:val="22"/>
          <w:szCs w:val="22"/>
          <w:lang w:eastAsia="en-GB"/>
        </w:rPr>
        <w:t>board</w:t>
      </w:r>
      <w:r>
        <w:rPr>
          <w:rFonts w:ascii="Calibri" w:hAnsi="Calibri" w:cs="Calibri"/>
          <w:color w:val="000000"/>
          <w:sz w:val="22"/>
          <w:szCs w:val="22"/>
          <w:lang w:eastAsia="en-GB"/>
        </w:rPr>
        <w:t xml:space="preserve"> can advertise at up to 12PAs</w:t>
      </w:r>
      <w:r w:rsidR="00FF1C72">
        <w:rPr>
          <w:rFonts w:ascii="Calibri" w:hAnsi="Calibri" w:cs="Calibri"/>
          <w:color w:val="000000"/>
          <w:sz w:val="22"/>
          <w:szCs w:val="22"/>
          <w:lang w:eastAsia="en-GB"/>
        </w:rPr>
        <w:t xml:space="preserve">, </w:t>
      </w:r>
      <w:r>
        <w:rPr>
          <w:rFonts w:ascii="Calibri" w:hAnsi="Calibri" w:cs="Calibri"/>
          <w:color w:val="000000"/>
          <w:sz w:val="22"/>
          <w:szCs w:val="22"/>
          <w:lang w:eastAsia="en-GB"/>
        </w:rPr>
        <w:t>howeve</w:t>
      </w:r>
      <w:r w:rsidR="00910084">
        <w:rPr>
          <w:rFonts w:ascii="Calibri" w:hAnsi="Calibri" w:cs="Calibri"/>
          <w:color w:val="000000"/>
          <w:sz w:val="22"/>
          <w:szCs w:val="22"/>
          <w:lang w:eastAsia="en-GB"/>
        </w:rPr>
        <w:t>r neither a trust</w:t>
      </w:r>
      <w:r w:rsidR="00BB58F3">
        <w:rPr>
          <w:rFonts w:ascii="Calibri" w:hAnsi="Calibri" w:cs="Calibri"/>
          <w:color w:val="000000"/>
          <w:sz w:val="22"/>
          <w:szCs w:val="22"/>
          <w:lang w:eastAsia="en-GB"/>
        </w:rPr>
        <w:t>/health board</w:t>
      </w:r>
      <w:r w:rsidR="00910084">
        <w:rPr>
          <w:rFonts w:ascii="Calibri" w:hAnsi="Calibri" w:cs="Calibri"/>
          <w:color w:val="000000"/>
          <w:sz w:val="22"/>
          <w:szCs w:val="22"/>
          <w:lang w:eastAsia="en-GB"/>
        </w:rPr>
        <w:t xml:space="preserve"> nor specialist</w:t>
      </w:r>
      <w:r>
        <w:rPr>
          <w:rFonts w:ascii="Calibri" w:hAnsi="Calibri" w:cs="Calibri"/>
          <w:color w:val="000000"/>
          <w:sz w:val="22"/>
          <w:szCs w:val="22"/>
          <w:lang w:eastAsia="en-GB"/>
        </w:rPr>
        <w:t xml:space="preserve"> can demand more than 10</w:t>
      </w:r>
      <w:r w:rsidR="00FF1C72">
        <w:rPr>
          <w:rFonts w:ascii="Calibri" w:hAnsi="Calibri" w:cs="Calibri"/>
          <w:color w:val="000000"/>
          <w:sz w:val="22"/>
          <w:szCs w:val="22"/>
          <w:lang w:eastAsia="en-GB"/>
        </w:rPr>
        <w:t xml:space="preserve"> PA</w:t>
      </w:r>
      <w:r>
        <w:rPr>
          <w:rFonts w:ascii="Calibri" w:hAnsi="Calibri" w:cs="Calibri"/>
          <w:color w:val="000000"/>
          <w:sz w:val="22"/>
          <w:szCs w:val="22"/>
          <w:lang w:eastAsia="en-GB"/>
        </w:rPr>
        <w:t>.</w:t>
      </w:r>
      <w:r w:rsidR="001365DB">
        <w:rPr>
          <w:rFonts w:ascii="Calibri" w:hAnsi="Calibri" w:cs="Calibri"/>
          <w:color w:val="000000"/>
          <w:sz w:val="22"/>
          <w:szCs w:val="22"/>
          <w:lang w:eastAsia="en-GB"/>
        </w:rPr>
        <w:t xml:space="preserve"> Any sessions above 10PAs should be ident</w:t>
      </w:r>
      <w:r w:rsidR="00D831A4">
        <w:rPr>
          <w:rFonts w:ascii="Calibri" w:hAnsi="Calibri" w:cs="Calibri"/>
          <w:color w:val="000000"/>
          <w:sz w:val="22"/>
          <w:szCs w:val="22"/>
          <w:lang w:eastAsia="en-GB"/>
        </w:rPr>
        <w:t>ified as Additional Programmed Activities</w:t>
      </w:r>
      <w:r w:rsidR="001365DB">
        <w:rPr>
          <w:rFonts w:ascii="Calibri" w:hAnsi="Calibri" w:cs="Calibri"/>
          <w:color w:val="000000"/>
          <w:sz w:val="22"/>
          <w:szCs w:val="22"/>
          <w:lang w:eastAsia="en-GB"/>
        </w:rPr>
        <w:t xml:space="preserve"> (APAs) that can be negotiated at the time of the interview.</w:t>
      </w:r>
    </w:p>
    <w:p w14:paraId="71801D32" w14:textId="77777777" w:rsidR="00C14F6F" w:rsidRDefault="00C14F6F" w:rsidP="00C14F6F">
      <w:pPr>
        <w:ind w:right="43"/>
        <w:rPr>
          <w:rFonts w:ascii="Calibri" w:hAnsi="Calibri" w:cs="Calibri"/>
          <w:color w:val="000000"/>
          <w:sz w:val="22"/>
          <w:szCs w:val="22"/>
          <w:lang w:eastAsia="en-GB"/>
        </w:rPr>
      </w:pPr>
    </w:p>
    <w:p w14:paraId="5CC46BE8" w14:textId="77777777" w:rsidR="00C03DB3" w:rsidRDefault="00C14F6F" w:rsidP="00C14F6F">
      <w:pPr>
        <w:ind w:right="43"/>
        <w:rPr>
          <w:rFonts w:ascii="Calibri" w:hAnsi="Calibri" w:cs="Calibri"/>
          <w:sz w:val="22"/>
          <w:szCs w:val="22"/>
        </w:rPr>
      </w:pPr>
      <w:r>
        <w:rPr>
          <w:rFonts w:ascii="Calibri" w:hAnsi="Calibri" w:cs="Calibri"/>
          <w:sz w:val="22"/>
          <w:szCs w:val="22"/>
        </w:rPr>
        <w:t>The job plan should include:</w:t>
      </w:r>
    </w:p>
    <w:p w14:paraId="5AECEA71" w14:textId="6FE91B2C" w:rsidR="00C14F6F" w:rsidRDefault="00C14F6F" w:rsidP="00C14F6F">
      <w:pPr>
        <w:ind w:right="43"/>
        <w:rPr>
          <w:rFonts w:ascii="Calibri" w:hAnsi="Calibri" w:cs="Calibri"/>
          <w:sz w:val="22"/>
          <w:szCs w:val="22"/>
        </w:rPr>
      </w:pPr>
      <w:r>
        <w:rPr>
          <w:rFonts w:ascii="Calibri" w:hAnsi="Calibri" w:cs="Calibri"/>
          <w:sz w:val="22"/>
          <w:szCs w:val="22"/>
        </w:rPr>
        <w:br/>
      </w:r>
      <w:r w:rsidRPr="00B40F45">
        <w:rPr>
          <w:rFonts w:ascii="Calibri" w:hAnsi="Calibri" w:cs="Calibri"/>
          <w:sz w:val="22"/>
          <w:szCs w:val="22"/>
        </w:rPr>
        <w:t>A timetable of Activities</w:t>
      </w:r>
      <w:r>
        <w:rPr>
          <w:rFonts w:ascii="Calibri" w:hAnsi="Calibri" w:cs="Calibri"/>
          <w:sz w:val="22"/>
          <w:szCs w:val="22"/>
        </w:rPr>
        <w:t>:</w:t>
      </w:r>
    </w:p>
    <w:p w14:paraId="4DEAE4D1" w14:textId="77777777" w:rsidR="00C14F6F" w:rsidRDefault="00C14F6F" w:rsidP="00C14F6F">
      <w:pPr>
        <w:numPr>
          <w:ilvl w:val="1"/>
          <w:numId w:val="3"/>
        </w:numPr>
        <w:ind w:right="43"/>
        <w:rPr>
          <w:rFonts w:ascii="Calibri" w:hAnsi="Calibri" w:cs="Calibri"/>
          <w:sz w:val="22"/>
          <w:szCs w:val="22"/>
        </w:rPr>
      </w:pPr>
      <w:r w:rsidRPr="00B40F45">
        <w:rPr>
          <w:rFonts w:ascii="Calibri" w:hAnsi="Calibri" w:cs="Calibri"/>
          <w:sz w:val="22"/>
          <w:szCs w:val="22"/>
        </w:rPr>
        <w:t>Direct Clinical Ca</w:t>
      </w:r>
      <w:r>
        <w:rPr>
          <w:rFonts w:ascii="Calibri" w:hAnsi="Calibri" w:cs="Calibri"/>
          <w:sz w:val="22"/>
          <w:szCs w:val="22"/>
        </w:rPr>
        <w:t>re (DCC)</w:t>
      </w:r>
    </w:p>
    <w:p w14:paraId="4758F1C1" w14:textId="77777777" w:rsidR="00C14F6F" w:rsidRDefault="00C14F6F" w:rsidP="00C14F6F">
      <w:pPr>
        <w:numPr>
          <w:ilvl w:val="1"/>
          <w:numId w:val="3"/>
        </w:numPr>
        <w:ind w:right="43"/>
        <w:rPr>
          <w:rFonts w:ascii="Calibri" w:hAnsi="Calibri" w:cs="Calibri"/>
          <w:sz w:val="22"/>
          <w:szCs w:val="22"/>
        </w:rPr>
      </w:pPr>
      <w:r w:rsidRPr="00B40F45">
        <w:rPr>
          <w:rFonts w:ascii="Calibri" w:hAnsi="Calibri" w:cs="Calibri"/>
          <w:sz w:val="22"/>
          <w:szCs w:val="22"/>
        </w:rPr>
        <w:t>Supporting</w:t>
      </w:r>
      <w:r>
        <w:rPr>
          <w:rFonts w:ascii="Calibri" w:hAnsi="Calibri" w:cs="Calibri"/>
          <w:sz w:val="22"/>
          <w:szCs w:val="22"/>
        </w:rPr>
        <w:t xml:space="preserve"> Professional Activities (SPA)</w:t>
      </w:r>
    </w:p>
    <w:p w14:paraId="3A3F4C0F" w14:textId="77777777" w:rsidR="00C14F6F" w:rsidRDefault="00C14F6F" w:rsidP="00C14F6F">
      <w:pPr>
        <w:numPr>
          <w:ilvl w:val="1"/>
          <w:numId w:val="3"/>
        </w:numPr>
        <w:ind w:right="43"/>
        <w:rPr>
          <w:rFonts w:ascii="Calibri" w:hAnsi="Calibri" w:cs="Calibri"/>
          <w:sz w:val="22"/>
          <w:szCs w:val="22"/>
        </w:rPr>
      </w:pPr>
      <w:r w:rsidRPr="00B40F45">
        <w:rPr>
          <w:rFonts w:ascii="Calibri" w:hAnsi="Calibri" w:cs="Calibri"/>
          <w:sz w:val="22"/>
          <w:szCs w:val="22"/>
        </w:rPr>
        <w:t>Additiona</w:t>
      </w:r>
      <w:r>
        <w:rPr>
          <w:rFonts w:ascii="Calibri" w:hAnsi="Calibri" w:cs="Calibri"/>
          <w:sz w:val="22"/>
          <w:szCs w:val="22"/>
        </w:rPr>
        <w:t>l Professional Responsibilities</w:t>
      </w:r>
    </w:p>
    <w:p w14:paraId="2955B836" w14:textId="77777777" w:rsidR="00C14F6F" w:rsidRDefault="00C14F6F" w:rsidP="00C14F6F">
      <w:pPr>
        <w:numPr>
          <w:ilvl w:val="1"/>
          <w:numId w:val="3"/>
        </w:numPr>
        <w:ind w:right="43"/>
        <w:rPr>
          <w:rFonts w:ascii="Calibri" w:hAnsi="Calibri" w:cs="Calibri"/>
          <w:sz w:val="22"/>
          <w:szCs w:val="22"/>
        </w:rPr>
      </w:pPr>
      <w:r w:rsidRPr="00B40F45">
        <w:rPr>
          <w:rFonts w:ascii="Calibri" w:hAnsi="Calibri" w:cs="Calibri"/>
          <w:sz w:val="22"/>
          <w:szCs w:val="22"/>
        </w:rPr>
        <w:t>Other Duties</w:t>
      </w:r>
    </w:p>
    <w:p w14:paraId="5888C483" w14:textId="77777777" w:rsidR="00C14F6F" w:rsidRDefault="00C14F6F" w:rsidP="00C14F6F">
      <w:pPr>
        <w:numPr>
          <w:ilvl w:val="0"/>
          <w:numId w:val="3"/>
        </w:numPr>
        <w:ind w:right="43"/>
        <w:rPr>
          <w:rFonts w:ascii="Calibri" w:hAnsi="Calibri" w:cs="Calibri"/>
          <w:sz w:val="22"/>
          <w:szCs w:val="22"/>
        </w:rPr>
      </w:pPr>
      <w:r>
        <w:rPr>
          <w:rFonts w:ascii="Calibri" w:hAnsi="Calibri" w:cs="Calibri"/>
          <w:sz w:val="22"/>
          <w:szCs w:val="22"/>
        </w:rPr>
        <w:t>A summary of the total number of PAs of each type</w:t>
      </w:r>
    </w:p>
    <w:p w14:paraId="11E7A7B7" w14:textId="77777777" w:rsidR="00C14F6F" w:rsidRDefault="00C14F6F" w:rsidP="00C14F6F">
      <w:pPr>
        <w:numPr>
          <w:ilvl w:val="0"/>
          <w:numId w:val="3"/>
        </w:numPr>
        <w:ind w:right="43"/>
        <w:rPr>
          <w:rFonts w:ascii="Calibri" w:hAnsi="Calibri" w:cs="Calibri"/>
          <w:sz w:val="22"/>
          <w:szCs w:val="22"/>
        </w:rPr>
      </w:pPr>
      <w:r>
        <w:rPr>
          <w:rFonts w:ascii="Calibri" w:hAnsi="Calibri" w:cs="Calibri"/>
          <w:sz w:val="22"/>
          <w:szCs w:val="22"/>
        </w:rPr>
        <w:t>On-call arrangements</w:t>
      </w:r>
    </w:p>
    <w:p w14:paraId="7F19CDF3" w14:textId="77777777" w:rsidR="00C14F6F" w:rsidRDefault="00C14F6F" w:rsidP="00C14F6F">
      <w:pPr>
        <w:numPr>
          <w:ilvl w:val="0"/>
          <w:numId w:val="3"/>
        </w:numPr>
        <w:ind w:right="43"/>
        <w:rPr>
          <w:rFonts w:ascii="Calibri" w:hAnsi="Calibri" w:cs="Calibri"/>
          <w:sz w:val="22"/>
          <w:szCs w:val="22"/>
        </w:rPr>
      </w:pPr>
      <w:r>
        <w:rPr>
          <w:rFonts w:ascii="Calibri" w:hAnsi="Calibri" w:cs="Calibri"/>
          <w:sz w:val="22"/>
          <w:szCs w:val="22"/>
        </w:rPr>
        <w:t>Any arrangement for extra PAs</w:t>
      </w:r>
    </w:p>
    <w:p w14:paraId="1BFEE581" w14:textId="77777777" w:rsidR="00C14F6F" w:rsidRDefault="00C14F6F" w:rsidP="00C14F6F">
      <w:pPr>
        <w:numPr>
          <w:ilvl w:val="0"/>
          <w:numId w:val="3"/>
        </w:numPr>
        <w:ind w:right="43"/>
        <w:rPr>
          <w:rFonts w:ascii="Calibri" w:hAnsi="Calibri" w:cs="Calibri"/>
          <w:sz w:val="22"/>
          <w:szCs w:val="22"/>
        </w:rPr>
      </w:pPr>
      <w:r>
        <w:rPr>
          <w:rFonts w:ascii="Calibri" w:hAnsi="Calibri" w:cs="Calibri"/>
          <w:sz w:val="22"/>
          <w:szCs w:val="22"/>
        </w:rPr>
        <w:t>A list of agreed objectives</w:t>
      </w:r>
    </w:p>
    <w:p w14:paraId="1CB753DE" w14:textId="77777777" w:rsidR="00C14F6F" w:rsidRDefault="00C14F6F" w:rsidP="00C14F6F">
      <w:pPr>
        <w:numPr>
          <w:ilvl w:val="0"/>
          <w:numId w:val="3"/>
        </w:numPr>
        <w:ind w:right="43"/>
        <w:rPr>
          <w:rFonts w:ascii="Calibri" w:hAnsi="Calibri" w:cs="Calibri"/>
          <w:sz w:val="22"/>
          <w:szCs w:val="22"/>
        </w:rPr>
      </w:pPr>
      <w:r>
        <w:rPr>
          <w:rFonts w:ascii="Calibri" w:hAnsi="Calibri" w:cs="Calibri"/>
          <w:sz w:val="22"/>
          <w:szCs w:val="22"/>
        </w:rPr>
        <w:t>A list of supporting resources necessary to achieve objectives</w:t>
      </w:r>
    </w:p>
    <w:p w14:paraId="4019227F" w14:textId="77777777" w:rsidR="00C14F6F" w:rsidRDefault="00C14F6F" w:rsidP="00C14F6F">
      <w:pPr>
        <w:autoSpaceDE w:val="0"/>
        <w:autoSpaceDN w:val="0"/>
        <w:adjustRightInd w:val="0"/>
        <w:ind w:right="43"/>
        <w:rPr>
          <w:rFonts w:ascii="Calibri" w:hAnsi="Calibri" w:cs="Calibri"/>
          <w:color w:val="000000"/>
          <w:sz w:val="22"/>
          <w:szCs w:val="22"/>
        </w:rPr>
      </w:pPr>
    </w:p>
    <w:p w14:paraId="1F4D3A7B" w14:textId="3F710CF0" w:rsidR="00C14F6F" w:rsidRPr="0095065B" w:rsidRDefault="00C14F6F" w:rsidP="00C14F6F">
      <w:pPr>
        <w:ind w:right="43"/>
        <w:rPr>
          <w:rFonts w:ascii="Calibri" w:hAnsi="Calibri" w:cs="Calibri"/>
          <w:sz w:val="22"/>
          <w:szCs w:val="22"/>
        </w:rPr>
      </w:pPr>
      <w:r w:rsidRPr="0095065B">
        <w:rPr>
          <w:rFonts w:ascii="Calibri" w:hAnsi="Calibri" w:cs="Calibri"/>
          <w:sz w:val="22"/>
          <w:szCs w:val="22"/>
        </w:rPr>
        <w:t>In reviewing the job plan</w:t>
      </w:r>
      <w:r w:rsidR="00B5257D">
        <w:rPr>
          <w:rFonts w:ascii="Calibri" w:hAnsi="Calibri" w:cs="Calibri"/>
          <w:sz w:val="22"/>
          <w:szCs w:val="22"/>
        </w:rPr>
        <w:t>,</w:t>
      </w:r>
      <w:r w:rsidRPr="0095065B">
        <w:rPr>
          <w:rFonts w:ascii="Calibri" w:hAnsi="Calibri" w:cs="Calibri"/>
          <w:sz w:val="22"/>
          <w:szCs w:val="22"/>
        </w:rPr>
        <w:t xml:space="preserve"> the RSPA will assess whether it provides an adequate balance of </w:t>
      </w:r>
      <w:proofErr w:type="gramStart"/>
      <w:r w:rsidRPr="0095065B">
        <w:rPr>
          <w:rFonts w:ascii="Calibri" w:hAnsi="Calibri" w:cs="Calibri"/>
          <w:sz w:val="22"/>
          <w:szCs w:val="22"/>
        </w:rPr>
        <w:t>activities</w:t>
      </w:r>
      <w:r w:rsidR="0073169F">
        <w:rPr>
          <w:rFonts w:ascii="Calibri" w:hAnsi="Calibri" w:cs="Calibri"/>
          <w:sz w:val="22"/>
          <w:szCs w:val="22"/>
        </w:rPr>
        <w:t>,</w:t>
      </w:r>
      <w:r w:rsidRPr="0095065B">
        <w:rPr>
          <w:rFonts w:ascii="Calibri" w:hAnsi="Calibri" w:cs="Calibri"/>
          <w:sz w:val="22"/>
          <w:szCs w:val="22"/>
        </w:rPr>
        <w:t xml:space="preserve"> and</w:t>
      </w:r>
      <w:proofErr w:type="gramEnd"/>
      <w:r w:rsidRPr="0095065B">
        <w:rPr>
          <w:rFonts w:ascii="Calibri" w:hAnsi="Calibri" w:cs="Calibri"/>
          <w:sz w:val="22"/>
          <w:szCs w:val="22"/>
        </w:rPr>
        <w:t xml:space="preserve"> make a judgement as to whether there is enough time for SPA activities. </w:t>
      </w:r>
    </w:p>
    <w:p w14:paraId="70C93A13" w14:textId="77777777" w:rsidR="00C14F6F" w:rsidRDefault="00C14F6F" w:rsidP="00C14F6F">
      <w:pPr>
        <w:autoSpaceDE w:val="0"/>
        <w:autoSpaceDN w:val="0"/>
        <w:adjustRightInd w:val="0"/>
        <w:ind w:right="43"/>
        <w:rPr>
          <w:rFonts w:ascii="Calibri" w:hAnsi="Calibri" w:cs="Calibri"/>
          <w:sz w:val="22"/>
          <w:szCs w:val="22"/>
        </w:rPr>
      </w:pPr>
    </w:p>
    <w:p w14:paraId="50D2DF38" w14:textId="0E98E160" w:rsidR="00436014" w:rsidRDefault="00436014" w:rsidP="00C14F6F">
      <w:pPr>
        <w:autoSpaceDE w:val="0"/>
        <w:autoSpaceDN w:val="0"/>
        <w:adjustRightInd w:val="0"/>
        <w:ind w:right="43"/>
        <w:rPr>
          <w:rFonts w:ascii="Calibri" w:hAnsi="Calibri" w:cs="Calibri"/>
          <w:sz w:val="22"/>
          <w:szCs w:val="22"/>
        </w:rPr>
      </w:pPr>
      <w:r>
        <w:rPr>
          <w:rFonts w:ascii="Calibri" w:hAnsi="Calibri" w:cs="Calibri"/>
          <w:sz w:val="22"/>
          <w:szCs w:val="22"/>
        </w:rPr>
        <w:t xml:space="preserve">The ‘Revalidation Guide for </w:t>
      </w:r>
      <w:proofErr w:type="spellStart"/>
      <w:r>
        <w:rPr>
          <w:rFonts w:ascii="Calibri" w:hAnsi="Calibri" w:cs="Calibri"/>
          <w:sz w:val="22"/>
          <w:szCs w:val="22"/>
        </w:rPr>
        <w:t>Surgery</w:t>
      </w:r>
      <w:r w:rsidR="00174709">
        <w:rPr>
          <w:rFonts w:ascii="Calibri" w:hAnsi="Calibri" w:cs="Calibri"/>
          <w:sz w:val="22"/>
          <w:szCs w:val="22"/>
        </w:rPr>
        <w:t>’</w:t>
      </w:r>
      <w:r w:rsidR="005A0946">
        <w:rPr>
          <w:rFonts w:ascii="Calibri" w:hAnsi="Calibri" w:cs="Calibri"/>
          <w:sz w:val="22"/>
          <w:szCs w:val="22"/>
          <w:vertAlign w:val="superscript"/>
        </w:rPr>
        <w:t>xi</w:t>
      </w:r>
      <w:proofErr w:type="spellEnd"/>
      <w:r>
        <w:rPr>
          <w:rFonts w:ascii="Calibri" w:hAnsi="Calibri" w:cs="Calibri"/>
          <w:sz w:val="22"/>
          <w:szCs w:val="22"/>
        </w:rPr>
        <w:t xml:space="preserve"> states that </w:t>
      </w:r>
      <w:proofErr w:type="gramStart"/>
      <w:r>
        <w:rPr>
          <w:rFonts w:ascii="Calibri" w:hAnsi="Calibri" w:cs="Calibri"/>
          <w:sz w:val="22"/>
          <w:szCs w:val="22"/>
        </w:rPr>
        <w:t>whether or not</w:t>
      </w:r>
      <w:proofErr w:type="gramEnd"/>
      <w:r>
        <w:rPr>
          <w:rFonts w:ascii="Calibri" w:hAnsi="Calibri" w:cs="Calibri"/>
          <w:sz w:val="22"/>
          <w:szCs w:val="22"/>
        </w:rPr>
        <w:t xml:space="preserve"> a surgeon is on the specialist register, the revalidation process and </w:t>
      </w:r>
      <w:r w:rsidR="00174709">
        <w:rPr>
          <w:rFonts w:ascii="Calibri" w:hAnsi="Calibri" w:cs="Calibri"/>
          <w:sz w:val="22"/>
          <w:szCs w:val="22"/>
        </w:rPr>
        <w:t>standards</w:t>
      </w:r>
      <w:r>
        <w:rPr>
          <w:rFonts w:ascii="Calibri" w:hAnsi="Calibri" w:cs="Calibri"/>
          <w:sz w:val="22"/>
          <w:szCs w:val="22"/>
        </w:rPr>
        <w:t xml:space="preserve"> will be the same as for all surgeons. </w:t>
      </w:r>
    </w:p>
    <w:p w14:paraId="5DF5A02C" w14:textId="77777777" w:rsidR="00436014" w:rsidRDefault="00436014" w:rsidP="00C14F6F">
      <w:pPr>
        <w:autoSpaceDE w:val="0"/>
        <w:autoSpaceDN w:val="0"/>
        <w:adjustRightInd w:val="0"/>
        <w:ind w:right="43"/>
        <w:rPr>
          <w:rFonts w:ascii="Calibri" w:hAnsi="Calibri" w:cs="Calibri"/>
          <w:b/>
          <w:bCs/>
          <w:sz w:val="22"/>
          <w:szCs w:val="22"/>
        </w:rPr>
      </w:pPr>
    </w:p>
    <w:p w14:paraId="536B1CE3" w14:textId="64033CC1" w:rsidR="005448AD" w:rsidRPr="00E7559D" w:rsidRDefault="00436014" w:rsidP="00C14F6F">
      <w:pPr>
        <w:autoSpaceDE w:val="0"/>
        <w:autoSpaceDN w:val="0"/>
        <w:adjustRightInd w:val="0"/>
        <w:ind w:right="43"/>
        <w:rPr>
          <w:rFonts w:ascii="Calibri" w:hAnsi="Calibri" w:cs="Calibri"/>
          <w:sz w:val="22"/>
          <w:szCs w:val="22"/>
        </w:rPr>
      </w:pPr>
      <w:r w:rsidRPr="00E7559D">
        <w:rPr>
          <w:rFonts w:ascii="Calibri" w:hAnsi="Calibri" w:cs="Calibri"/>
          <w:sz w:val="22"/>
          <w:szCs w:val="22"/>
        </w:rPr>
        <w:t xml:space="preserve">The </w:t>
      </w:r>
      <w:r w:rsidR="00174709">
        <w:rPr>
          <w:rFonts w:ascii="Calibri" w:hAnsi="Calibri" w:cs="Calibri"/>
          <w:sz w:val="22"/>
          <w:szCs w:val="22"/>
        </w:rPr>
        <w:t>‘SAS</w:t>
      </w:r>
      <w:r w:rsidR="006B5441">
        <w:rPr>
          <w:rFonts w:ascii="Calibri" w:hAnsi="Calibri" w:cs="Calibri"/>
          <w:sz w:val="22"/>
          <w:szCs w:val="22"/>
        </w:rPr>
        <w:t xml:space="preserve"> </w:t>
      </w:r>
      <w:r w:rsidR="00174709">
        <w:rPr>
          <w:rFonts w:ascii="Calibri" w:hAnsi="Calibri" w:cs="Calibri"/>
          <w:sz w:val="22"/>
          <w:szCs w:val="22"/>
        </w:rPr>
        <w:t xml:space="preserve">Surgeons Guide on </w:t>
      </w:r>
      <w:proofErr w:type="spellStart"/>
      <w:r w:rsidR="00174709">
        <w:rPr>
          <w:rFonts w:ascii="Calibri" w:hAnsi="Calibri" w:cs="Calibri"/>
          <w:sz w:val="22"/>
          <w:szCs w:val="22"/>
        </w:rPr>
        <w:t>Revalidation’</w:t>
      </w:r>
      <w:r w:rsidR="005A0946">
        <w:rPr>
          <w:rFonts w:ascii="Calibri" w:hAnsi="Calibri" w:cs="Calibri"/>
          <w:sz w:val="22"/>
          <w:szCs w:val="22"/>
          <w:vertAlign w:val="superscript"/>
        </w:rPr>
        <w:t>xii</w:t>
      </w:r>
      <w:proofErr w:type="spellEnd"/>
      <w:r w:rsidR="006B5441">
        <w:rPr>
          <w:rFonts w:ascii="Calibri" w:hAnsi="Calibri" w:cs="Calibri"/>
          <w:sz w:val="22"/>
          <w:szCs w:val="22"/>
        </w:rPr>
        <w:t xml:space="preserve"> recommend a minimum of 1.5 SPA session per week for 10 PA contract</w:t>
      </w:r>
      <w:r w:rsidR="005A0946">
        <w:rPr>
          <w:rFonts w:ascii="Calibri" w:hAnsi="Calibri" w:cs="Calibri"/>
          <w:sz w:val="22"/>
          <w:szCs w:val="22"/>
        </w:rPr>
        <w:t>.</w:t>
      </w:r>
    </w:p>
    <w:p w14:paraId="37D62BB7" w14:textId="77777777" w:rsidR="00436014" w:rsidRDefault="00436014" w:rsidP="00C14F6F">
      <w:pPr>
        <w:autoSpaceDE w:val="0"/>
        <w:autoSpaceDN w:val="0"/>
        <w:adjustRightInd w:val="0"/>
        <w:ind w:right="43"/>
        <w:rPr>
          <w:rFonts w:ascii="Calibri" w:hAnsi="Calibri" w:cs="Calibri"/>
          <w:sz w:val="22"/>
          <w:szCs w:val="22"/>
        </w:rPr>
      </w:pPr>
    </w:p>
    <w:p w14:paraId="72C5F059" w14:textId="3DEEB096" w:rsidR="00C14F6F" w:rsidRPr="00D11FAE" w:rsidRDefault="00C14F6F" w:rsidP="00C14F6F">
      <w:pPr>
        <w:autoSpaceDE w:val="0"/>
        <w:autoSpaceDN w:val="0"/>
        <w:adjustRightInd w:val="0"/>
        <w:ind w:right="43"/>
        <w:rPr>
          <w:rFonts w:ascii="Calibri" w:hAnsi="Calibri" w:cs="Calibri"/>
          <w:sz w:val="22"/>
          <w:szCs w:val="22"/>
        </w:rPr>
      </w:pPr>
      <w:r w:rsidRPr="00D11FAE">
        <w:rPr>
          <w:rFonts w:ascii="Calibri" w:hAnsi="Calibri" w:cs="Calibri"/>
          <w:sz w:val="22"/>
          <w:szCs w:val="22"/>
        </w:rPr>
        <w:t xml:space="preserve">In line with the Academy of Medical Royal Colleges, </w:t>
      </w:r>
      <w:r w:rsidR="0073169F">
        <w:rPr>
          <w:rFonts w:ascii="Calibri" w:hAnsi="Calibri" w:cs="Calibri"/>
          <w:sz w:val="22"/>
          <w:szCs w:val="22"/>
        </w:rPr>
        <w:t>and above FSSA and</w:t>
      </w:r>
      <w:r w:rsidR="00545E0C">
        <w:rPr>
          <w:rFonts w:ascii="Calibri" w:hAnsi="Calibri" w:cs="Calibri"/>
          <w:sz w:val="22"/>
          <w:szCs w:val="22"/>
        </w:rPr>
        <w:t xml:space="preserve"> joint college guidance</w:t>
      </w:r>
      <w:r w:rsidR="0073169F">
        <w:rPr>
          <w:rFonts w:ascii="Calibri" w:hAnsi="Calibri" w:cs="Calibri"/>
          <w:sz w:val="22"/>
          <w:szCs w:val="22"/>
        </w:rPr>
        <w:t>,</w:t>
      </w:r>
      <w:r w:rsidR="00545E0C">
        <w:rPr>
          <w:rFonts w:ascii="Calibri" w:hAnsi="Calibri" w:cs="Calibri"/>
          <w:sz w:val="22"/>
          <w:szCs w:val="22"/>
        </w:rPr>
        <w:t xml:space="preserve"> </w:t>
      </w:r>
      <w:r w:rsidRPr="00D11FAE">
        <w:rPr>
          <w:rFonts w:ascii="Calibri" w:hAnsi="Calibri" w:cs="Calibri"/>
          <w:sz w:val="22"/>
          <w:szCs w:val="22"/>
        </w:rPr>
        <w:t>1.5 SPAs is viewed as a minimum requirement for personal revalidation development of safe practice. We expect a job plan to allow for sufficient time for non-</w:t>
      </w:r>
      <w:r w:rsidR="0073169F">
        <w:rPr>
          <w:rFonts w:ascii="Calibri" w:hAnsi="Calibri" w:cs="Calibri"/>
          <w:sz w:val="22"/>
          <w:szCs w:val="22"/>
        </w:rPr>
        <w:t xml:space="preserve">clinical duties and activities – </w:t>
      </w:r>
      <w:r w:rsidRPr="00D11FAE">
        <w:rPr>
          <w:rFonts w:ascii="Calibri" w:hAnsi="Calibri" w:cs="Calibri"/>
          <w:sz w:val="22"/>
          <w:szCs w:val="22"/>
        </w:rPr>
        <w:t>therefore any job plan with only 1.5 SPAs leaves no time for teaching, undergraduate examination, research, trainee supervision, managerial input</w:t>
      </w:r>
      <w:r w:rsidR="001365DB">
        <w:rPr>
          <w:rFonts w:ascii="Calibri" w:hAnsi="Calibri" w:cs="Calibri"/>
          <w:sz w:val="22"/>
          <w:szCs w:val="22"/>
        </w:rPr>
        <w:t>,</w:t>
      </w:r>
      <w:r w:rsidRPr="00D11FAE">
        <w:rPr>
          <w:rFonts w:ascii="Calibri" w:hAnsi="Calibri" w:cs="Calibri"/>
          <w:sz w:val="22"/>
          <w:szCs w:val="22"/>
        </w:rPr>
        <w:t xml:space="preserve"> </w:t>
      </w:r>
      <w:r w:rsidR="005F3AB4">
        <w:rPr>
          <w:rFonts w:ascii="Calibri" w:hAnsi="Calibri" w:cs="Calibri"/>
          <w:sz w:val="22"/>
          <w:szCs w:val="22"/>
        </w:rPr>
        <w:t xml:space="preserve">mentoring </w:t>
      </w:r>
      <w:r w:rsidRPr="00D11FAE">
        <w:rPr>
          <w:rFonts w:ascii="Calibri" w:hAnsi="Calibri" w:cs="Calibri"/>
          <w:sz w:val="22"/>
          <w:szCs w:val="22"/>
        </w:rPr>
        <w:t xml:space="preserve">or clinical governance work outside of audit of personal practice </w:t>
      </w:r>
    </w:p>
    <w:p w14:paraId="2EA27381" w14:textId="77777777" w:rsidR="00C14F6F" w:rsidRPr="00D11FAE" w:rsidRDefault="00C14F6F" w:rsidP="00C14F6F">
      <w:pPr>
        <w:autoSpaceDE w:val="0"/>
        <w:autoSpaceDN w:val="0"/>
        <w:adjustRightInd w:val="0"/>
        <w:ind w:right="43"/>
        <w:rPr>
          <w:rFonts w:ascii="Calibri" w:hAnsi="Calibri" w:cs="Calibri"/>
          <w:sz w:val="22"/>
          <w:szCs w:val="22"/>
        </w:rPr>
      </w:pPr>
    </w:p>
    <w:p w14:paraId="2935E85E" w14:textId="721AB849" w:rsidR="00C14F6F" w:rsidRPr="00D11FAE" w:rsidRDefault="00580500" w:rsidP="00C14F6F">
      <w:pPr>
        <w:pStyle w:val="PlainText"/>
        <w:ind w:right="43"/>
      </w:pPr>
      <w:r>
        <w:t xml:space="preserve">The BMA recommends a minimum </w:t>
      </w:r>
      <w:r w:rsidR="00DC1D5F">
        <w:t xml:space="preserve">of </w:t>
      </w:r>
      <w:r>
        <w:t>2</w:t>
      </w:r>
      <w:r w:rsidR="00DC1D5F">
        <w:t xml:space="preserve"> </w:t>
      </w:r>
      <w:r>
        <w:t xml:space="preserve">SPA for Specialist </w:t>
      </w:r>
      <w:r w:rsidR="006F4ABC">
        <w:t>doctors</w:t>
      </w:r>
      <w:r w:rsidR="00DC1D5F">
        <w:t>.</w:t>
      </w:r>
      <w:r>
        <w:t xml:space="preserve"> </w:t>
      </w:r>
      <w:r w:rsidR="00C14F6F" w:rsidRPr="00D11FAE">
        <w:t xml:space="preserve">The College considers that </w:t>
      </w:r>
      <w:r w:rsidR="00A559F6">
        <w:t xml:space="preserve">SPA allowance for </w:t>
      </w:r>
      <w:r w:rsidR="00C14F6F" w:rsidRPr="00D11FAE">
        <w:t>a typical job description for an</w:t>
      </w:r>
      <w:r w:rsidR="00910084">
        <w:t xml:space="preserve"> established surgical Specialist</w:t>
      </w:r>
      <w:r w:rsidR="001365DB">
        <w:t xml:space="preserve"> with </w:t>
      </w:r>
      <w:r w:rsidR="001365DB">
        <w:lastRenderedPageBreak/>
        <w:t>additional responsibilities of teaching, training, research, external duties could be</w:t>
      </w:r>
      <w:r w:rsidR="00C14F6F" w:rsidRPr="00D11FAE">
        <w:t xml:space="preserve"> </w:t>
      </w:r>
      <w:r w:rsidR="000C1ED1">
        <w:t xml:space="preserve">the </w:t>
      </w:r>
      <w:r w:rsidR="00A559F6">
        <w:t>same as their consultant colleagues</w:t>
      </w:r>
      <w:r>
        <w:t>.</w:t>
      </w:r>
      <w:r w:rsidR="00C14F6F" w:rsidRPr="00D11FAE">
        <w:t xml:space="preserve">  </w:t>
      </w:r>
    </w:p>
    <w:p w14:paraId="14202316" w14:textId="77777777" w:rsidR="00C14F6F" w:rsidRPr="00D11FAE" w:rsidRDefault="00C14F6F" w:rsidP="00C14F6F">
      <w:pPr>
        <w:ind w:right="43"/>
        <w:rPr>
          <w:rFonts w:ascii="Calibri" w:hAnsi="Calibri" w:cs="Calibri"/>
          <w:sz w:val="22"/>
          <w:szCs w:val="22"/>
        </w:rPr>
      </w:pPr>
    </w:p>
    <w:p w14:paraId="2FEEBAAA" w14:textId="79BED027" w:rsidR="00C14F6F" w:rsidRPr="00D11FAE" w:rsidRDefault="00C14F6F" w:rsidP="00C14F6F">
      <w:pPr>
        <w:pStyle w:val="PlainText"/>
      </w:pPr>
      <w:r w:rsidRPr="00D11FAE">
        <w:t xml:space="preserve">The College recommends that there should be a job plan review for every appointee within 6-12 months of starting their post, so that additional SPA time can be allocated should any additional activities have been undertaken by the appointee. Any job plan with less than </w:t>
      </w:r>
      <w:r w:rsidR="00A559F6">
        <w:t>1</w:t>
      </w:r>
      <w:r w:rsidRPr="00D11FAE">
        <w:t xml:space="preserve">.5 SPAs but without a commitment to review the job plan within 6-12 months will not meet the RCS </w:t>
      </w:r>
      <w:r w:rsidR="00A26242" w:rsidRPr="00D11FAE">
        <w:t xml:space="preserve">England </w:t>
      </w:r>
      <w:r w:rsidRPr="00D11FAE">
        <w:t>guidance.</w:t>
      </w:r>
    </w:p>
    <w:p w14:paraId="747BE405" w14:textId="77777777" w:rsidR="00C14F6F" w:rsidRPr="0095065B" w:rsidRDefault="00C14F6F" w:rsidP="00C14F6F">
      <w:pPr>
        <w:autoSpaceDE w:val="0"/>
        <w:autoSpaceDN w:val="0"/>
        <w:adjustRightInd w:val="0"/>
        <w:ind w:right="43"/>
        <w:rPr>
          <w:rFonts w:ascii="Calibri" w:hAnsi="Calibri" w:cs="Calibri"/>
          <w:color w:val="000000"/>
          <w:sz w:val="22"/>
          <w:szCs w:val="22"/>
          <w:lang w:eastAsia="en-GB"/>
        </w:rPr>
      </w:pPr>
    </w:p>
    <w:p w14:paraId="4FE792F8" w14:textId="2662AA9B" w:rsidR="00C14F6F" w:rsidRDefault="00910084" w:rsidP="00C14F6F">
      <w:pPr>
        <w:autoSpaceDE w:val="0"/>
        <w:autoSpaceDN w:val="0"/>
        <w:adjustRightInd w:val="0"/>
        <w:ind w:right="43"/>
        <w:rPr>
          <w:rFonts w:ascii="Calibri" w:hAnsi="Calibri" w:cs="Calibri"/>
          <w:sz w:val="22"/>
          <w:szCs w:val="22"/>
        </w:rPr>
      </w:pPr>
      <w:r>
        <w:rPr>
          <w:rFonts w:ascii="Calibri" w:hAnsi="Calibri" w:cs="Calibri"/>
          <w:sz w:val="22"/>
          <w:szCs w:val="22"/>
        </w:rPr>
        <w:t>All Specialists</w:t>
      </w:r>
      <w:r w:rsidR="00C14F6F" w:rsidRPr="0095065B">
        <w:rPr>
          <w:rFonts w:ascii="Calibri" w:hAnsi="Calibri" w:cs="Calibri"/>
          <w:sz w:val="22"/>
          <w:szCs w:val="22"/>
        </w:rPr>
        <w:t xml:space="preserve"> are encouraged to keep a list and </w:t>
      </w:r>
      <w:r w:rsidR="008E07B0">
        <w:rPr>
          <w:rFonts w:ascii="Calibri" w:hAnsi="Calibri" w:cs="Calibri"/>
          <w:sz w:val="22"/>
          <w:szCs w:val="22"/>
        </w:rPr>
        <w:t xml:space="preserve">a </w:t>
      </w:r>
      <w:r w:rsidR="00C14F6F" w:rsidRPr="0095065B">
        <w:rPr>
          <w:rFonts w:ascii="Calibri" w:hAnsi="Calibri" w:cs="Calibri"/>
          <w:sz w:val="22"/>
          <w:szCs w:val="22"/>
        </w:rPr>
        <w:t>diary of their activities to assist this process.</w:t>
      </w:r>
    </w:p>
    <w:p w14:paraId="7A98D72D" w14:textId="5B6E4750" w:rsidR="00B5257D" w:rsidRPr="0095065B" w:rsidRDefault="00B5257D" w:rsidP="00C14F6F">
      <w:pPr>
        <w:autoSpaceDE w:val="0"/>
        <w:autoSpaceDN w:val="0"/>
        <w:adjustRightInd w:val="0"/>
        <w:ind w:right="43"/>
        <w:rPr>
          <w:rFonts w:ascii="Calibri" w:hAnsi="Calibri" w:cs="Calibri"/>
          <w:color w:val="000000"/>
          <w:sz w:val="22"/>
          <w:szCs w:val="22"/>
          <w:lang w:eastAsia="en-GB"/>
        </w:rPr>
      </w:pPr>
    </w:p>
    <w:p w14:paraId="01FE1761" w14:textId="278CA661" w:rsidR="00C14F6F" w:rsidRDefault="00796339" w:rsidP="00C14F6F">
      <w:pPr>
        <w:ind w:right="43"/>
        <w:rPr>
          <w:rFonts w:asciiTheme="minorHAnsi" w:hAnsiTheme="minorHAnsi" w:cstheme="minorHAnsi"/>
        </w:rPr>
      </w:pPr>
      <w:r>
        <w:rPr>
          <w:rFonts w:asciiTheme="minorHAnsi" w:hAnsiTheme="minorHAnsi" w:cstheme="minorHAnsi"/>
          <w:sz w:val="22"/>
          <w:szCs w:val="22"/>
        </w:rPr>
        <w:t>The t</w:t>
      </w:r>
      <w:r w:rsidR="00C14F6F" w:rsidRPr="00AE7842">
        <w:rPr>
          <w:rFonts w:asciiTheme="minorHAnsi" w:hAnsiTheme="minorHAnsi" w:cstheme="minorHAnsi"/>
          <w:sz w:val="22"/>
          <w:szCs w:val="22"/>
        </w:rPr>
        <w:t>rust</w:t>
      </w:r>
      <w:r w:rsidR="000703A3">
        <w:rPr>
          <w:rFonts w:asciiTheme="minorHAnsi" w:hAnsiTheme="minorHAnsi" w:cstheme="minorHAnsi"/>
          <w:sz w:val="22"/>
          <w:szCs w:val="22"/>
        </w:rPr>
        <w:t>/health</w:t>
      </w:r>
      <w:r w:rsidR="002F64A9">
        <w:rPr>
          <w:rFonts w:asciiTheme="minorHAnsi" w:hAnsiTheme="minorHAnsi" w:cstheme="minorHAnsi"/>
          <w:sz w:val="22"/>
          <w:szCs w:val="22"/>
        </w:rPr>
        <w:t xml:space="preserve"> </w:t>
      </w:r>
      <w:r w:rsidR="000703A3">
        <w:rPr>
          <w:rFonts w:asciiTheme="minorHAnsi" w:hAnsiTheme="minorHAnsi" w:cstheme="minorHAnsi"/>
          <w:sz w:val="22"/>
          <w:szCs w:val="22"/>
        </w:rPr>
        <w:t>board</w:t>
      </w:r>
      <w:r w:rsidR="00C14F6F" w:rsidRPr="00AE7842">
        <w:rPr>
          <w:rFonts w:asciiTheme="minorHAnsi" w:hAnsiTheme="minorHAnsi" w:cstheme="minorHAnsi"/>
          <w:sz w:val="22"/>
          <w:szCs w:val="22"/>
        </w:rPr>
        <w:t xml:space="preserve"> should aim to list specific commitments they envisage the appointee assuming. This should be monitored against the one-year review and their Job Plan amended to increase paid SPA activity if there is evidence of engagement.</w:t>
      </w:r>
      <w:r w:rsidR="00C14F6F" w:rsidRPr="00AE7842">
        <w:rPr>
          <w:rFonts w:asciiTheme="minorHAnsi" w:hAnsiTheme="minorHAnsi" w:cstheme="minorHAnsi"/>
        </w:rPr>
        <w:t xml:space="preserve"> </w:t>
      </w:r>
    </w:p>
    <w:p w14:paraId="59D7A889" w14:textId="053B99E1" w:rsidR="004F7521" w:rsidRDefault="004F7521" w:rsidP="00C14F6F">
      <w:pPr>
        <w:ind w:right="43"/>
        <w:rPr>
          <w:rFonts w:asciiTheme="minorHAnsi" w:hAnsiTheme="minorHAnsi" w:cstheme="minorHAnsi"/>
        </w:rPr>
      </w:pPr>
    </w:p>
    <w:p w14:paraId="5B80696C" w14:textId="77777777" w:rsidR="004F7521" w:rsidRPr="002511A5" w:rsidRDefault="004F7521" w:rsidP="004F7521">
      <w:pPr>
        <w:ind w:right="43"/>
        <w:rPr>
          <w:rFonts w:asciiTheme="minorHAnsi" w:hAnsiTheme="minorHAnsi" w:cstheme="minorHAnsi"/>
          <w:sz w:val="22"/>
          <w:szCs w:val="22"/>
        </w:rPr>
      </w:pPr>
      <w:r w:rsidRPr="002511A5">
        <w:rPr>
          <w:rFonts w:asciiTheme="minorHAnsi" w:hAnsiTheme="minorHAnsi" w:cstheme="minorHAnsi"/>
          <w:sz w:val="22"/>
          <w:szCs w:val="22"/>
        </w:rPr>
        <w:t xml:space="preserve">Essential activities to be recognised in SPA time: </w:t>
      </w:r>
    </w:p>
    <w:p w14:paraId="68592C7F"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Appraisal, revalidation and time to prepare the appraisal portfolio</w:t>
      </w:r>
    </w:p>
    <w:p w14:paraId="400D034A"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Attendance at the departmental clinical governance and morbidity/mortality meetings and taking forward actions arising from them, e.g. mortality reviews and audits</w:t>
      </w:r>
    </w:p>
    <w:p w14:paraId="4E441116"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Undertaking at least the minimum requirements for revalidation in respect of quality improvement activity, and patient and colleague 360</w:t>
      </w:r>
      <w:r w:rsidRPr="002511A5">
        <w:rPr>
          <w:rFonts w:asciiTheme="minorHAnsi" w:hAnsiTheme="minorHAnsi" w:cstheme="minorHAnsi"/>
          <w:color w:val="000000"/>
        </w:rPr>
        <w:sym w:font="Symbol" w:char="F0B0"/>
      </w:r>
      <w:r w:rsidRPr="002511A5">
        <w:rPr>
          <w:rFonts w:asciiTheme="minorHAnsi" w:hAnsiTheme="minorHAnsi" w:cstheme="minorHAnsi"/>
          <w:color w:val="000000"/>
        </w:rPr>
        <w:t xml:space="preserve"> feedback</w:t>
      </w:r>
    </w:p>
    <w:p w14:paraId="245065B7"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Statutory and Mandatory Training</w:t>
      </w:r>
    </w:p>
    <w:p w14:paraId="3B5AE676"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Continuing Professional Development</w:t>
      </w:r>
    </w:p>
    <w:p w14:paraId="29481390"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Teaching and Training</w:t>
      </w:r>
    </w:p>
    <w:p w14:paraId="4D2334DB"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Personal audit</w:t>
      </w:r>
    </w:p>
    <w:p w14:paraId="5AAFA294"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Clinical Governance</w:t>
      </w:r>
    </w:p>
    <w:p w14:paraId="1EFCEC9F"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Job planning</w:t>
      </w:r>
    </w:p>
    <w:p w14:paraId="680E55F8"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Personal research</w:t>
      </w:r>
    </w:p>
    <w:p w14:paraId="0904EC81" w14:textId="77777777" w:rsidR="004F7521" w:rsidRPr="002511A5" w:rsidRDefault="004F7521" w:rsidP="004F7521">
      <w:pPr>
        <w:pStyle w:val="NoSpacing"/>
        <w:numPr>
          <w:ilvl w:val="0"/>
          <w:numId w:val="5"/>
        </w:numPr>
        <w:ind w:right="43"/>
        <w:rPr>
          <w:rFonts w:asciiTheme="minorHAnsi" w:hAnsiTheme="minorHAnsi" w:cstheme="minorHAnsi"/>
          <w:color w:val="000000"/>
        </w:rPr>
      </w:pPr>
      <w:r w:rsidRPr="002511A5">
        <w:rPr>
          <w:rFonts w:asciiTheme="minorHAnsi" w:hAnsiTheme="minorHAnsi" w:cstheme="minorHAnsi"/>
          <w:color w:val="000000"/>
        </w:rPr>
        <w:t>Clinical Management</w:t>
      </w:r>
    </w:p>
    <w:p w14:paraId="1CF1C970" w14:textId="77777777" w:rsidR="004F7521" w:rsidRPr="002511A5" w:rsidRDefault="004F7521" w:rsidP="004F7521">
      <w:pPr>
        <w:ind w:right="43"/>
        <w:rPr>
          <w:rFonts w:asciiTheme="minorHAnsi" w:hAnsiTheme="minorHAnsi" w:cstheme="minorHAnsi"/>
          <w:sz w:val="22"/>
          <w:szCs w:val="22"/>
        </w:rPr>
      </w:pPr>
    </w:p>
    <w:p w14:paraId="02C9867D" w14:textId="77777777" w:rsidR="004F7521" w:rsidRPr="002511A5" w:rsidRDefault="004F7521" w:rsidP="004F7521">
      <w:pPr>
        <w:pStyle w:val="NoSpacing"/>
        <w:ind w:right="43"/>
        <w:rPr>
          <w:rFonts w:asciiTheme="minorHAnsi" w:hAnsiTheme="minorHAnsi" w:cstheme="minorHAnsi"/>
          <w:color w:val="000000"/>
        </w:rPr>
      </w:pPr>
      <w:r w:rsidRPr="002511A5">
        <w:rPr>
          <w:rFonts w:asciiTheme="minorHAnsi" w:hAnsiTheme="minorHAnsi" w:cstheme="minorHAnsi"/>
          <w:color w:val="000000"/>
        </w:rPr>
        <w:t>More SPA time should be allocated in addition for specific roles, for example:</w:t>
      </w:r>
    </w:p>
    <w:p w14:paraId="083910C0" w14:textId="77777777" w:rsidR="004F7521" w:rsidRPr="002511A5" w:rsidRDefault="004F7521" w:rsidP="004F7521">
      <w:pPr>
        <w:pStyle w:val="NoSpacing"/>
        <w:numPr>
          <w:ilvl w:val="0"/>
          <w:numId w:val="19"/>
        </w:numPr>
        <w:ind w:right="43"/>
        <w:rPr>
          <w:rFonts w:asciiTheme="minorHAnsi" w:hAnsiTheme="minorHAnsi" w:cstheme="minorHAnsi"/>
          <w:color w:val="000000"/>
        </w:rPr>
      </w:pPr>
      <w:r w:rsidRPr="002511A5">
        <w:rPr>
          <w:rFonts w:asciiTheme="minorHAnsi" w:hAnsiTheme="minorHAnsi" w:cstheme="minorHAnsi"/>
          <w:color w:val="000000"/>
        </w:rPr>
        <w:t>Clinical supervisor</w:t>
      </w:r>
    </w:p>
    <w:p w14:paraId="10445718" w14:textId="77777777" w:rsidR="004F7521" w:rsidRPr="002511A5" w:rsidRDefault="004F7521" w:rsidP="004F7521">
      <w:pPr>
        <w:pStyle w:val="NoSpacing"/>
        <w:numPr>
          <w:ilvl w:val="0"/>
          <w:numId w:val="19"/>
        </w:numPr>
        <w:ind w:right="43"/>
        <w:rPr>
          <w:rFonts w:asciiTheme="minorHAnsi" w:hAnsiTheme="minorHAnsi" w:cstheme="minorHAnsi"/>
          <w:color w:val="000000"/>
        </w:rPr>
      </w:pPr>
      <w:r w:rsidRPr="002511A5">
        <w:rPr>
          <w:rFonts w:asciiTheme="minorHAnsi" w:hAnsiTheme="minorHAnsi" w:cstheme="minorHAnsi"/>
          <w:color w:val="000000"/>
        </w:rPr>
        <w:t>Assigned Educational Supervisor (AES) – allocated as per local policy</w:t>
      </w:r>
    </w:p>
    <w:p w14:paraId="28CDE6D0" w14:textId="77777777" w:rsidR="004F7521" w:rsidRPr="002511A5" w:rsidRDefault="004F7521" w:rsidP="004F7521">
      <w:pPr>
        <w:pStyle w:val="NoSpacing"/>
        <w:numPr>
          <w:ilvl w:val="0"/>
          <w:numId w:val="19"/>
        </w:numPr>
        <w:ind w:right="43"/>
        <w:rPr>
          <w:rFonts w:asciiTheme="minorHAnsi" w:hAnsiTheme="minorHAnsi" w:cstheme="minorHAnsi"/>
          <w:color w:val="000000"/>
        </w:rPr>
      </w:pPr>
      <w:r w:rsidRPr="002511A5">
        <w:rPr>
          <w:rFonts w:asciiTheme="minorHAnsi" w:hAnsiTheme="minorHAnsi" w:cstheme="minorHAnsi"/>
          <w:color w:val="000000"/>
        </w:rPr>
        <w:t>Audit lead</w:t>
      </w:r>
    </w:p>
    <w:p w14:paraId="7E1C7F81" w14:textId="77777777" w:rsidR="004F7521" w:rsidRPr="002511A5" w:rsidRDefault="004F7521" w:rsidP="004F7521">
      <w:pPr>
        <w:pStyle w:val="NoSpacing"/>
        <w:numPr>
          <w:ilvl w:val="0"/>
          <w:numId w:val="19"/>
        </w:numPr>
        <w:ind w:right="43"/>
        <w:rPr>
          <w:rFonts w:asciiTheme="minorHAnsi" w:hAnsiTheme="minorHAnsi" w:cstheme="minorHAnsi"/>
          <w:color w:val="000000"/>
        </w:rPr>
      </w:pPr>
      <w:r w:rsidRPr="002511A5">
        <w:rPr>
          <w:rFonts w:asciiTheme="minorHAnsi" w:hAnsiTheme="minorHAnsi" w:cstheme="minorHAnsi"/>
          <w:color w:val="000000"/>
        </w:rPr>
        <w:t>Governance lead</w:t>
      </w:r>
    </w:p>
    <w:p w14:paraId="26547A6D" w14:textId="77777777" w:rsidR="004F7521" w:rsidRPr="002511A5" w:rsidRDefault="004F7521" w:rsidP="004F7521">
      <w:pPr>
        <w:pStyle w:val="NoSpacing"/>
        <w:numPr>
          <w:ilvl w:val="0"/>
          <w:numId w:val="19"/>
        </w:numPr>
        <w:ind w:right="43"/>
        <w:rPr>
          <w:rFonts w:asciiTheme="minorHAnsi" w:hAnsiTheme="minorHAnsi" w:cstheme="minorHAnsi"/>
          <w:color w:val="000000"/>
        </w:rPr>
      </w:pPr>
      <w:r w:rsidRPr="002511A5">
        <w:rPr>
          <w:rFonts w:asciiTheme="minorHAnsi" w:hAnsiTheme="minorHAnsi" w:cstheme="minorHAnsi"/>
          <w:color w:val="000000"/>
        </w:rPr>
        <w:t>Appraising other staff</w:t>
      </w:r>
    </w:p>
    <w:p w14:paraId="11E981E4" w14:textId="77777777" w:rsidR="004F7521" w:rsidRPr="002511A5" w:rsidRDefault="004F7521" w:rsidP="004F7521">
      <w:pPr>
        <w:pStyle w:val="NoSpacing"/>
        <w:numPr>
          <w:ilvl w:val="0"/>
          <w:numId w:val="19"/>
        </w:numPr>
        <w:ind w:right="43"/>
        <w:rPr>
          <w:rFonts w:asciiTheme="minorHAnsi" w:hAnsiTheme="minorHAnsi" w:cstheme="minorHAnsi"/>
          <w:color w:val="000000"/>
        </w:rPr>
      </w:pPr>
      <w:r w:rsidRPr="002511A5">
        <w:rPr>
          <w:rFonts w:asciiTheme="minorHAnsi" w:hAnsiTheme="minorHAnsi" w:cstheme="minorHAnsi"/>
          <w:color w:val="000000"/>
        </w:rPr>
        <w:t>Other valuable SPA activities likely to be more individualistic in nature and a time allocation for such activity will be subject to agreement between the individual consultant and the trust/health board or department</w:t>
      </w:r>
    </w:p>
    <w:p w14:paraId="4628B695" w14:textId="77777777" w:rsidR="004F7521" w:rsidRPr="002511A5" w:rsidRDefault="004F7521" w:rsidP="004F7521">
      <w:pPr>
        <w:pStyle w:val="NoSpacing"/>
        <w:ind w:right="43"/>
        <w:rPr>
          <w:rFonts w:asciiTheme="minorHAnsi" w:hAnsiTheme="minorHAnsi" w:cstheme="minorHAnsi"/>
          <w:color w:val="000000"/>
        </w:rPr>
      </w:pPr>
      <w:r w:rsidRPr="002511A5">
        <w:rPr>
          <w:rFonts w:asciiTheme="minorHAnsi" w:hAnsiTheme="minorHAnsi" w:cstheme="minorHAnsi"/>
          <w:color w:val="000000"/>
        </w:rPr>
        <w:t>N.B.: This list is not exhaustive</w:t>
      </w:r>
    </w:p>
    <w:p w14:paraId="22F15928" w14:textId="77777777" w:rsidR="004F7521" w:rsidRPr="002511A5" w:rsidRDefault="004F7521" w:rsidP="004F7521">
      <w:pPr>
        <w:ind w:right="43"/>
        <w:rPr>
          <w:rFonts w:asciiTheme="minorHAnsi" w:hAnsiTheme="minorHAnsi" w:cstheme="minorHAnsi"/>
          <w:sz w:val="22"/>
          <w:szCs w:val="22"/>
        </w:rPr>
      </w:pPr>
    </w:p>
    <w:p w14:paraId="5A8B03F6" w14:textId="0951DB73" w:rsidR="004F7521" w:rsidRPr="00AE7842" w:rsidRDefault="004F7521" w:rsidP="00C14F6F">
      <w:pPr>
        <w:ind w:right="43"/>
        <w:rPr>
          <w:rFonts w:asciiTheme="minorHAnsi" w:hAnsiTheme="minorHAnsi" w:cstheme="minorHAnsi"/>
          <w:sz w:val="22"/>
          <w:szCs w:val="22"/>
          <w:lang w:eastAsia="en-GB"/>
        </w:rPr>
      </w:pPr>
      <w:r w:rsidRPr="002511A5">
        <w:rPr>
          <w:rFonts w:asciiTheme="minorHAnsi" w:hAnsiTheme="minorHAnsi" w:cstheme="minorHAnsi"/>
          <w:sz w:val="22"/>
          <w:szCs w:val="22"/>
          <w:lang w:eastAsia="en-GB"/>
        </w:rPr>
        <w:t xml:space="preserve">These activities underpin direct clinical care and are essential in providing a safe clinical service for our patients. It is to the benefit of trusts/health boards, patients, and the healthcare system </w:t>
      </w:r>
      <w:proofErr w:type="gramStart"/>
      <w:r w:rsidRPr="002511A5">
        <w:rPr>
          <w:rFonts w:asciiTheme="minorHAnsi" w:hAnsiTheme="minorHAnsi" w:cstheme="minorHAnsi"/>
          <w:sz w:val="22"/>
          <w:szCs w:val="22"/>
          <w:lang w:eastAsia="en-GB"/>
        </w:rPr>
        <w:t>as a whole to</w:t>
      </w:r>
      <w:proofErr w:type="gramEnd"/>
      <w:r w:rsidRPr="002511A5">
        <w:rPr>
          <w:rFonts w:asciiTheme="minorHAnsi" w:hAnsiTheme="minorHAnsi" w:cstheme="minorHAnsi"/>
          <w:sz w:val="22"/>
          <w:szCs w:val="22"/>
          <w:lang w:eastAsia="en-GB"/>
        </w:rPr>
        <w:t xml:space="preserve"> allocate sufficient time for these activities. </w:t>
      </w:r>
    </w:p>
    <w:p w14:paraId="0BD38B34" w14:textId="77777777" w:rsidR="00C14F6F" w:rsidRPr="00AE7842" w:rsidRDefault="00C14F6F" w:rsidP="00C14F6F">
      <w:pPr>
        <w:ind w:right="43"/>
        <w:rPr>
          <w:rFonts w:asciiTheme="minorHAnsi" w:hAnsiTheme="minorHAnsi" w:cstheme="minorHAnsi"/>
          <w:sz w:val="22"/>
          <w:szCs w:val="22"/>
        </w:rPr>
      </w:pPr>
    </w:p>
    <w:p w14:paraId="5A952274" w14:textId="26579887" w:rsidR="00C077EB" w:rsidRDefault="00723638" w:rsidP="00C14F6F">
      <w:pPr>
        <w:ind w:right="43"/>
        <w:rPr>
          <w:rFonts w:asciiTheme="minorHAnsi" w:hAnsiTheme="minorHAnsi" w:cstheme="minorHAnsi"/>
          <w:sz w:val="22"/>
          <w:szCs w:val="22"/>
          <w:lang w:eastAsia="en-GB"/>
        </w:rPr>
      </w:pPr>
      <w:r w:rsidRPr="00D11FAE">
        <w:rPr>
          <w:rFonts w:asciiTheme="minorHAnsi" w:hAnsiTheme="minorHAnsi" w:cstheme="minorHAnsi"/>
          <w:sz w:val="22"/>
          <w:szCs w:val="22"/>
          <w:lang w:eastAsia="en-GB"/>
        </w:rPr>
        <w:t>Theatre lists should include pre-operative and post-operative ward round</w:t>
      </w:r>
      <w:r w:rsidR="00EF5F6B" w:rsidRPr="00D11FAE">
        <w:rPr>
          <w:rFonts w:asciiTheme="minorHAnsi" w:hAnsiTheme="minorHAnsi" w:cstheme="minorHAnsi"/>
          <w:sz w:val="22"/>
          <w:szCs w:val="22"/>
          <w:lang w:eastAsia="en-GB"/>
        </w:rPr>
        <w:t xml:space="preserve">. Outpatient clinics </w:t>
      </w:r>
      <w:r w:rsidR="00132F3D" w:rsidRPr="00D11FAE">
        <w:rPr>
          <w:rFonts w:asciiTheme="minorHAnsi" w:hAnsiTheme="minorHAnsi" w:cstheme="minorHAnsi"/>
          <w:sz w:val="22"/>
          <w:szCs w:val="22"/>
          <w:lang w:eastAsia="en-GB"/>
        </w:rPr>
        <w:t>should specify patient-facing time and time alloca</w:t>
      </w:r>
      <w:r w:rsidR="00EF5F6B" w:rsidRPr="00D11FAE">
        <w:rPr>
          <w:rFonts w:asciiTheme="minorHAnsi" w:hAnsiTheme="minorHAnsi" w:cstheme="minorHAnsi"/>
          <w:sz w:val="22"/>
          <w:szCs w:val="22"/>
          <w:lang w:eastAsia="en-GB"/>
        </w:rPr>
        <w:t>ted for clinical administration, either within the session or as a separate session.</w:t>
      </w:r>
    </w:p>
    <w:p w14:paraId="0CF2AE3C" w14:textId="77777777" w:rsidR="00C077EB" w:rsidRDefault="00C077EB" w:rsidP="00C14F6F">
      <w:pPr>
        <w:ind w:right="43"/>
        <w:rPr>
          <w:rFonts w:asciiTheme="minorHAnsi" w:hAnsiTheme="minorHAnsi" w:cstheme="minorHAnsi"/>
          <w:sz w:val="22"/>
          <w:szCs w:val="22"/>
          <w:lang w:eastAsia="en-GB"/>
        </w:rPr>
      </w:pPr>
    </w:p>
    <w:p w14:paraId="516A5829" w14:textId="77D6A9C2" w:rsidR="00C077EB" w:rsidRPr="00D11FAE" w:rsidRDefault="0090275D" w:rsidP="00C14F6F">
      <w:pPr>
        <w:ind w:right="43"/>
        <w:rPr>
          <w:rFonts w:asciiTheme="minorHAnsi" w:hAnsiTheme="minorHAnsi" w:cstheme="minorHAnsi"/>
          <w:sz w:val="22"/>
          <w:szCs w:val="22"/>
          <w:lang w:eastAsia="en-GB"/>
        </w:rPr>
      </w:pPr>
      <w:r w:rsidRPr="0054386E">
        <w:rPr>
          <w:rFonts w:asciiTheme="minorHAnsi" w:hAnsiTheme="minorHAnsi" w:cstheme="minorHAnsi"/>
          <w:sz w:val="22"/>
          <w:szCs w:val="22"/>
          <w:lang w:eastAsia="en-GB"/>
        </w:rPr>
        <w:lastRenderedPageBreak/>
        <w:t xml:space="preserve">The supervision </w:t>
      </w:r>
      <w:r w:rsidR="00C077EB" w:rsidRPr="0054386E">
        <w:rPr>
          <w:rFonts w:asciiTheme="minorHAnsi" w:hAnsiTheme="minorHAnsi" w:cstheme="minorHAnsi"/>
          <w:sz w:val="22"/>
          <w:szCs w:val="22"/>
          <w:lang w:eastAsia="en-GB"/>
        </w:rPr>
        <w:t xml:space="preserve">and training </w:t>
      </w:r>
      <w:r w:rsidRPr="0054386E">
        <w:rPr>
          <w:rFonts w:asciiTheme="minorHAnsi" w:hAnsiTheme="minorHAnsi" w:cstheme="minorHAnsi"/>
          <w:sz w:val="22"/>
          <w:szCs w:val="22"/>
          <w:lang w:eastAsia="en-GB"/>
        </w:rPr>
        <w:t xml:space="preserve">of </w:t>
      </w:r>
      <w:r w:rsidR="00C077EB" w:rsidRPr="0054386E">
        <w:rPr>
          <w:rFonts w:asciiTheme="minorHAnsi" w:hAnsiTheme="minorHAnsi" w:cstheme="minorHAnsi"/>
          <w:sz w:val="22"/>
          <w:szCs w:val="22"/>
          <w:lang w:eastAsia="en-GB"/>
        </w:rPr>
        <w:t xml:space="preserve">Allied Healthcare Professionals </w:t>
      </w:r>
      <w:r w:rsidR="00D831A4">
        <w:rPr>
          <w:rFonts w:asciiTheme="minorHAnsi" w:hAnsiTheme="minorHAnsi" w:cstheme="minorHAnsi"/>
          <w:sz w:val="22"/>
          <w:szCs w:val="22"/>
          <w:lang w:eastAsia="en-GB"/>
        </w:rPr>
        <w:t xml:space="preserve">(AHPs) </w:t>
      </w:r>
      <w:r w:rsidR="00C077EB" w:rsidRPr="0054386E">
        <w:rPr>
          <w:rFonts w:asciiTheme="minorHAnsi" w:hAnsiTheme="minorHAnsi" w:cstheme="minorHAnsi"/>
          <w:sz w:val="22"/>
          <w:szCs w:val="22"/>
          <w:lang w:eastAsia="en-GB"/>
        </w:rPr>
        <w:t>will require adequate t</w:t>
      </w:r>
      <w:r w:rsidRPr="0054386E">
        <w:rPr>
          <w:rFonts w:asciiTheme="minorHAnsi" w:hAnsiTheme="minorHAnsi" w:cstheme="minorHAnsi"/>
          <w:sz w:val="22"/>
          <w:szCs w:val="22"/>
          <w:lang w:eastAsia="en-GB"/>
        </w:rPr>
        <w:t>ime and resources, which need</w:t>
      </w:r>
      <w:r w:rsidR="0054386E" w:rsidRPr="0054386E">
        <w:rPr>
          <w:rFonts w:asciiTheme="minorHAnsi" w:hAnsiTheme="minorHAnsi" w:cstheme="minorHAnsi"/>
          <w:sz w:val="22"/>
          <w:szCs w:val="22"/>
          <w:lang w:eastAsia="en-GB"/>
        </w:rPr>
        <w:t>s</w:t>
      </w:r>
      <w:r w:rsidR="00C077EB" w:rsidRPr="0054386E">
        <w:rPr>
          <w:rFonts w:asciiTheme="minorHAnsi" w:hAnsiTheme="minorHAnsi" w:cstheme="minorHAnsi"/>
          <w:sz w:val="22"/>
          <w:szCs w:val="22"/>
          <w:lang w:eastAsia="en-GB"/>
        </w:rPr>
        <w:t xml:space="preserve"> to be clearly specified in the Job Description and Job Plan.</w:t>
      </w:r>
    </w:p>
    <w:p w14:paraId="27C5B843" w14:textId="77777777" w:rsidR="001E35B9" w:rsidRPr="00D11FAE" w:rsidRDefault="001E35B9" w:rsidP="00C14F6F">
      <w:pPr>
        <w:ind w:right="43"/>
        <w:rPr>
          <w:rFonts w:asciiTheme="minorHAnsi" w:hAnsiTheme="minorHAnsi" w:cstheme="minorHAnsi"/>
          <w:sz w:val="22"/>
          <w:szCs w:val="22"/>
          <w:lang w:eastAsia="en-GB"/>
        </w:rPr>
      </w:pPr>
    </w:p>
    <w:p w14:paraId="673AA759" w14:textId="77777777" w:rsidR="001E35B9" w:rsidRPr="00D11FAE" w:rsidRDefault="001E35B9" w:rsidP="00C14F6F">
      <w:pPr>
        <w:ind w:right="43"/>
        <w:rPr>
          <w:rFonts w:asciiTheme="minorHAnsi" w:hAnsiTheme="minorHAnsi" w:cstheme="minorHAnsi"/>
          <w:sz w:val="22"/>
          <w:szCs w:val="22"/>
          <w:lang w:eastAsia="en-GB"/>
        </w:rPr>
      </w:pPr>
      <w:r w:rsidRPr="00D11FAE">
        <w:rPr>
          <w:rFonts w:asciiTheme="minorHAnsi" w:hAnsiTheme="minorHAnsi" w:cstheme="minorHAnsi"/>
          <w:sz w:val="22"/>
          <w:szCs w:val="22"/>
          <w:lang w:eastAsia="en-GB"/>
        </w:rPr>
        <w:t xml:space="preserve">There is not an expectation for the RSPA to confirm the PA calculations, as there is an expectation for the applicant to consult with their trade unions or equivalent that the </w:t>
      </w:r>
      <w:r w:rsidR="00EF5F6B" w:rsidRPr="00D11FAE">
        <w:rPr>
          <w:rFonts w:asciiTheme="minorHAnsi" w:hAnsiTheme="minorHAnsi" w:cstheme="minorHAnsi"/>
          <w:sz w:val="22"/>
          <w:szCs w:val="22"/>
          <w:lang w:eastAsia="en-GB"/>
        </w:rPr>
        <w:t>PA calculation has been undertake</w:t>
      </w:r>
      <w:r w:rsidR="00DB6625" w:rsidRPr="00D11FAE">
        <w:rPr>
          <w:rFonts w:asciiTheme="minorHAnsi" w:hAnsiTheme="minorHAnsi" w:cstheme="minorHAnsi"/>
          <w:sz w:val="22"/>
          <w:szCs w:val="22"/>
          <w:lang w:eastAsia="en-GB"/>
        </w:rPr>
        <w:t>n</w:t>
      </w:r>
      <w:r w:rsidR="00EF5F6B" w:rsidRPr="00D11FAE">
        <w:rPr>
          <w:rFonts w:asciiTheme="minorHAnsi" w:hAnsiTheme="minorHAnsi" w:cstheme="minorHAnsi"/>
          <w:sz w:val="22"/>
          <w:szCs w:val="22"/>
          <w:lang w:eastAsia="en-GB"/>
        </w:rPr>
        <w:t xml:space="preserve"> correctly.</w:t>
      </w:r>
    </w:p>
    <w:p w14:paraId="5032E656" w14:textId="77777777" w:rsidR="00DB6625" w:rsidRPr="00814D87" w:rsidRDefault="00DB6625" w:rsidP="00C14F6F">
      <w:pPr>
        <w:ind w:right="43"/>
        <w:rPr>
          <w:rFonts w:asciiTheme="minorHAnsi" w:hAnsiTheme="minorHAnsi" w:cstheme="minorHAnsi"/>
          <w:color w:val="FF0000"/>
          <w:sz w:val="22"/>
          <w:szCs w:val="22"/>
          <w:lang w:eastAsia="en-GB"/>
        </w:rPr>
      </w:pPr>
    </w:p>
    <w:p w14:paraId="6A61C021" w14:textId="741B9372" w:rsidR="00C14F6F" w:rsidRPr="00814D87" w:rsidRDefault="00C14F6F" w:rsidP="00814D87">
      <w:pPr>
        <w:pStyle w:val="NoSpacing"/>
        <w:ind w:right="43"/>
        <w:rPr>
          <w:rFonts w:cs="Calibri"/>
          <w:b/>
          <w:noProof/>
          <w:color w:val="000000"/>
        </w:rPr>
      </w:pPr>
    </w:p>
    <w:p w14:paraId="431491AC" w14:textId="77777777" w:rsidR="00C14F6F" w:rsidRPr="00C07A1B" w:rsidRDefault="00C14F6F" w:rsidP="00C14F6F">
      <w:pPr>
        <w:ind w:right="43"/>
        <w:rPr>
          <w:rFonts w:ascii="Calibri" w:hAnsi="Calibri" w:cs="Calibri"/>
          <w:b/>
          <w:noProof/>
          <w:color w:val="000000"/>
          <w:szCs w:val="24"/>
        </w:rPr>
      </w:pPr>
      <w:r w:rsidRPr="00C07A1B">
        <w:rPr>
          <w:rFonts w:ascii="Calibri" w:hAnsi="Calibri" w:cs="Calibri"/>
          <w:b/>
          <w:szCs w:val="24"/>
        </w:rPr>
        <w:t>2.2 On-call commitment</w:t>
      </w:r>
    </w:p>
    <w:p w14:paraId="787F3743" w14:textId="7E25BADD" w:rsidR="00D634C2" w:rsidRDefault="00D634C2" w:rsidP="00C14F6F">
      <w:pPr>
        <w:autoSpaceDE w:val="0"/>
        <w:autoSpaceDN w:val="0"/>
        <w:adjustRightInd w:val="0"/>
        <w:ind w:right="43"/>
        <w:rPr>
          <w:rFonts w:asciiTheme="minorHAnsi" w:hAnsiTheme="minorHAnsi" w:cstheme="minorHAnsi"/>
          <w:sz w:val="22"/>
          <w:szCs w:val="22"/>
        </w:rPr>
      </w:pPr>
    </w:p>
    <w:p w14:paraId="3D0CD249" w14:textId="63F5A278" w:rsidR="00D634C2" w:rsidRPr="002A6D41" w:rsidRDefault="00D634C2" w:rsidP="00C14F6F">
      <w:pPr>
        <w:autoSpaceDE w:val="0"/>
        <w:autoSpaceDN w:val="0"/>
        <w:adjustRightInd w:val="0"/>
        <w:ind w:right="43"/>
        <w:rPr>
          <w:rFonts w:asciiTheme="minorHAnsi" w:hAnsiTheme="minorHAnsi" w:cstheme="minorHAnsi"/>
          <w:sz w:val="22"/>
          <w:szCs w:val="22"/>
        </w:rPr>
      </w:pPr>
      <w:r w:rsidRPr="005B2AF1">
        <w:rPr>
          <w:rFonts w:asciiTheme="minorHAnsi" w:hAnsiTheme="minorHAnsi" w:cstheme="minorHAnsi"/>
          <w:sz w:val="22"/>
          <w:szCs w:val="22"/>
          <w:lang w:eastAsia="en-GB"/>
        </w:rPr>
        <w:t xml:space="preserve">The frequency and structure of on-call commitments must be clearly stated, as must the requirements placed on the specialist during the on-call period (e.g. acceptable distance between residence and base hospital, requirement to be on-call from home and available within a certain timescale, etc.). </w:t>
      </w:r>
      <w:r w:rsidRPr="005B2AF1">
        <w:rPr>
          <w:rFonts w:asciiTheme="minorHAnsi" w:hAnsiTheme="minorHAnsi" w:cstheme="minorHAnsi"/>
          <w:sz w:val="22"/>
          <w:szCs w:val="22"/>
        </w:rPr>
        <w:t>It should be explicit if elective activity is cancelled or continued during on-call periods.</w:t>
      </w:r>
    </w:p>
    <w:p w14:paraId="63CE068E" w14:textId="77777777" w:rsidR="00C14F6F" w:rsidRPr="002A6D41" w:rsidRDefault="00C14F6F" w:rsidP="00C14F6F">
      <w:pPr>
        <w:autoSpaceDE w:val="0"/>
        <w:autoSpaceDN w:val="0"/>
        <w:adjustRightInd w:val="0"/>
        <w:ind w:right="43"/>
        <w:rPr>
          <w:rFonts w:asciiTheme="minorHAnsi" w:hAnsiTheme="minorHAnsi" w:cstheme="minorHAnsi"/>
          <w:sz w:val="22"/>
          <w:szCs w:val="22"/>
          <w:lang w:eastAsia="en-GB"/>
        </w:rPr>
      </w:pPr>
    </w:p>
    <w:p w14:paraId="71DE618E" w14:textId="77777777" w:rsidR="00C14F6F" w:rsidRPr="002A6D41" w:rsidRDefault="00C14F6F" w:rsidP="00C14F6F">
      <w:pPr>
        <w:autoSpaceDE w:val="0"/>
        <w:autoSpaceDN w:val="0"/>
        <w:adjustRightInd w:val="0"/>
        <w:ind w:right="43"/>
        <w:rPr>
          <w:rFonts w:asciiTheme="minorHAnsi" w:hAnsiTheme="minorHAnsi" w:cstheme="minorHAnsi"/>
          <w:sz w:val="22"/>
          <w:szCs w:val="22"/>
          <w:lang w:eastAsia="en-GB"/>
        </w:rPr>
      </w:pPr>
      <w:r w:rsidRPr="002A6D41">
        <w:rPr>
          <w:rFonts w:asciiTheme="minorHAnsi" w:hAnsiTheme="minorHAnsi" w:cstheme="minorHAnsi"/>
          <w:sz w:val="22"/>
          <w:szCs w:val="22"/>
          <w:lang w:eastAsia="en-GB"/>
        </w:rPr>
        <w:t>On-call commitments must be accurately calculated and may include components such as direct time spent providing inpatient on-call care, advice provided remotely (e.g. by telephone), predictable and unpredictable on-call, post-take ward rounds, weekend ward rounds and travel to and from the hospital site when on call.</w:t>
      </w:r>
    </w:p>
    <w:p w14:paraId="7B517AF8" w14:textId="77777777" w:rsidR="007814C2" w:rsidRDefault="007814C2" w:rsidP="00C14F6F">
      <w:pPr>
        <w:autoSpaceDE w:val="0"/>
        <w:autoSpaceDN w:val="0"/>
        <w:adjustRightInd w:val="0"/>
        <w:ind w:right="43"/>
        <w:rPr>
          <w:rFonts w:ascii="Calibri" w:hAnsi="Calibri" w:cs="Calibri"/>
          <w:sz w:val="22"/>
          <w:szCs w:val="22"/>
          <w:lang w:eastAsia="en-GB"/>
        </w:rPr>
      </w:pPr>
    </w:p>
    <w:p w14:paraId="7FE77BFE" w14:textId="26AA141E" w:rsidR="00C14F6F" w:rsidRPr="00D75ED5" w:rsidRDefault="00C14F6F" w:rsidP="00C14F6F">
      <w:pPr>
        <w:ind w:right="43"/>
        <w:rPr>
          <w:rFonts w:asciiTheme="minorHAnsi" w:hAnsiTheme="minorHAnsi" w:cstheme="minorHAnsi"/>
          <w:sz w:val="22"/>
          <w:szCs w:val="22"/>
        </w:rPr>
      </w:pPr>
      <w:r w:rsidRPr="00AE7842">
        <w:rPr>
          <w:rFonts w:asciiTheme="minorHAnsi" w:hAnsiTheme="minorHAnsi" w:cstheme="minorHAnsi"/>
          <w:color w:val="000000"/>
          <w:sz w:val="22"/>
          <w:szCs w:val="22"/>
        </w:rPr>
        <w:t xml:space="preserve">The frequency of on-call should be recognised within the Job Plan. </w:t>
      </w:r>
      <w:r w:rsidRPr="00AE7842">
        <w:rPr>
          <w:rFonts w:asciiTheme="minorHAnsi" w:hAnsiTheme="minorHAnsi" w:cstheme="minorHAnsi"/>
          <w:sz w:val="22"/>
          <w:szCs w:val="22"/>
        </w:rPr>
        <w:t>The College acknowledges that there are big differences between specialties in intensity of work, numbers of colleagues and availability of other medical staff. Where workload is intense, especially during the out-of-hours times, less frequent on-call is exp</w:t>
      </w:r>
      <w:r w:rsidR="00D75ED5">
        <w:rPr>
          <w:rFonts w:asciiTheme="minorHAnsi" w:hAnsiTheme="minorHAnsi" w:cstheme="minorHAnsi"/>
          <w:sz w:val="22"/>
          <w:szCs w:val="22"/>
        </w:rPr>
        <w:t xml:space="preserve">ected. </w:t>
      </w:r>
      <w:r w:rsidR="004E5E9A">
        <w:rPr>
          <w:rFonts w:asciiTheme="minorHAnsi" w:hAnsiTheme="minorHAnsi" w:cstheme="minorHAnsi"/>
          <w:sz w:val="22"/>
          <w:szCs w:val="22"/>
        </w:rPr>
        <w:t>There is general NHS Employers and</w:t>
      </w:r>
      <w:r w:rsidR="00D75ED5">
        <w:rPr>
          <w:rFonts w:asciiTheme="minorHAnsi" w:hAnsiTheme="minorHAnsi" w:cstheme="minorHAnsi"/>
          <w:sz w:val="22"/>
          <w:szCs w:val="22"/>
        </w:rPr>
        <w:t xml:space="preserve"> BMA </w:t>
      </w:r>
      <w:proofErr w:type="spellStart"/>
      <w:r w:rsidR="00D75ED5">
        <w:rPr>
          <w:rFonts w:asciiTheme="minorHAnsi" w:hAnsiTheme="minorHAnsi" w:cstheme="minorHAnsi"/>
          <w:sz w:val="22"/>
          <w:szCs w:val="22"/>
        </w:rPr>
        <w:t>guidance</w:t>
      </w:r>
      <w:r w:rsidR="0076099E">
        <w:rPr>
          <w:rFonts w:asciiTheme="minorHAnsi" w:hAnsiTheme="minorHAnsi" w:cstheme="minorHAnsi"/>
          <w:sz w:val="22"/>
          <w:szCs w:val="22"/>
          <w:vertAlign w:val="superscript"/>
        </w:rPr>
        <w:t>x</w:t>
      </w:r>
      <w:r w:rsidR="004577D3">
        <w:rPr>
          <w:rFonts w:asciiTheme="minorHAnsi" w:hAnsiTheme="minorHAnsi" w:cstheme="minorHAnsi"/>
          <w:sz w:val="22"/>
          <w:szCs w:val="22"/>
          <w:vertAlign w:val="superscript"/>
        </w:rPr>
        <w:t>i</w:t>
      </w:r>
      <w:r w:rsidR="00C70B5C">
        <w:rPr>
          <w:rFonts w:asciiTheme="minorHAnsi" w:hAnsiTheme="minorHAnsi" w:cstheme="minorHAnsi"/>
          <w:sz w:val="22"/>
          <w:szCs w:val="22"/>
          <w:vertAlign w:val="superscript"/>
        </w:rPr>
        <w:t>i</w:t>
      </w:r>
      <w:r w:rsidR="00CE3281">
        <w:rPr>
          <w:rFonts w:asciiTheme="minorHAnsi" w:hAnsiTheme="minorHAnsi" w:cstheme="minorHAnsi"/>
          <w:sz w:val="22"/>
          <w:szCs w:val="22"/>
          <w:vertAlign w:val="superscript"/>
        </w:rPr>
        <w:t>i</w:t>
      </w:r>
      <w:proofErr w:type="spellEnd"/>
      <w:r w:rsidR="008E0545">
        <w:rPr>
          <w:rFonts w:asciiTheme="minorHAnsi" w:hAnsiTheme="minorHAnsi" w:cstheme="minorHAnsi"/>
          <w:sz w:val="22"/>
          <w:szCs w:val="22"/>
          <w:vertAlign w:val="superscript"/>
        </w:rPr>
        <w:t xml:space="preserve"> </w:t>
      </w:r>
      <w:r w:rsidR="00D75ED5">
        <w:rPr>
          <w:rFonts w:asciiTheme="minorHAnsi" w:hAnsiTheme="minorHAnsi" w:cstheme="minorHAnsi"/>
          <w:sz w:val="22"/>
          <w:szCs w:val="22"/>
        </w:rPr>
        <w:t>and s</w:t>
      </w:r>
      <w:r w:rsidR="00910084">
        <w:rPr>
          <w:rFonts w:asciiTheme="minorHAnsi" w:hAnsiTheme="minorHAnsi" w:cstheme="minorHAnsi"/>
          <w:sz w:val="22"/>
          <w:szCs w:val="22"/>
        </w:rPr>
        <w:t>ome specialty-</w:t>
      </w:r>
      <w:r w:rsidRPr="00AE7842">
        <w:rPr>
          <w:rFonts w:asciiTheme="minorHAnsi" w:hAnsiTheme="minorHAnsi" w:cstheme="minorHAnsi"/>
          <w:sz w:val="22"/>
          <w:szCs w:val="22"/>
        </w:rPr>
        <w:t>specific guidance available on the frequency and intensi</w:t>
      </w:r>
      <w:r w:rsidR="00910084">
        <w:rPr>
          <w:rFonts w:asciiTheme="minorHAnsi" w:hAnsiTheme="minorHAnsi" w:cstheme="minorHAnsi"/>
          <w:sz w:val="22"/>
          <w:szCs w:val="22"/>
        </w:rPr>
        <w:t>ty of on-call work at Specialist</w:t>
      </w:r>
      <w:r w:rsidRPr="00AE7842">
        <w:rPr>
          <w:rFonts w:asciiTheme="minorHAnsi" w:hAnsiTheme="minorHAnsi" w:cstheme="minorHAnsi"/>
          <w:sz w:val="22"/>
          <w:szCs w:val="22"/>
        </w:rPr>
        <w:t xml:space="preserve"> level.</w:t>
      </w:r>
    </w:p>
    <w:p w14:paraId="6E8CC1DF" w14:textId="77777777" w:rsidR="00C14F6F" w:rsidRPr="00AE7842" w:rsidRDefault="00C14F6F" w:rsidP="00C14F6F">
      <w:pPr>
        <w:ind w:right="43"/>
        <w:rPr>
          <w:rFonts w:asciiTheme="minorHAnsi" w:hAnsiTheme="minorHAnsi" w:cstheme="minorHAnsi"/>
          <w:color w:val="000000"/>
          <w:sz w:val="22"/>
          <w:szCs w:val="22"/>
        </w:rPr>
      </w:pPr>
    </w:p>
    <w:p w14:paraId="28F678EE" w14:textId="38AA2F76" w:rsidR="00A74165" w:rsidRDefault="00C14F6F" w:rsidP="00C14F6F">
      <w:pPr>
        <w:ind w:right="43"/>
        <w:rPr>
          <w:rFonts w:asciiTheme="minorHAnsi" w:hAnsiTheme="minorHAnsi" w:cstheme="minorHAnsi"/>
          <w:sz w:val="22"/>
          <w:szCs w:val="22"/>
        </w:rPr>
      </w:pPr>
      <w:r w:rsidRPr="00AE7842">
        <w:rPr>
          <w:rFonts w:asciiTheme="minorHAnsi" w:hAnsiTheme="minorHAnsi" w:cstheme="minorHAnsi"/>
          <w:sz w:val="22"/>
          <w:szCs w:val="22"/>
        </w:rPr>
        <w:t>For those d</w:t>
      </w:r>
      <w:r w:rsidR="00910084">
        <w:rPr>
          <w:rFonts w:asciiTheme="minorHAnsi" w:hAnsiTheme="minorHAnsi" w:cstheme="minorHAnsi"/>
          <w:sz w:val="22"/>
          <w:szCs w:val="22"/>
        </w:rPr>
        <w:t>epartments running a “</w:t>
      </w:r>
      <w:r w:rsidR="003C469C">
        <w:rPr>
          <w:rFonts w:asciiTheme="minorHAnsi" w:hAnsiTheme="minorHAnsi" w:cstheme="minorHAnsi"/>
          <w:sz w:val="22"/>
          <w:szCs w:val="22"/>
        </w:rPr>
        <w:t>Surgeon</w:t>
      </w:r>
      <w:r w:rsidR="003C469C" w:rsidRPr="00AE7842">
        <w:rPr>
          <w:rFonts w:asciiTheme="minorHAnsi" w:hAnsiTheme="minorHAnsi" w:cstheme="minorHAnsi"/>
          <w:sz w:val="22"/>
          <w:szCs w:val="22"/>
        </w:rPr>
        <w:t xml:space="preserve"> </w:t>
      </w:r>
      <w:r w:rsidRPr="00AE7842">
        <w:rPr>
          <w:rFonts w:asciiTheme="minorHAnsi" w:hAnsiTheme="minorHAnsi" w:cstheme="minorHAnsi"/>
          <w:sz w:val="22"/>
          <w:szCs w:val="22"/>
        </w:rPr>
        <w:t>of the week” pattern</w:t>
      </w:r>
      <w:r w:rsidR="003C469C">
        <w:rPr>
          <w:rFonts w:asciiTheme="minorHAnsi" w:hAnsiTheme="minorHAnsi" w:cstheme="minorHAnsi"/>
          <w:sz w:val="22"/>
          <w:szCs w:val="22"/>
        </w:rPr>
        <w:t xml:space="preserve"> (Specialist and Consultants on same rota)</w:t>
      </w:r>
      <w:r w:rsidRPr="00AE7842">
        <w:rPr>
          <w:rFonts w:asciiTheme="minorHAnsi" w:hAnsiTheme="minorHAnsi" w:cstheme="minorHAnsi"/>
          <w:sz w:val="22"/>
          <w:szCs w:val="22"/>
        </w:rPr>
        <w:t>, the Job Plan should include sufficient time in subsequent weeks to cope with ext</w:t>
      </w:r>
      <w:r w:rsidR="009C6CD3">
        <w:rPr>
          <w:rFonts w:asciiTheme="minorHAnsi" w:hAnsiTheme="minorHAnsi" w:cstheme="minorHAnsi"/>
          <w:sz w:val="22"/>
          <w:szCs w:val="22"/>
        </w:rPr>
        <w:t>ra administration (e.g. coroner</w:t>
      </w:r>
      <w:r w:rsidRPr="00AE7842">
        <w:rPr>
          <w:rFonts w:asciiTheme="minorHAnsi" w:hAnsiTheme="minorHAnsi" w:cstheme="minorHAnsi"/>
          <w:sz w:val="22"/>
          <w:szCs w:val="22"/>
        </w:rPr>
        <w:t>s</w:t>
      </w:r>
      <w:r w:rsidR="009C6CD3">
        <w:rPr>
          <w:rFonts w:asciiTheme="minorHAnsi" w:hAnsiTheme="minorHAnsi" w:cstheme="minorHAnsi"/>
          <w:sz w:val="22"/>
          <w:szCs w:val="22"/>
        </w:rPr>
        <w:t>’</w:t>
      </w:r>
      <w:r w:rsidRPr="00AE7842">
        <w:rPr>
          <w:rFonts w:asciiTheme="minorHAnsi" w:hAnsiTheme="minorHAnsi" w:cstheme="minorHAnsi"/>
          <w:sz w:val="22"/>
          <w:szCs w:val="22"/>
        </w:rPr>
        <w:t xml:space="preserve"> reports) and extra clinical work (e.g. ward</w:t>
      </w:r>
      <w:r w:rsidR="00A74165">
        <w:rPr>
          <w:rFonts w:asciiTheme="minorHAnsi" w:hAnsiTheme="minorHAnsi" w:cstheme="minorHAnsi"/>
          <w:sz w:val="22"/>
          <w:szCs w:val="22"/>
        </w:rPr>
        <w:t xml:space="preserve"> rounds and follow-up clinics).</w:t>
      </w:r>
    </w:p>
    <w:p w14:paraId="34D4B4D1" w14:textId="77777777" w:rsidR="00D353C2" w:rsidRDefault="00D353C2" w:rsidP="00C14F6F">
      <w:pPr>
        <w:ind w:right="43"/>
        <w:rPr>
          <w:rFonts w:asciiTheme="minorHAnsi" w:hAnsiTheme="minorHAnsi" w:cstheme="minorHAnsi"/>
          <w:sz w:val="22"/>
          <w:szCs w:val="22"/>
        </w:rPr>
      </w:pPr>
    </w:p>
    <w:p w14:paraId="13DC6451" w14:textId="0CC5528C" w:rsidR="004C06BD" w:rsidRPr="00AE7842" w:rsidRDefault="00C14F6F" w:rsidP="00C14F6F">
      <w:pPr>
        <w:ind w:right="43"/>
        <w:rPr>
          <w:rFonts w:asciiTheme="minorHAnsi" w:hAnsiTheme="minorHAnsi" w:cstheme="minorHAnsi"/>
          <w:sz w:val="22"/>
          <w:szCs w:val="22"/>
          <w:vertAlign w:val="superscript"/>
        </w:rPr>
      </w:pPr>
      <w:r w:rsidRPr="00AE7842">
        <w:rPr>
          <w:rFonts w:asciiTheme="minorHAnsi" w:hAnsiTheme="minorHAnsi" w:cstheme="minorHAnsi"/>
          <w:sz w:val="22"/>
          <w:szCs w:val="22"/>
        </w:rPr>
        <w:t>Furthermore</w:t>
      </w:r>
      <w:r w:rsidR="00A74165">
        <w:rPr>
          <w:rFonts w:asciiTheme="minorHAnsi" w:hAnsiTheme="minorHAnsi" w:cstheme="minorHAnsi"/>
          <w:sz w:val="22"/>
          <w:szCs w:val="22"/>
        </w:rPr>
        <w:t>,</w:t>
      </w:r>
      <w:r w:rsidRPr="00AE7842">
        <w:rPr>
          <w:rFonts w:asciiTheme="minorHAnsi" w:hAnsiTheme="minorHAnsi" w:cstheme="minorHAnsi"/>
          <w:sz w:val="22"/>
          <w:szCs w:val="22"/>
        </w:rPr>
        <w:t xml:space="preserve"> it should be noted that the time taken to assess and manage patients is greatly increased if there is insufficient junior medical or clinical support, especially at </w:t>
      </w:r>
      <w:proofErr w:type="spellStart"/>
      <w:r w:rsidRPr="00AE7842">
        <w:rPr>
          <w:rFonts w:asciiTheme="minorHAnsi" w:hAnsiTheme="minorHAnsi" w:cstheme="minorHAnsi"/>
          <w:sz w:val="22"/>
          <w:szCs w:val="22"/>
        </w:rPr>
        <w:t>weekends</w:t>
      </w:r>
      <w:r w:rsidRPr="00AE7842">
        <w:rPr>
          <w:rFonts w:asciiTheme="minorHAnsi" w:hAnsiTheme="minorHAnsi" w:cstheme="minorHAnsi"/>
          <w:sz w:val="22"/>
          <w:szCs w:val="22"/>
          <w:vertAlign w:val="superscript"/>
        </w:rPr>
        <w:t>x</w:t>
      </w:r>
      <w:r w:rsidR="00C70B5C">
        <w:rPr>
          <w:rFonts w:asciiTheme="minorHAnsi" w:hAnsiTheme="minorHAnsi" w:cstheme="minorHAnsi"/>
          <w:sz w:val="22"/>
          <w:szCs w:val="22"/>
          <w:vertAlign w:val="superscript"/>
        </w:rPr>
        <w:t>iv</w:t>
      </w:r>
      <w:proofErr w:type="spellEnd"/>
      <w:r w:rsidRPr="00AE7842">
        <w:rPr>
          <w:rFonts w:asciiTheme="minorHAnsi" w:hAnsiTheme="minorHAnsi" w:cstheme="minorHAnsi"/>
          <w:sz w:val="22"/>
          <w:szCs w:val="22"/>
          <w:vertAlign w:val="superscript"/>
        </w:rPr>
        <w:t>.</w:t>
      </w:r>
    </w:p>
    <w:p w14:paraId="55E5993B" w14:textId="77777777" w:rsidR="00C14F6F" w:rsidRPr="00AE7842" w:rsidRDefault="00C14F6F" w:rsidP="00C14F6F">
      <w:pPr>
        <w:ind w:right="43"/>
        <w:rPr>
          <w:rFonts w:asciiTheme="minorHAnsi" w:hAnsiTheme="minorHAnsi" w:cstheme="minorHAnsi"/>
          <w:sz w:val="22"/>
          <w:szCs w:val="22"/>
          <w:vertAlign w:val="superscript"/>
        </w:rPr>
      </w:pPr>
    </w:p>
    <w:p w14:paraId="64345D33" w14:textId="5E4224DF" w:rsidR="00C14F6F" w:rsidRDefault="004C06BD" w:rsidP="00C14F6F">
      <w:pPr>
        <w:ind w:right="43"/>
        <w:rPr>
          <w:rFonts w:asciiTheme="minorHAnsi" w:hAnsiTheme="minorHAnsi" w:cstheme="minorHAnsi"/>
          <w:sz w:val="22"/>
          <w:szCs w:val="22"/>
        </w:rPr>
      </w:pPr>
      <w:r>
        <w:rPr>
          <w:rFonts w:asciiTheme="minorHAnsi" w:hAnsiTheme="minorHAnsi" w:cstheme="minorHAnsi"/>
          <w:sz w:val="22"/>
          <w:szCs w:val="22"/>
        </w:rPr>
        <w:t>Further</w:t>
      </w:r>
      <w:r w:rsidR="005034B2">
        <w:rPr>
          <w:rFonts w:asciiTheme="minorHAnsi" w:hAnsiTheme="minorHAnsi" w:cstheme="minorHAnsi"/>
          <w:sz w:val="22"/>
          <w:szCs w:val="22"/>
        </w:rPr>
        <w:t xml:space="preserve"> PA</w:t>
      </w:r>
      <w:r>
        <w:rPr>
          <w:rFonts w:asciiTheme="minorHAnsi" w:hAnsiTheme="minorHAnsi" w:cstheme="minorHAnsi"/>
          <w:sz w:val="22"/>
          <w:szCs w:val="22"/>
        </w:rPr>
        <w:t xml:space="preserve"> guidance on </w:t>
      </w:r>
      <w:r w:rsidR="00F0675E">
        <w:rPr>
          <w:rFonts w:asciiTheme="minorHAnsi" w:hAnsiTheme="minorHAnsi" w:cstheme="minorHAnsi"/>
          <w:sz w:val="22"/>
          <w:szCs w:val="22"/>
        </w:rPr>
        <w:t>c</w:t>
      </w:r>
      <w:r>
        <w:rPr>
          <w:rFonts w:asciiTheme="minorHAnsi" w:hAnsiTheme="minorHAnsi" w:cstheme="minorHAnsi"/>
          <w:sz w:val="22"/>
          <w:szCs w:val="22"/>
        </w:rPr>
        <w:t xml:space="preserve">all activity </w:t>
      </w:r>
      <w:r w:rsidR="005034B2">
        <w:rPr>
          <w:rFonts w:asciiTheme="minorHAnsi" w:hAnsiTheme="minorHAnsi" w:cstheme="minorHAnsi"/>
          <w:sz w:val="22"/>
          <w:szCs w:val="22"/>
        </w:rPr>
        <w:t xml:space="preserve">for specialist grade </w:t>
      </w:r>
      <w:r w:rsidR="00061004">
        <w:rPr>
          <w:rFonts w:asciiTheme="minorHAnsi" w:hAnsiTheme="minorHAnsi" w:cstheme="minorHAnsi"/>
          <w:sz w:val="22"/>
          <w:szCs w:val="22"/>
        </w:rPr>
        <w:t>can be found</w:t>
      </w:r>
      <w:r w:rsidR="005034B2">
        <w:rPr>
          <w:rFonts w:asciiTheme="minorHAnsi" w:hAnsiTheme="minorHAnsi" w:cstheme="minorHAnsi"/>
          <w:sz w:val="22"/>
          <w:szCs w:val="22"/>
        </w:rPr>
        <w:t xml:space="preserve"> </w:t>
      </w:r>
      <w:proofErr w:type="spellStart"/>
      <w:r w:rsidR="000E7004">
        <w:rPr>
          <w:rFonts w:asciiTheme="minorHAnsi" w:hAnsiTheme="minorHAnsi" w:cstheme="minorHAnsi"/>
          <w:sz w:val="22"/>
          <w:szCs w:val="22"/>
        </w:rPr>
        <w:t>here</w:t>
      </w:r>
      <w:r w:rsidR="00C70B5C">
        <w:rPr>
          <w:rFonts w:asciiTheme="minorHAnsi" w:hAnsiTheme="minorHAnsi" w:cstheme="minorHAnsi"/>
          <w:sz w:val="22"/>
          <w:szCs w:val="22"/>
          <w:vertAlign w:val="superscript"/>
        </w:rPr>
        <w:t>x</w:t>
      </w:r>
      <w:r w:rsidR="00CE3281">
        <w:rPr>
          <w:rFonts w:asciiTheme="minorHAnsi" w:hAnsiTheme="minorHAnsi" w:cstheme="minorHAnsi"/>
          <w:sz w:val="22"/>
          <w:szCs w:val="22"/>
          <w:vertAlign w:val="superscript"/>
        </w:rPr>
        <w:t>v</w:t>
      </w:r>
      <w:proofErr w:type="spellEnd"/>
      <w:r w:rsidR="000E7004">
        <w:rPr>
          <w:rFonts w:asciiTheme="minorHAnsi" w:hAnsiTheme="minorHAnsi" w:cstheme="minorHAnsi"/>
          <w:sz w:val="22"/>
          <w:szCs w:val="22"/>
        </w:rPr>
        <w:t>.</w:t>
      </w:r>
    </w:p>
    <w:p w14:paraId="1058550B" w14:textId="395B2631" w:rsidR="001A164B" w:rsidRDefault="001A164B" w:rsidP="00C14F6F">
      <w:pPr>
        <w:ind w:right="43"/>
        <w:rPr>
          <w:rFonts w:asciiTheme="minorHAnsi" w:hAnsiTheme="minorHAnsi" w:cstheme="minorHAnsi"/>
          <w:sz w:val="22"/>
          <w:szCs w:val="22"/>
        </w:rPr>
      </w:pPr>
    </w:p>
    <w:p w14:paraId="78D5064E" w14:textId="77777777" w:rsidR="00D353C2" w:rsidRPr="00AE7842" w:rsidRDefault="00D353C2" w:rsidP="00C14F6F">
      <w:pPr>
        <w:ind w:right="43"/>
        <w:rPr>
          <w:rFonts w:asciiTheme="minorHAnsi" w:hAnsiTheme="minorHAnsi" w:cstheme="minorHAnsi"/>
          <w:sz w:val="22"/>
          <w:szCs w:val="22"/>
        </w:rPr>
      </w:pPr>
    </w:p>
    <w:p w14:paraId="47E85587" w14:textId="77777777" w:rsidR="00C14F6F" w:rsidRPr="002721AB" w:rsidRDefault="00C14F6F" w:rsidP="00C14F6F">
      <w:pPr>
        <w:ind w:right="43"/>
        <w:rPr>
          <w:rFonts w:asciiTheme="minorHAnsi" w:hAnsiTheme="minorHAnsi" w:cstheme="minorHAnsi"/>
          <w:b/>
          <w:noProof/>
          <w:color w:val="000000"/>
          <w:szCs w:val="24"/>
        </w:rPr>
      </w:pPr>
      <w:r w:rsidRPr="002721AB">
        <w:rPr>
          <w:rFonts w:asciiTheme="minorHAnsi" w:hAnsiTheme="minorHAnsi" w:cstheme="minorHAnsi"/>
          <w:b/>
          <w:szCs w:val="24"/>
        </w:rPr>
        <w:t>2.3 Equity within department</w:t>
      </w:r>
    </w:p>
    <w:p w14:paraId="3725FA61" w14:textId="77777777" w:rsidR="00C14F6F" w:rsidRPr="00AE7842" w:rsidRDefault="00C14F6F" w:rsidP="00C14F6F">
      <w:pPr>
        <w:ind w:right="43"/>
        <w:rPr>
          <w:rFonts w:asciiTheme="minorHAnsi" w:hAnsiTheme="minorHAnsi" w:cstheme="minorHAnsi"/>
          <w:b/>
          <w:noProof/>
          <w:color w:val="000000"/>
          <w:sz w:val="22"/>
          <w:szCs w:val="22"/>
        </w:rPr>
      </w:pPr>
    </w:p>
    <w:p w14:paraId="47032904" w14:textId="0F5A93B4" w:rsidR="00C14F6F" w:rsidRPr="00D11FAE" w:rsidRDefault="00C14F6F" w:rsidP="00C14F6F">
      <w:pPr>
        <w:pStyle w:val="NoSpacing"/>
        <w:ind w:right="43"/>
        <w:rPr>
          <w:rFonts w:asciiTheme="minorHAnsi" w:hAnsiTheme="minorHAnsi" w:cstheme="minorHAnsi"/>
        </w:rPr>
      </w:pPr>
      <w:r w:rsidRPr="00AE7842">
        <w:rPr>
          <w:rFonts w:asciiTheme="minorHAnsi" w:hAnsiTheme="minorHAnsi" w:cstheme="minorHAnsi"/>
          <w:color w:val="000000"/>
        </w:rPr>
        <w:t>Surgical working requires good team work</w:t>
      </w:r>
      <w:r w:rsidR="00910084">
        <w:rPr>
          <w:rFonts w:asciiTheme="minorHAnsi" w:hAnsiTheme="minorHAnsi" w:cstheme="minorHAnsi"/>
          <w:color w:val="000000"/>
        </w:rPr>
        <w:t>ing. The role of each Specialist</w:t>
      </w:r>
      <w:r w:rsidRPr="00AE7842">
        <w:rPr>
          <w:rFonts w:asciiTheme="minorHAnsi" w:hAnsiTheme="minorHAnsi" w:cstheme="minorHAnsi"/>
          <w:color w:val="000000"/>
        </w:rPr>
        <w:t xml:space="preserve"> is intended to be as an equal </w:t>
      </w:r>
      <w:r w:rsidR="00910084">
        <w:rPr>
          <w:rFonts w:asciiTheme="minorHAnsi" w:hAnsiTheme="minorHAnsi" w:cstheme="minorHAnsi"/>
          <w:color w:val="000000"/>
        </w:rPr>
        <w:t>senior to other specialists</w:t>
      </w:r>
      <w:r w:rsidR="00D831A4">
        <w:rPr>
          <w:rFonts w:asciiTheme="minorHAnsi" w:hAnsiTheme="minorHAnsi" w:cstheme="minorHAnsi"/>
          <w:color w:val="000000"/>
        </w:rPr>
        <w:t xml:space="preserve"> in the d</w:t>
      </w:r>
      <w:r w:rsidRPr="00AE7842">
        <w:rPr>
          <w:rFonts w:asciiTheme="minorHAnsi" w:hAnsiTheme="minorHAnsi" w:cstheme="minorHAnsi"/>
          <w:color w:val="000000"/>
        </w:rPr>
        <w:t>e</w:t>
      </w:r>
      <w:r w:rsidR="00796339">
        <w:rPr>
          <w:rFonts w:asciiTheme="minorHAnsi" w:hAnsiTheme="minorHAnsi" w:cstheme="minorHAnsi"/>
          <w:color w:val="000000"/>
        </w:rPr>
        <w:t>partment and in the t</w:t>
      </w:r>
      <w:r w:rsidR="00910084">
        <w:rPr>
          <w:rFonts w:asciiTheme="minorHAnsi" w:hAnsiTheme="minorHAnsi" w:cstheme="minorHAnsi"/>
          <w:color w:val="000000"/>
        </w:rPr>
        <w:t>rust</w:t>
      </w:r>
      <w:r w:rsidR="000703A3">
        <w:rPr>
          <w:rFonts w:asciiTheme="minorHAnsi" w:hAnsiTheme="minorHAnsi" w:cstheme="minorHAnsi"/>
          <w:color w:val="000000"/>
        </w:rPr>
        <w:t>/health</w:t>
      </w:r>
      <w:r w:rsidR="002F64A9">
        <w:rPr>
          <w:rFonts w:asciiTheme="minorHAnsi" w:hAnsiTheme="minorHAnsi" w:cstheme="minorHAnsi"/>
          <w:color w:val="000000"/>
        </w:rPr>
        <w:t xml:space="preserve"> </w:t>
      </w:r>
      <w:r w:rsidR="000703A3">
        <w:rPr>
          <w:rFonts w:asciiTheme="minorHAnsi" w:hAnsiTheme="minorHAnsi" w:cstheme="minorHAnsi"/>
          <w:color w:val="000000"/>
        </w:rPr>
        <w:t>board</w:t>
      </w:r>
      <w:r w:rsidR="00910084">
        <w:rPr>
          <w:rFonts w:asciiTheme="minorHAnsi" w:hAnsiTheme="minorHAnsi" w:cstheme="minorHAnsi"/>
          <w:color w:val="000000"/>
        </w:rPr>
        <w:t xml:space="preserve">. </w:t>
      </w:r>
      <w:r w:rsidRPr="00D11FAE">
        <w:rPr>
          <w:rFonts w:asciiTheme="minorHAnsi" w:hAnsiTheme="minorHAnsi" w:cstheme="minorHAnsi"/>
        </w:rPr>
        <w:t xml:space="preserve">RCS </w:t>
      </w:r>
      <w:r w:rsidR="00A26242" w:rsidRPr="00D11FAE">
        <w:rPr>
          <w:rFonts w:asciiTheme="minorHAnsi" w:hAnsiTheme="minorHAnsi" w:cstheme="minorHAnsi"/>
        </w:rPr>
        <w:t xml:space="preserve">England </w:t>
      </w:r>
      <w:r w:rsidRPr="00D11FAE">
        <w:rPr>
          <w:rFonts w:asciiTheme="minorHAnsi" w:hAnsiTheme="minorHAnsi" w:cstheme="minorHAnsi"/>
        </w:rPr>
        <w:t>supports measures to ensure that a new appointee should be appointed on a similar foo</w:t>
      </w:r>
      <w:r w:rsidR="003524B7">
        <w:rPr>
          <w:rFonts w:asciiTheme="minorHAnsi" w:hAnsiTheme="minorHAnsi" w:cstheme="minorHAnsi"/>
        </w:rPr>
        <w:t>ting to other Specialists</w:t>
      </w:r>
      <w:r w:rsidRPr="00D11FAE">
        <w:rPr>
          <w:rFonts w:asciiTheme="minorHAnsi" w:hAnsiTheme="minorHAnsi" w:cstheme="minorHAnsi"/>
        </w:rPr>
        <w:t xml:space="preserve"> within the department.</w:t>
      </w:r>
    </w:p>
    <w:p w14:paraId="5F4946C2" w14:textId="77777777" w:rsidR="00C14F6F" w:rsidRPr="00D11FAE" w:rsidRDefault="00C14F6F" w:rsidP="00C14F6F">
      <w:pPr>
        <w:pStyle w:val="NoSpacing"/>
        <w:ind w:right="43"/>
        <w:rPr>
          <w:rFonts w:asciiTheme="minorHAnsi" w:hAnsiTheme="minorHAnsi" w:cstheme="minorHAnsi"/>
        </w:rPr>
      </w:pPr>
    </w:p>
    <w:p w14:paraId="192C652F" w14:textId="6B74532C" w:rsidR="00C14F6F" w:rsidRDefault="003524B7" w:rsidP="00C14F6F">
      <w:pPr>
        <w:pStyle w:val="NoSpacing"/>
        <w:ind w:right="43"/>
        <w:rPr>
          <w:rFonts w:asciiTheme="minorHAnsi" w:hAnsiTheme="minorHAnsi" w:cstheme="minorHAnsi"/>
        </w:rPr>
      </w:pPr>
      <w:r>
        <w:rPr>
          <w:rFonts w:asciiTheme="minorHAnsi" w:hAnsiTheme="minorHAnsi" w:cstheme="minorHAnsi"/>
        </w:rPr>
        <w:t>Many senior Specialists</w:t>
      </w:r>
      <w:r w:rsidR="00C14F6F" w:rsidRPr="00D11FAE">
        <w:rPr>
          <w:rFonts w:asciiTheme="minorHAnsi" w:hAnsiTheme="minorHAnsi" w:cstheme="minorHAnsi"/>
        </w:rPr>
        <w:t xml:space="preserve"> will have Job Plans reflecting modification over many years.  The College understands that there cannot be true </w:t>
      </w:r>
      <w:proofErr w:type="gramStart"/>
      <w:r w:rsidR="001A164B" w:rsidRPr="00D11FAE">
        <w:rPr>
          <w:rFonts w:asciiTheme="minorHAnsi" w:hAnsiTheme="minorHAnsi" w:cstheme="minorHAnsi"/>
        </w:rPr>
        <w:t>equity</w:t>
      </w:r>
      <w:r w:rsidR="00756CD1">
        <w:rPr>
          <w:rFonts w:asciiTheme="minorHAnsi" w:hAnsiTheme="minorHAnsi" w:cstheme="minorHAnsi"/>
        </w:rPr>
        <w:t>,</w:t>
      </w:r>
      <w:r w:rsidR="001A164B" w:rsidRPr="00D11FAE">
        <w:rPr>
          <w:rFonts w:asciiTheme="minorHAnsi" w:hAnsiTheme="minorHAnsi" w:cstheme="minorHAnsi"/>
        </w:rPr>
        <w:t xml:space="preserve"> but</w:t>
      </w:r>
      <w:proofErr w:type="gramEnd"/>
      <w:r w:rsidR="00796339">
        <w:rPr>
          <w:rFonts w:asciiTheme="minorHAnsi" w:hAnsiTheme="minorHAnsi" w:cstheme="minorHAnsi"/>
        </w:rPr>
        <w:t xml:space="preserve"> urges t</w:t>
      </w:r>
      <w:r w:rsidR="00C14F6F" w:rsidRPr="00D11FAE">
        <w:rPr>
          <w:rFonts w:asciiTheme="minorHAnsi" w:hAnsiTheme="minorHAnsi" w:cstheme="minorHAnsi"/>
        </w:rPr>
        <w:t xml:space="preserve">rusts not to use new appointments to ‘fill gaps’ without </w:t>
      </w:r>
      <w:r>
        <w:rPr>
          <w:rFonts w:asciiTheme="minorHAnsi" w:hAnsiTheme="minorHAnsi" w:cstheme="minorHAnsi"/>
        </w:rPr>
        <w:t>ensuring that the new Specialist</w:t>
      </w:r>
      <w:r w:rsidR="00B5257D">
        <w:rPr>
          <w:rFonts w:asciiTheme="minorHAnsi" w:hAnsiTheme="minorHAnsi" w:cstheme="minorHAnsi"/>
        </w:rPr>
        <w:t xml:space="preserve"> has their </w:t>
      </w:r>
      <w:r w:rsidR="00C14F6F" w:rsidRPr="00D11FAE">
        <w:rPr>
          <w:rFonts w:asciiTheme="minorHAnsi" w:hAnsiTheme="minorHAnsi" w:cstheme="minorHAnsi"/>
        </w:rPr>
        <w:t>needs for support met, and that the Job Plan created should be sustainable in the long term.</w:t>
      </w:r>
    </w:p>
    <w:p w14:paraId="1CE93CB4" w14:textId="11749E8D" w:rsidR="000361E3" w:rsidRDefault="000361E3" w:rsidP="00C14F6F">
      <w:pPr>
        <w:pStyle w:val="NoSpacing"/>
        <w:ind w:right="43"/>
        <w:rPr>
          <w:rFonts w:asciiTheme="minorHAnsi" w:hAnsiTheme="minorHAnsi" w:cstheme="minorHAnsi"/>
        </w:rPr>
      </w:pPr>
    </w:p>
    <w:p w14:paraId="3CDE77C8" w14:textId="107EB732" w:rsidR="000361E3" w:rsidRPr="0075482D" w:rsidRDefault="000361E3" w:rsidP="000361E3">
      <w:pPr>
        <w:pStyle w:val="NoSpacing"/>
        <w:ind w:right="43"/>
        <w:rPr>
          <w:rFonts w:asciiTheme="minorHAnsi" w:hAnsiTheme="minorHAnsi" w:cstheme="minorHAnsi"/>
        </w:rPr>
      </w:pPr>
      <w:r w:rsidRPr="0075482D">
        <w:rPr>
          <w:rFonts w:asciiTheme="minorHAnsi" w:hAnsiTheme="minorHAnsi" w:cstheme="minorHAnsi"/>
        </w:rPr>
        <w:lastRenderedPageBreak/>
        <w:t>Flexible job plans generally do not meet the College requirements for approval – however, if this i</w:t>
      </w:r>
      <w:r w:rsidR="00257D11">
        <w:rPr>
          <w:rFonts w:asciiTheme="minorHAnsi" w:hAnsiTheme="minorHAnsi" w:cstheme="minorHAnsi"/>
        </w:rPr>
        <w:t>s the method for all specialists</w:t>
      </w:r>
      <w:r w:rsidRPr="0075482D">
        <w:rPr>
          <w:rFonts w:asciiTheme="minorHAnsi" w:hAnsiTheme="minorHAnsi" w:cstheme="minorHAnsi"/>
        </w:rPr>
        <w:t xml:space="preserve"> in the department, this can be approved on an individual basis.</w:t>
      </w:r>
    </w:p>
    <w:p w14:paraId="45A63D9E" w14:textId="02031EE5" w:rsidR="00C14F6F" w:rsidRPr="00814D87" w:rsidRDefault="00C14F6F" w:rsidP="00C14F6F">
      <w:pPr>
        <w:ind w:right="43"/>
        <w:rPr>
          <w:rFonts w:ascii="Calibri" w:hAnsi="Calibri" w:cs="Calibri"/>
          <w:b/>
          <w:noProof/>
          <w:color w:val="000000"/>
          <w:sz w:val="22"/>
          <w:szCs w:val="22"/>
        </w:rPr>
      </w:pPr>
    </w:p>
    <w:p w14:paraId="4CC4E845" w14:textId="77777777" w:rsidR="000361E3" w:rsidRPr="00814D87" w:rsidRDefault="000361E3" w:rsidP="00C14F6F">
      <w:pPr>
        <w:ind w:right="43"/>
        <w:rPr>
          <w:rFonts w:ascii="Calibri" w:hAnsi="Calibri" w:cs="Calibri"/>
          <w:b/>
          <w:noProof/>
          <w:color w:val="000000"/>
          <w:sz w:val="22"/>
          <w:szCs w:val="22"/>
        </w:rPr>
      </w:pPr>
    </w:p>
    <w:p w14:paraId="1596B496" w14:textId="77777777" w:rsidR="00C14F6F" w:rsidRPr="002721AB" w:rsidRDefault="00C14F6F" w:rsidP="00C14F6F">
      <w:pPr>
        <w:ind w:right="43"/>
        <w:rPr>
          <w:rFonts w:asciiTheme="minorHAnsi" w:hAnsiTheme="minorHAnsi" w:cstheme="minorHAnsi"/>
          <w:b/>
          <w:szCs w:val="24"/>
        </w:rPr>
      </w:pPr>
      <w:r w:rsidRPr="002721AB">
        <w:rPr>
          <w:rFonts w:asciiTheme="minorHAnsi" w:hAnsiTheme="minorHAnsi" w:cstheme="minorHAnsi"/>
          <w:b/>
          <w:szCs w:val="24"/>
        </w:rPr>
        <w:t>2.4 Weekend working</w:t>
      </w:r>
    </w:p>
    <w:p w14:paraId="519A9E55" w14:textId="77777777" w:rsidR="00C14F6F" w:rsidRPr="002721AB" w:rsidRDefault="00C14F6F" w:rsidP="00C14F6F">
      <w:pPr>
        <w:ind w:right="43"/>
        <w:rPr>
          <w:rStyle w:val="Emphasis"/>
          <w:rFonts w:asciiTheme="minorHAnsi" w:hAnsiTheme="minorHAnsi" w:cstheme="minorHAnsi"/>
          <w:i w:val="0"/>
          <w:color w:val="000000"/>
          <w:sz w:val="22"/>
          <w:szCs w:val="22"/>
          <w:highlight w:val="yellow"/>
        </w:rPr>
      </w:pPr>
    </w:p>
    <w:p w14:paraId="3CA760F0" w14:textId="77777777" w:rsidR="00D353C2" w:rsidRDefault="003C469C">
      <w:pPr>
        <w:pStyle w:val="NoSpacing"/>
        <w:ind w:right="43"/>
        <w:rPr>
          <w:rFonts w:asciiTheme="minorHAnsi" w:hAnsiTheme="minorHAnsi" w:cstheme="minorHAnsi"/>
        </w:rPr>
      </w:pPr>
      <w:r w:rsidRPr="00E7559D">
        <w:rPr>
          <w:rFonts w:asciiTheme="minorHAnsi" w:hAnsiTheme="minorHAnsi" w:cstheme="minorHAnsi"/>
        </w:rPr>
        <w:t>A doctor</w:t>
      </w:r>
      <w:r w:rsidR="00AB2695">
        <w:rPr>
          <w:rFonts w:asciiTheme="minorHAnsi" w:hAnsiTheme="minorHAnsi" w:cstheme="minorHAnsi"/>
        </w:rPr>
        <w:t>’s</w:t>
      </w:r>
      <w:r w:rsidRPr="00E7559D">
        <w:rPr>
          <w:rFonts w:asciiTheme="minorHAnsi" w:hAnsiTheme="minorHAnsi" w:cstheme="minorHAnsi"/>
        </w:rPr>
        <w:t xml:space="preserve"> Job Plan will not require </w:t>
      </w:r>
      <w:r w:rsidR="00AB2695">
        <w:rPr>
          <w:rFonts w:asciiTheme="minorHAnsi" w:hAnsiTheme="minorHAnsi" w:cstheme="minorHAnsi"/>
        </w:rPr>
        <w:t xml:space="preserve">weekend </w:t>
      </w:r>
      <w:r w:rsidRPr="00E7559D">
        <w:rPr>
          <w:rFonts w:asciiTheme="minorHAnsi" w:hAnsiTheme="minorHAnsi" w:cstheme="minorHAnsi"/>
        </w:rPr>
        <w:t>work for more than 1</w:t>
      </w:r>
      <w:r w:rsidR="00D353C2">
        <w:rPr>
          <w:rFonts w:asciiTheme="minorHAnsi" w:hAnsiTheme="minorHAnsi" w:cstheme="minorHAnsi"/>
        </w:rPr>
        <w:t>3 weekends, in whole or in part</w:t>
      </w:r>
      <w:r w:rsidRPr="00E7559D">
        <w:rPr>
          <w:rFonts w:asciiTheme="minorHAnsi" w:hAnsiTheme="minorHAnsi" w:cstheme="minorHAnsi"/>
        </w:rPr>
        <w:t xml:space="preserve"> (defined for this purpose only as any period between 00.01 Saturday and 23.59 Sunday where work is undertaken during an on call or shift), per year, averaged over two years, unless mutually agreed</w:t>
      </w:r>
      <w:r w:rsidR="0081414B" w:rsidRPr="006A0C53">
        <w:rPr>
          <w:rFonts w:asciiTheme="minorHAnsi" w:hAnsiTheme="minorHAnsi" w:cstheme="minorHAnsi"/>
        </w:rPr>
        <w:t>.</w:t>
      </w:r>
    </w:p>
    <w:p w14:paraId="56E5633F" w14:textId="77777777" w:rsidR="00D353C2" w:rsidRDefault="00D353C2">
      <w:pPr>
        <w:pStyle w:val="NoSpacing"/>
        <w:ind w:right="43"/>
        <w:rPr>
          <w:rFonts w:asciiTheme="minorHAnsi" w:hAnsiTheme="minorHAnsi" w:cstheme="minorHAnsi"/>
        </w:rPr>
      </w:pPr>
    </w:p>
    <w:p w14:paraId="1FCA0917" w14:textId="77777777" w:rsidR="00D831A4" w:rsidRDefault="00796339">
      <w:pPr>
        <w:pStyle w:val="NoSpacing"/>
        <w:ind w:right="43"/>
        <w:rPr>
          <w:rFonts w:asciiTheme="minorHAnsi" w:hAnsiTheme="minorHAnsi" w:cstheme="minorHAnsi"/>
          <w:color w:val="000000"/>
        </w:rPr>
      </w:pPr>
      <w:r>
        <w:rPr>
          <w:rFonts w:asciiTheme="minorHAnsi" w:hAnsiTheme="minorHAnsi" w:cstheme="minorHAnsi"/>
          <w:color w:val="000000"/>
        </w:rPr>
        <w:t>At present</w:t>
      </w:r>
      <w:r w:rsidR="00D353C2">
        <w:rPr>
          <w:rFonts w:asciiTheme="minorHAnsi" w:hAnsiTheme="minorHAnsi" w:cstheme="minorHAnsi"/>
          <w:color w:val="000000"/>
        </w:rPr>
        <w:t>,</w:t>
      </w:r>
      <w:r>
        <w:rPr>
          <w:rFonts w:asciiTheme="minorHAnsi" w:hAnsiTheme="minorHAnsi" w:cstheme="minorHAnsi"/>
          <w:color w:val="000000"/>
        </w:rPr>
        <w:t xml:space="preserve"> a t</w:t>
      </w:r>
      <w:r w:rsidR="006A0C53" w:rsidRPr="006A0C53">
        <w:rPr>
          <w:rFonts w:asciiTheme="minorHAnsi" w:hAnsiTheme="minorHAnsi" w:cstheme="minorHAnsi"/>
          <w:color w:val="000000"/>
        </w:rPr>
        <w:t>rust</w:t>
      </w:r>
      <w:r w:rsidR="000703A3">
        <w:rPr>
          <w:rFonts w:asciiTheme="minorHAnsi" w:hAnsiTheme="minorHAnsi" w:cstheme="minorHAnsi"/>
          <w:color w:val="000000"/>
        </w:rPr>
        <w:t>/health</w:t>
      </w:r>
      <w:r w:rsidR="002F64A9">
        <w:rPr>
          <w:rFonts w:asciiTheme="minorHAnsi" w:hAnsiTheme="minorHAnsi" w:cstheme="minorHAnsi"/>
          <w:color w:val="000000"/>
        </w:rPr>
        <w:t xml:space="preserve"> </w:t>
      </w:r>
      <w:r w:rsidR="000703A3">
        <w:rPr>
          <w:rFonts w:asciiTheme="minorHAnsi" w:hAnsiTheme="minorHAnsi" w:cstheme="minorHAnsi"/>
          <w:color w:val="000000"/>
        </w:rPr>
        <w:t>board</w:t>
      </w:r>
      <w:r w:rsidR="006A0C53" w:rsidRPr="006A0C53">
        <w:rPr>
          <w:rFonts w:asciiTheme="minorHAnsi" w:hAnsiTheme="minorHAnsi" w:cstheme="minorHAnsi"/>
          <w:color w:val="000000"/>
        </w:rPr>
        <w:t xml:space="preserve"> can only request non-emergency Saturday worki</w:t>
      </w:r>
      <w:r>
        <w:rPr>
          <w:rFonts w:asciiTheme="minorHAnsi" w:hAnsiTheme="minorHAnsi" w:cstheme="minorHAnsi"/>
          <w:color w:val="000000"/>
        </w:rPr>
        <w:t>ng by mutual agreement, and no t</w:t>
      </w:r>
      <w:r w:rsidR="006A0C53" w:rsidRPr="006A0C53">
        <w:rPr>
          <w:rFonts w:asciiTheme="minorHAnsi" w:hAnsiTheme="minorHAnsi" w:cstheme="minorHAnsi"/>
          <w:color w:val="000000"/>
        </w:rPr>
        <w:t>rust</w:t>
      </w:r>
      <w:r w:rsidR="00BB58F3">
        <w:rPr>
          <w:rFonts w:asciiTheme="minorHAnsi" w:hAnsiTheme="minorHAnsi" w:cstheme="minorHAnsi"/>
          <w:color w:val="000000"/>
        </w:rPr>
        <w:t>/health board</w:t>
      </w:r>
      <w:r w:rsidR="006A0C53" w:rsidRPr="006A0C53">
        <w:rPr>
          <w:rFonts w:asciiTheme="minorHAnsi" w:hAnsiTheme="minorHAnsi" w:cstheme="minorHAnsi"/>
          <w:color w:val="000000"/>
        </w:rPr>
        <w:t xml:space="preserve"> can require it</w:t>
      </w:r>
      <w:r>
        <w:rPr>
          <w:rFonts w:asciiTheme="minorHAnsi" w:hAnsiTheme="minorHAnsi" w:cstheme="minorHAnsi"/>
          <w:color w:val="000000"/>
        </w:rPr>
        <w:t>. The College cannot prevent a t</w:t>
      </w:r>
      <w:r w:rsidR="006A0C53" w:rsidRPr="006A0C53">
        <w:rPr>
          <w:rFonts w:asciiTheme="minorHAnsi" w:hAnsiTheme="minorHAnsi" w:cstheme="minorHAnsi"/>
          <w:color w:val="000000"/>
        </w:rPr>
        <w:t>rust</w:t>
      </w:r>
      <w:r w:rsidR="00BB58F3">
        <w:rPr>
          <w:rFonts w:asciiTheme="minorHAnsi" w:hAnsiTheme="minorHAnsi" w:cstheme="minorHAnsi"/>
          <w:color w:val="000000"/>
        </w:rPr>
        <w:t>/health board</w:t>
      </w:r>
      <w:r w:rsidR="006A0C53" w:rsidRPr="006A0C53">
        <w:rPr>
          <w:rFonts w:asciiTheme="minorHAnsi" w:hAnsiTheme="minorHAnsi" w:cstheme="minorHAnsi"/>
          <w:color w:val="000000"/>
        </w:rPr>
        <w:t xml:space="preserve"> from requesting a new specialist to </w:t>
      </w:r>
      <w:r w:rsidR="00AB2695">
        <w:rPr>
          <w:rFonts w:asciiTheme="minorHAnsi" w:hAnsiTheme="minorHAnsi" w:cstheme="minorHAnsi"/>
          <w:color w:val="000000"/>
        </w:rPr>
        <w:t>carry out regular</w:t>
      </w:r>
      <w:r w:rsidR="006A0C53" w:rsidRPr="006A0C53">
        <w:rPr>
          <w:rFonts w:asciiTheme="minorHAnsi" w:hAnsiTheme="minorHAnsi" w:cstheme="minorHAnsi"/>
          <w:color w:val="000000"/>
        </w:rPr>
        <w:t xml:space="preserve"> elective work on Saturdays</w:t>
      </w:r>
      <w:r w:rsidR="00D353C2">
        <w:rPr>
          <w:rFonts w:asciiTheme="minorHAnsi" w:hAnsiTheme="minorHAnsi" w:cstheme="minorHAnsi"/>
          <w:color w:val="000000"/>
        </w:rPr>
        <w:t>,</w:t>
      </w:r>
      <w:r w:rsidR="006A0C53" w:rsidRPr="006A0C53">
        <w:rPr>
          <w:rFonts w:asciiTheme="minorHAnsi" w:hAnsiTheme="minorHAnsi" w:cstheme="minorHAnsi"/>
          <w:color w:val="000000"/>
        </w:rPr>
        <w:t xml:space="preserve"> and if a job description contains regular Saturday work and an individual applies on this basis</w:t>
      </w:r>
      <w:r w:rsidR="00D353C2">
        <w:rPr>
          <w:rFonts w:asciiTheme="minorHAnsi" w:hAnsiTheme="minorHAnsi" w:cstheme="minorHAnsi"/>
          <w:color w:val="000000"/>
        </w:rPr>
        <w:t>,</w:t>
      </w:r>
      <w:r w:rsidR="006A0C53" w:rsidRPr="006A0C53">
        <w:rPr>
          <w:rFonts w:asciiTheme="minorHAnsi" w:hAnsiTheme="minorHAnsi" w:cstheme="minorHAnsi"/>
          <w:color w:val="000000"/>
        </w:rPr>
        <w:t xml:space="preserve"> this would demonstrate the</w:t>
      </w:r>
      <w:r w:rsidR="00D831A4">
        <w:rPr>
          <w:rFonts w:asciiTheme="minorHAnsi" w:hAnsiTheme="minorHAnsi" w:cstheme="minorHAnsi"/>
          <w:color w:val="000000"/>
        </w:rPr>
        <w:t>ir consent to the arrangements.</w:t>
      </w:r>
    </w:p>
    <w:p w14:paraId="0147CA00" w14:textId="77777777" w:rsidR="00D831A4" w:rsidRDefault="00D831A4">
      <w:pPr>
        <w:pStyle w:val="NoSpacing"/>
        <w:ind w:right="43"/>
        <w:rPr>
          <w:rFonts w:asciiTheme="minorHAnsi" w:hAnsiTheme="minorHAnsi" w:cstheme="minorHAnsi"/>
          <w:color w:val="000000"/>
        </w:rPr>
      </w:pPr>
    </w:p>
    <w:p w14:paraId="49D9435F" w14:textId="18C2B934" w:rsidR="006A0C53" w:rsidRPr="00E7559D" w:rsidRDefault="006A0C53">
      <w:pPr>
        <w:pStyle w:val="NoSpacing"/>
        <w:ind w:right="43"/>
        <w:rPr>
          <w:rFonts w:asciiTheme="minorHAnsi" w:hAnsiTheme="minorHAnsi" w:cstheme="minorHAnsi"/>
          <w:color w:val="000000"/>
        </w:rPr>
      </w:pPr>
      <w:r w:rsidRPr="006A0C53">
        <w:rPr>
          <w:rFonts w:asciiTheme="minorHAnsi" w:hAnsiTheme="minorHAnsi" w:cstheme="minorHAnsi"/>
          <w:color w:val="000000"/>
        </w:rPr>
        <w:t>Any job plan with weekend working should:</w:t>
      </w:r>
    </w:p>
    <w:p w14:paraId="595F808D" w14:textId="77777777" w:rsidR="00C14F6F" w:rsidRPr="002721AB" w:rsidRDefault="00C14F6F" w:rsidP="00C14F6F">
      <w:pPr>
        <w:pStyle w:val="NoSpacing"/>
        <w:ind w:right="43"/>
        <w:rPr>
          <w:rFonts w:asciiTheme="minorHAnsi" w:hAnsiTheme="minorHAnsi" w:cstheme="minorHAnsi"/>
          <w:color w:val="000000"/>
        </w:rPr>
      </w:pPr>
    </w:p>
    <w:p w14:paraId="3FD386E7" w14:textId="16150B80" w:rsidR="00C14F6F" w:rsidRPr="002721AB" w:rsidRDefault="00C14F6F" w:rsidP="00C14F6F">
      <w:pPr>
        <w:pStyle w:val="NoSpacing"/>
        <w:numPr>
          <w:ilvl w:val="0"/>
          <w:numId w:val="7"/>
        </w:numPr>
        <w:ind w:right="43"/>
        <w:rPr>
          <w:rFonts w:asciiTheme="minorHAnsi" w:hAnsiTheme="minorHAnsi" w:cstheme="minorHAnsi"/>
          <w:color w:val="000000"/>
        </w:rPr>
      </w:pPr>
      <w:r w:rsidRPr="002721AB">
        <w:rPr>
          <w:rFonts w:asciiTheme="minorHAnsi" w:hAnsiTheme="minorHAnsi" w:cstheme="minorHAnsi"/>
          <w:color w:val="000000"/>
        </w:rPr>
        <w:t xml:space="preserve">Have assurance that the same level of support and mentoring would be </w:t>
      </w:r>
      <w:r w:rsidR="003524B7">
        <w:rPr>
          <w:rFonts w:asciiTheme="minorHAnsi" w:hAnsiTheme="minorHAnsi" w:cstheme="minorHAnsi"/>
          <w:color w:val="000000"/>
        </w:rPr>
        <w:t>available for the new specialist</w:t>
      </w:r>
      <w:r w:rsidRPr="002721AB">
        <w:rPr>
          <w:rFonts w:asciiTheme="minorHAnsi" w:hAnsiTheme="minorHAnsi" w:cstheme="minorHAnsi"/>
          <w:color w:val="000000"/>
        </w:rPr>
        <w:t xml:space="preserve"> when working on </w:t>
      </w:r>
      <w:r w:rsidR="003C469C">
        <w:rPr>
          <w:rFonts w:asciiTheme="minorHAnsi" w:hAnsiTheme="minorHAnsi" w:cstheme="minorHAnsi"/>
          <w:color w:val="000000"/>
        </w:rPr>
        <w:t>weekends</w:t>
      </w:r>
      <w:r w:rsidR="003C469C" w:rsidRPr="002721AB">
        <w:rPr>
          <w:rFonts w:asciiTheme="minorHAnsi" w:hAnsiTheme="minorHAnsi" w:cstheme="minorHAnsi"/>
          <w:color w:val="000000"/>
        </w:rPr>
        <w:t xml:space="preserve"> </w:t>
      </w:r>
      <w:r w:rsidRPr="002721AB">
        <w:rPr>
          <w:rFonts w:asciiTheme="minorHAnsi" w:hAnsiTheme="minorHAnsi" w:cstheme="minorHAnsi"/>
          <w:color w:val="000000"/>
        </w:rPr>
        <w:t>as would be availab</w:t>
      </w:r>
      <w:r w:rsidR="00B5257D">
        <w:rPr>
          <w:rFonts w:asciiTheme="minorHAnsi" w:hAnsiTheme="minorHAnsi" w:cstheme="minorHAnsi"/>
          <w:color w:val="000000"/>
        </w:rPr>
        <w:t>le to them</w:t>
      </w:r>
      <w:r w:rsidR="003524B7">
        <w:rPr>
          <w:rFonts w:asciiTheme="minorHAnsi" w:hAnsiTheme="minorHAnsi" w:cstheme="minorHAnsi"/>
          <w:color w:val="000000"/>
        </w:rPr>
        <w:t xml:space="preserve"> and the other specialists</w:t>
      </w:r>
      <w:r w:rsidRPr="002721AB">
        <w:rPr>
          <w:rFonts w:asciiTheme="minorHAnsi" w:hAnsiTheme="minorHAnsi" w:cstheme="minorHAnsi"/>
          <w:color w:val="000000"/>
        </w:rPr>
        <w:t xml:space="preserve"> in the department during Monday to Friday.</w:t>
      </w:r>
    </w:p>
    <w:p w14:paraId="30EB120D" w14:textId="77777777" w:rsidR="00C14F6F" w:rsidRPr="002721AB" w:rsidRDefault="00C14F6F" w:rsidP="00C14F6F">
      <w:pPr>
        <w:pStyle w:val="NoSpacing"/>
        <w:ind w:right="43"/>
        <w:rPr>
          <w:rFonts w:asciiTheme="minorHAnsi" w:hAnsiTheme="minorHAnsi" w:cstheme="minorHAnsi"/>
          <w:color w:val="000000"/>
        </w:rPr>
      </w:pPr>
    </w:p>
    <w:p w14:paraId="45205729" w14:textId="0D8CF330" w:rsidR="00C14F6F" w:rsidRPr="002721AB" w:rsidRDefault="00C14F6F" w:rsidP="00C14F6F">
      <w:pPr>
        <w:pStyle w:val="NoSpacing"/>
        <w:numPr>
          <w:ilvl w:val="0"/>
          <w:numId w:val="7"/>
        </w:numPr>
        <w:ind w:right="43"/>
        <w:rPr>
          <w:rFonts w:asciiTheme="minorHAnsi" w:hAnsiTheme="minorHAnsi" w:cstheme="minorHAnsi"/>
          <w:color w:val="000000"/>
        </w:rPr>
      </w:pPr>
      <w:r w:rsidRPr="002721AB">
        <w:rPr>
          <w:rFonts w:asciiTheme="minorHAnsi" w:hAnsiTheme="minorHAnsi" w:cstheme="minorHAnsi"/>
          <w:color w:val="000000"/>
        </w:rPr>
        <w:t>This would include the a</w:t>
      </w:r>
      <w:r w:rsidR="003524B7">
        <w:rPr>
          <w:rFonts w:asciiTheme="minorHAnsi" w:hAnsiTheme="minorHAnsi" w:cstheme="minorHAnsi"/>
          <w:color w:val="000000"/>
        </w:rPr>
        <w:t>vailability of other specialists</w:t>
      </w:r>
      <w:r w:rsidR="003C469C">
        <w:rPr>
          <w:rFonts w:asciiTheme="minorHAnsi" w:hAnsiTheme="minorHAnsi" w:cstheme="minorHAnsi"/>
          <w:color w:val="000000"/>
        </w:rPr>
        <w:t>/consultants</w:t>
      </w:r>
      <w:r w:rsidRPr="002721AB">
        <w:rPr>
          <w:rFonts w:asciiTheme="minorHAnsi" w:hAnsiTheme="minorHAnsi" w:cstheme="minorHAnsi"/>
          <w:color w:val="000000"/>
        </w:rPr>
        <w:t xml:space="preserve"> to advise on clinical problems should they arise on a Satu</w:t>
      </w:r>
      <w:r w:rsidR="003524B7">
        <w:rPr>
          <w:rFonts w:asciiTheme="minorHAnsi" w:hAnsiTheme="minorHAnsi" w:cstheme="minorHAnsi"/>
          <w:color w:val="000000"/>
        </w:rPr>
        <w:t>rday, such as another specialist</w:t>
      </w:r>
      <w:r w:rsidR="003C469C">
        <w:rPr>
          <w:rFonts w:asciiTheme="minorHAnsi" w:hAnsiTheme="minorHAnsi" w:cstheme="minorHAnsi"/>
          <w:color w:val="000000"/>
        </w:rPr>
        <w:t>/consultant</w:t>
      </w:r>
      <w:r w:rsidRPr="002721AB">
        <w:rPr>
          <w:rFonts w:asciiTheme="minorHAnsi" w:hAnsiTheme="minorHAnsi" w:cstheme="minorHAnsi"/>
          <w:color w:val="000000"/>
        </w:rPr>
        <w:t xml:space="preserve"> working in a different theatre but in the same theatre suite.</w:t>
      </w:r>
    </w:p>
    <w:p w14:paraId="04BCA2F4" w14:textId="77777777" w:rsidR="00C14F6F" w:rsidRPr="002721AB" w:rsidRDefault="00C14F6F" w:rsidP="00C14F6F">
      <w:pPr>
        <w:pStyle w:val="NoSpacing"/>
        <w:ind w:right="43"/>
        <w:rPr>
          <w:rFonts w:asciiTheme="minorHAnsi" w:hAnsiTheme="minorHAnsi" w:cstheme="minorHAnsi"/>
          <w:color w:val="000000"/>
        </w:rPr>
      </w:pPr>
    </w:p>
    <w:p w14:paraId="53C42310" w14:textId="77777777" w:rsidR="00C14F6F" w:rsidRPr="002721AB" w:rsidRDefault="00C14F6F" w:rsidP="00C14F6F">
      <w:pPr>
        <w:pStyle w:val="NoSpacing"/>
        <w:numPr>
          <w:ilvl w:val="0"/>
          <w:numId w:val="7"/>
        </w:numPr>
        <w:ind w:right="43"/>
        <w:rPr>
          <w:rFonts w:asciiTheme="minorHAnsi" w:hAnsiTheme="minorHAnsi" w:cstheme="minorHAnsi"/>
          <w:color w:val="000000"/>
        </w:rPr>
      </w:pPr>
      <w:r w:rsidRPr="002721AB">
        <w:rPr>
          <w:rFonts w:asciiTheme="minorHAnsi" w:hAnsiTheme="minorHAnsi" w:cstheme="minorHAnsi"/>
          <w:color w:val="000000"/>
        </w:rPr>
        <w:t>The College would also expect assurance that all supporting services for patient care were available on Saturdays and Sundays (for post-operative care) as would be available on Monday to Friday. These supporting services include administrative support, Intensive Care, therapy support, nursing input, radiology, pathology testing and support of medical doctors.</w:t>
      </w:r>
    </w:p>
    <w:p w14:paraId="2681EE09" w14:textId="77777777" w:rsidR="00C14F6F" w:rsidRPr="002721AB" w:rsidRDefault="00C14F6F" w:rsidP="00C14F6F">
      <w:pPr>
        <w:pStyle w:val="ListParagraph"/>
        <w:ind w:right="43"/>
        <w:rPr>
          <w:rFonts w:asciiTheme="minorHAnsi" w:hAnsiTheme="minorHAnsi" w:cstheme="minorHAnsi"/>
          <w:color w:val="000000"/>
        </w:rPr>
      </w:pPr>
    </w:p>
    <w:p w14:paraId="6195A536" w14:textId="2526A6CF" w:rsidR="00C14F6F" w:rsidRPr="002721AB" w:rsidRDefault="00C14F6F" w:rsidP="00C14F6F">
      <w:pPr>
        <w:pStyle w:val="NoSpacing"/>
        <w:ind w:right="43"/>
        <w:rPr>
          <w:rFonts w:asciiTheme="minorHAnsi" w:hAnsiTheme="minorHAnsi" w:cstheme="minorHAnsi"/>
          <w:color w:val="000000"/>
        </w:rPr>
      </w:pPr>
      <w:r w:rsidRPr="002721AB">
        <w:rPr>
          <w:rFonts w:asciiTheme="minorHAnsi" w:hAnsiTheme="minorHAnsi" w:cstheme="minorHAnsi"/>
          <w:color w:val="000000"/>
        </w:rPr>
        <w:t>It should be noted t</w:t>
      </w:r>
      <w:r w:rsidR="003524B7">
        <w:rPr>
          <w:rFonts w:asciiTheme="minorHAnsi" w:hAnsiTheme="minorHAnsi" w:cstheme="minorHAnsi"/>
          <w:color w:val="000000"/>
        </w:rPr>
        <w:t>hat a newly appointed Specialist</w:t>
      </w:r>
      <w:r w:rsidRPr="002721AB">
        <w:rPr>
          <w:rFonts w:asciiTheme="minorHAnsi" w:hAnsiTheme="minorHAnsi" w:cstheme="minorHAnsi"/>
          <w:color w:val="000000"/>
        </w:rPr>
        <w:t xml:space="preserve"> would find it difficult to meet the obligations in </w:t>
      </w:r>
      <w:r w:rsidRPr="00E925EB">
        <w:rPr>
          <w:rFonts w:asciiTheme="minorHAnsi" w:hAnsiTheme="minorHAnsi" w:cstheme="minorHAnsi"/>
          <w:i/>
          <w:color w:val="000000"/>
        </w:rPr>
        <w:t xml:space="preserve">Good Surgical </w:t>
      </w:r>
      <w:proofErr w:type="spellStart"/>
      <w:r w:rsidRPr="00E925EB">
        <w:rPr>
          <w:rFonts w:asciiTheme="minorHAnsi" w:hAnsiTheme="minorHAnsi" w:cstheme="minorHAnsi"/>
          <w:i/>
          <w:color w:val="000000"/>
        </w:rPr>
        <w:t>Practice</w:t>
      </w:r>
      <w:r w:rsidR="00E925EB">
        <w:rPr>
          <w:rFonts w:asciiTheme="minorHAnsi" w:hAnsiTheme="minorHAnsi" w:cstheme="minorHAnsi"/>
          <w:color w:val="000000"/>
          <w:vertAlign w:val="superscript"/>
        </w:rPr>
        <w:t>ii</w:t>
      </w:r>
      <w:proofErr w:type="spellEnd"/>
      <w:r w:rsidRPr="002721AB">
        <w:rPr>
          <w:rFonts w:asciiTheme="minorHAnsi" w:hAnsiTheme="minorHAnsi" w:cstheme="minorHAnsi"/>
          <w:color w:val="000000"/>
        </w:rPr>
        <w:t xml:space="preserve"> without careful attention to the detail of level of support required.</w:t>
      </w:r>
    </w:p>
    <w:p w14:paraId="44EFEF92" w14:textId="77777777" w:rsidR="00C14F6F" w:rsidRPr="002721AB" w:rsidRDefault="00C14F6F" w:rsidP="00C14F6F">
      <w:pPr>
        <w:pStyle w:val="NoSpacing"/>
        <w:ind w:right="43"/>
        <w:rPr>
          <w:rFonts w:asciiTheme="minorHAnsi" w:hAnsiTheme="minorHAnsi" w:cstheme="minorHAnsi"/>
          <w:color w:val="000000"/>
        </w:rPr>
      </w:pPr>
    </w:p>
    <w:p w14:paraId="43C67D8B" w14:textId="77777777" w:rsidR="00C14F6F" w:rsidRPr="002721AB" w:rsidRDefault="00C14F6F" w:rsidP="00C14F6F">
      <w:pPr>
        <w:pStyle w:val="NoSpacing"/>
        <w:ind w:right="43"/>
        <w:rPr>
          <w:rFonts w:asciiTheme="minorHAnsi" w:hAnsiTheme="minorHAnsi" w:cstheme="minorHAnsi"/>
          <w:color w:val="000000"/>
        </w:rPr>
      </w:pPr>
    </w:p>
    <w:p w14:paraId="30CB1E9B" w14:textId="77777777" w:rsidR="00C14F6F" w:rsidRPr="002721AB" w:rsidRDefault="00C14F6F" w:rsidP="00C14F6F">
      <w:pPr>
        <w:pStyle w:val="NoSpacing"/>
        <w:ind w:right="43"/>
        <w:rPr>
          <w:rFonts w:asciiTheme="minorHAnsi" w:hAnsiTheme="minorHAnsi" w:cstheme="minorHAnsi"/>
          <w:b/>
          <w:iCs/>
          <w:color w:val="000000"/>
          <w:sz w:val="24"/>
          <w:szCs w:val="24"/>
        </w:rPr>
      </w:pPr>
      <w:r w:rsidRPr="002721AB">
        <w:rPr>
          <w:rFonts w:asciiTheme="minorHAnsi" w:hAnsiTheme="minorHAnsi" w:cstheme="minorHAnsi"/>
          <w:b/>
          <w:iCs/>
          <w:color w:val="000000"/>
          <w:sz w:val="24"/>
          <w:szCs w:val="24"/>
        </w:rPr>
        <w:t>2.5 Travel between sites</w:t>
      </w:r>
    </w:p>
    <w:p w14:paraId="7B61E35E" w14:textId="77777777" w:rsidR="00C14F6F" w:rsidRDefault="00C14F6F" w:rsidP="00C14F6F">
      <w:pPr>
        <w:pStyle w:val="NoSpacing"/>
        <w:ind w:right="43"/>
        <w:rPr>
          <w:b/>
          <w:iCs/>
          <w:color w:val="000000"/>
        </w:rPr>
      </w:pPr>
    </w:p>
    <w:p w14:paraId="755C7CCA" w14:textId="77777777" w:rsidR="00C14F6F" w:rsidRPr="00A365CD" w:rsidRDefault="00C14F6F" w:rsidP="00C14F6F">
      <w:pPr>
        <w:ind w:right="43"/>
        <w:rPr>
          <w:rFonts w:ascii="Calibri" w:hAnsi="Calibri"/>
          <w:color w:val="000000"/>
          <w:sz w:val="22"/>
          <w:szCs w:val="22"/>
        </w:rPr>
      </w:pPr>
      <w:r w:rsidRPr="00A365CD">
        <w:rPr>
          <w:rFonts w:ascii="Calibri" w:hAnsi="Calibri"/>
          <w:color w:val="000000"/>
          <w:sz w:val="22"/>
          <w:szCs w:val="22"/>
        </w:rPr>
        <w:t>Increasingly</w:t>
      </w:r>
      <w:r w:rsidR="001C16ED">
        <w:rPr>
          <w:rFonts w:ascii="Calibri" w:hAnsi="Calibri"/>
          <w:color w:val="000000"/>
          <w:sz w:val="22"/>
          <w:szCs w:val="22"/>
        </w:rPr>
        <w:t>,</w:t>
      </w:r>
      <w:r w:rsidRPr="00A365CD">
        <w:rPr>
          <w:rFonts w:ascii="Calibri" w:hAnsi="Calibri"/>
          <w:color w:val="000000"/>
          <w:sz w:val="22"/>
          <w:szCs w:val="22"/>
        </w:rPr>
        <w:t xml:space="preserve"> surgical specialties are required to network services across more than one site. This can cause difficulties, particularly when more than one employer is involved. </w:t>
      </w:r>
    </w:p>
    <w:p w14:paraId="782C43F2" w14:textId="77777777" w:rsidR="00C14F6F" w:rsidRPr="00A365CD" w:rsidRDefault="00C14F6F" w:rsidP="00C14F6F">
      <w:pPr>
        <w:ind w:right="43"/>
        <w:rPr>
          <w:rFonts w:ascii="Calibri" w:hAnsi="Calibri"/>
          <w:color w:val="000000"/>
          <w:sz w:val="22"/>
          <w:szCs w:val="22"/>
        </w:rPr>
      </w:pPr>
    </w:p>
    <w:p w14:paraId="553790C6" w14:textId="4A244C16" w:rsidR="00C14F6F" w:rsidRDefault="00C14F6F" w:rsidP="00C14F6F">
      <w:pPr>
        <w:ind w:right="43"/>
        <w:rPr>
          <w:rFonts w:ascii="Calibri" w:hAnsi="Calibri"/>
          <w:color w:val="000000"/>
          <w:sz w:val="22"/>
          <w:szCs w:val="22"/>
          <w:lang w:eastAsia="en-GB"/>
        </w:rPr>
      </w:pPr>
      <w:r w:rsidRPr="00A365CD">
        <w:rPr>
          <w:rFonts w:ascii="Calibri" w:hAnsi="Calibri"/>
          <w:color w:val="000000"/>
          <w:sz w:val="22"/>
          <w:szCs w:val="22"/>
        </w:rPr>
        <w:t xml:space="preserve">The job description should ensure </w:t>
      </w:r>
      <w:r w:rsidRPr="00A365CD">
        <w:rPr>
          <w:rFonts w:ascii="Calibri" w:hAnsi="Calibri"/>
          <w:color w:val="000000"/>
          <w:sz w:val="22"/>
          <w:szCs w:val="22"/>
          <w:lang w:eastAsia="en-GB"/>
        </w:rPr>
        <w:t xml:space="preserve">that travelling time between sites is accounted for in the job plan and that adequate provision is made on both sites for the surgeon to undertake the work described in the job plan. </w:t>
      </w:r>
      <w:r>
        <w:rPr>
          <w:rFonts w:ascii="Calibri" w:hAnsi="Calibri"/>
          <w:color w:val="000000"/>
          <w:sz w:val="22"/>
          <w:szCs w:val="22"/>
          <w:lang w:eastAsia="en-GB"/>
        </w:rPr>
        <w:t xml:space="preserve">The BMA </w:t>
      </w:r>
      <w:r w:rsidR="0054719E">
        <w:rPr>
          <w:rFonts w:ascii="Calibri" w:hAnsi="Calibri"/>
          <w:color w:val="000000"/>
          <w:sz w:val="22"/>
          <w:szCs w:val="22"/>
          <w:lang w:eastAsia="en-GB"/>
        </w:rPr>
        <w:t xml:space="preserve">and NHS Employers </w:t>
      </w:r>
      <w:r>
        <w:rPr>
          <w:rFonts w:ascii="Calibri" w:hAnsi="Calibri"/>
          <w:color w:val="000000"/>
          <w:sz w:val="22"/>
          <w:szCs w:val="22"/>
          <w:lang w:eastAsia="en-GB"/>
        </w:rPr>
        <w:t xml:space="preserve">state in </w:t>
      </w:r>
      <w:r w:rsidRPr="00D740FB">
        <w:rPr>
          <w:rFonts w:ascii="Calibri" w:hAnsi="Calibri"/>
          <w:i/>
          <w:color w:val="000000"/>
          <w:sz w:val="22"/>
          <w:szCs w:val="22"/>
          <w:lang w:eastAsia="en-GB"/>
        </w:rPr>
        <w:t xml:space="preserve">A guide to </w:t>
      </w:r>
      <w:r w:rsidRPr="00A74165">
        <w:rPr>
          <w:rFonts w:ascii="Calibri" w:hAnsi="Calibri"/>
          <w:i/>
          <w:sz w:val="22"/>
          <w:szCs w:val="22"/>
          <w:lang w:eastAsia="en-GB"/>
        </w:rPr>
        <w:t xml:space="preserve">consultant </w:t>
      </w:r>
      <w:r w:rsidRPr="00D740FB">
        <w:rPr>
          <w:rFonts w:ascii="Calibri" w:hAnsi="Calibri"/>
          <w:i/>
          <w:color w:val="000000"/>
          <w:sz w:val="22"/>
          <w:szCs w:val="22"/>
          <w:lang w:eastAsia="en-GB"/>
        </w:rPr>
        <w:t>job planning</w:t>
      </w:r>
      <w:r>
        <w:rPr>
          <w:rFonts w:ascii="Calibri" w:hAnsi="Calibri"/>
          <w:i/>
          <w:color w:val="000000"/>
          <w:sz w:val="22"/>
          <w:szCs w:val="22"/>
          <w:lang w:eastAsia="en-GB"/>
        </w:rPr>
        <w:t xml:space="preserve"> July 2011</w:t>
      </w:r>
      <w:r w:rsidR="00CE3281">
        <w:rPr>
          <w:rFonts w:ascii="Calibri" w:hAnsi="Calibri"/>
          <w:color w:val="000000"/>
          <w:sz w:val="22"/>
          <w:szCs w:val="22"/>
          <w:vertAlign w:val="superscript"/>
          <w:lang w:eastAsia="en-GB"/>
        </w:rPr>
        <w:t>x</w:t>
      </w:r>
      <w:r w:rsidR="0054719E">
        <w:rPr>
          <w:rFonts w:ascii="Calibri" w:hAnsi="Calibri"/>
          <w:color w:val="000000"/>
          <w:sz w:val="22"/>
          <w:szCs w:val="22"/>
          <w:vertAlign w:val="superscript"/>
          <w:lang w:eastAsia="en-GB"/>
        </w:rPr>
        <w:t>v</w:t>
      </w:r>
      <w:r w:rsidR="00C70B5C">
        <w:rPr>
          <w:rFonts w:ascii="Calibri" w:hAnsi="Calibri"/>
          <w:color w:val="000000"/>
          <w:sz w:val="22"/>
          <w:szCs w:val="22"/>
          <w:vertAlign w:val="superscript"/>
          <w:lang w:eastAsia="en-GB"/>
        </w:rPr>
        <w:t>i</w:t>
      </w:r>
      <w:r>
        <w:rPr>
          <w:rFonts w:ascii="Calibri" w:hAnsi="Calibri"/>
          <w:color w:val="000000"/>
          <w:sz w:val="22"/>
          <w:szCs w:val="22"/>
          <w:lang w:eastAsia="en-GB"/>
        </w:rPr>
        <w:t xml:space="preserve"> </w:t>
      </w:r>
      <w:r w:rsidR="00A74165">
        <w:rPr>
          <w:rFonts w:ascii="Calibri" w:hAnsi="Calibri"/>
          <w:color w:val="000000"/>
          <w:sz w:val="22"/>
          <w:szCs w:val="22"/>
          <w:lang w:eastAsia="en-GB"/>
        </w:rPr>
        <w:t xml:space="preserve">and </w:t>
      </w:r>
      <w:r w:rsidR="00A74165" w:rsidRPr="00A74165">
        <w:rPr>
          <w:rFonts w:ascii="Calibri" w:hAnsi="Calibri"/>
          <w:i/>
          <w:color w:val="000000"/>
          <w:sz w:val="22"/>
          <w:szCs w:val="22"/>
          <w:lang w:eastAsia="en-GB"/>
        </w:rPr>
        <w:t>A UK Guide to Job Planning for Specialty Docto</w:t>
      </w:r>
      <w:r w:rsidR="0054719E">
        <w:rPr>
          <w:rFonts w:ascii="Calibri" w:hAnsi="Calibri"/>
          <w:i/>
          <w:color w:val="000000"/>
          <w:sz w:val="22"/>
          <w:szCs w:val="22"/>
          <w:lang w:eastAsia="en-GB"/>
        </w:rPr>
        <w:t>rs and Associate Specialist 2012</w:t>
      </w:r>
      <w:r w:rsidR="0054719E" w:rsidRPr="005C47FF">
        <w:rPr>
          <w:rFonts w:ascii="Calibri" w:hAnsi="Calibri"/>
          <w:color w:val="000000"/>
          <w:sz w:val="22"/>
          <w:szCs w:val="22"/>
          <w:vertAlign w:val="superscript"/>
          <w:lang w:eastAsia="en-GB"/>
        </w:rPr>
        <w:t>xv</w:t>
      </w:r>
      <w:r w:rsidR="00CE3281">
        <w:rPr>
          <w:rFonts w:ascii="Calibri" w:hAnsi="Calibri"/>
          <w:color w:val="000000"/>
          <w:sz w:val="22"/>
          <w:szCs w:val="22"/>
          <w:vertAlign w:val="superscript"/>
          <w:lang w:eastAsia="en-GB"/>
        </w:rPr>
        <w:t>i</w:t>
      </w:r>
      <w:r w:rsidR="00C70B5C">
        <w:rPr>
          <w:rFonts w:ascii="Calibri" w:hAnsi="Calibri"/>
          <w:color w:val="000000"/>
          <w:sz w:val="22"/>
          <w:szCs w:val="22"/>
          <w:vertAlign w:val="superscript"/>
          <w:lang w:eastAsia="en-GB"/>
        </w:rPr>
        <w:t>i</w:t>
      </w:r>
      <w:r w:rsidR="0076099E">
        <w:rPr>
          <w:rFonts w:ascii="Calibri" w:hAnsi="Calibri"/>
          <w:i/>
          <w:color w:val="000000"/>
          <w:sz w:val="22"/>
          <w:szCs w:val="22"/>
          <w:lang w:eastAsia="en-GB"/>
        </w:rPr>
        <w:t xml:space="preserve"> </w:t>
      </w:r>
      <w:r w:rsidR="0054719E">
        <w:rPr>
          <w:rFonts w:ascii="Calibri" w:hAnsi="Calibri"/>
          <w:color w:val="000000"/>
          <w:sz w:val="22"/>
          <w:szCs w:val="22"/>
          <w:lang w:eastAsia="en-GB"/>
        </w:rPr>
        <w:t>that “</w:t>
      </w:r>
      <w:r>
        <w:rPr>
          <w:rFonts w:ascii="Calibri" w:hAnsi="Calibri"/>
          <w:color w:val="000000"/>
          <w:sz w:val="22"/>
          <w:szCs w:val="22"/>
          <w:lang w:eastAsia="en-GB"/>
        </w:rPr>
        <w:t>where sites are spread out and there is regular travel between them employers should consider agreeing standard trave</w:t>
      </w:r>
      <w:r w:rsidR="0054719E">
        <w:rPr>
          <w:rFonts w:ascii="Calibri" w:hAnsi="Calibri"/>
          <w:color w:val="000000"/>
          <w:sz w:val="22"/>
          <w:szCs w:val="22"/>
          <w:lang w:eastAsia="en-GB"/>
        </w:rPr>
        <w:t>l times applicable to all staff”.</w:t>
      </w:r>
      <w:r w:rsidR="00A74165">
        <w:rPr>
          <w:rFonts w:ascii="Calibri" w:hAnsi="Calibri"/>
          <w:color w:val="000000"/>
          <w:sz w:val="22"/>
          <w:szCs w:val="22"/>
          <w:lang w:eastAsia="en-GB"/>
        </w:rPr>
        <w:t xml:space="preserve"> Further </w:t>
      </w:r>
      <w:r w:rsidR="00A74165">
        <w:rPr>
          <w:rFonts w:ascii="Calibri" w:hAnsi="Calibri"/>
          <w:color w:val="000000"/>
          <w:sz w:val="22"/>
          <w:szCs w:val="22"/>
          <w:lang w:eastAsia="en-GB"/>
        </w:rPr>
        <w:lastRenderedPageBreak/>
        <w:t xml:space="preserve">national specific guidance is also available in </w:t>
      </w:r>
      <w:r w:rsidR="00A74165" w:rsidRPr="00A23A6C">
        <w:rPr>
          <w:rFonts w:ascii="Calibri" w:hAnsi="Calibri"/>
          <w:i/>
          <w:color w:val="000000"/>
          <w:sz w:val="22"/>
          <w:szCs w:val="22"/>
          <w:lang w:eastAsia="en-GB"/>
        </w:rPr>
        <w:t>Terms and Conditions of Service Specialist 2021</w:t>
      </w:r>
      <w:r w:rsidR="00DD2DE6">
        <w:rPr>
          <w:rFonts w:ascii="Calibri" w:hAnsi="Calibri"/>
          <w:color w:val="000000"/>
          <w:sz w:val="22"/>
          <w:szCs w:val="22"/>
          <w:vertAlign w:val="superscript"/>
          <w:lang w:eastAsia="en-GB"/>
        </w:rPr>
        <w:t>xviii</w:t>
      </w:r>
      <w:r w:rsidR="00A74165">
        <w:rPr>
          <w:rFonts w:ascii="Calibri" w:hAnsi="Calibri"/>
          <w:color w:val="000000"/>
          <w:sz w:val="22"/>
          <w:szCs w:val="22"/>
          <w:lang w:eastAsia="en-GB"/>
        </w:rPr>
        <w:t>, available on NHS Employers and BMA website.</w:t>
      </w:r>
    </w:p>
    <w:p w14:paraId="4FB9F17E" w14:textId="77777777" w:rsidR="00C14F6F" w:rsidRPr="00A365CD" w:rsidRDefault="00C14F6F" w:rsidP="00C14F6F">
      <w:pPr>
        <w:ind w:right="43"/>
        <w:rPr>
          <w:rFonts w:ascii="Calibri" w:hAnsi="Calibri"/>
          <w:color w:val="000000"/>
          <w:sz w:val="22"/>
          <w:szCs w:val="22"/>
          <w:lang w:eastAsia="en-GB"/>
        </w:rPr>
      </w:pPr>
    </w:p>
    <w:p w14:paraId="2B724864" w14:textId="77777777" w:rsidR="00C14F6F" w:rsidRPr="00A365CD" w:rsidRDefault="00C14F6F" w:rsidP="00C14F6F">
      <w:pPr>
        <w:ind w:right="43"/>
        <w:rPr>
          <w:rFonts w:ascii="Calibri" w:hAnsi="Calibri"/>
          <w:color w:val="000000"/>
          <w:sz w:val="22"/>
          <w:szCs w:val="22"/>
          <w:lang w:eastAsia="en-GB"/>
        </w:rPr>
      </w:pPr>
      <w:r w:rsidRPr="00A365CD">
        <w:rPr>
          <w:rFonts w:ascii="Calibri" w:hAnsi="Calibri"/>
          <w:color w:val="000000"/>
          <w:sz w:val="22"/>
          <w:szCs w:val="22"/>
          <w:lang w:eastAsia="en-GB"/>
        </w:rPr>
        <w:t xml:space="preserve">Responsibility for the care of post-operative patients when the surgeon is off site must also be described. Suitable cover for emergencies on both </w:t>
      </w:r>
      <w:proofErr w:type="spellStart"/>
      <w:r w:rsidRPr="00A365CD">
        <w:rPr>
          <w:rFonts w:ascii="Calibri" w:hAnsi="Calibri"/>
          <w:color w:val="000000"/>
          <w:sz w:val="22"/>
          <w:szCs w:val="22"/>
          <w:lang w:eastAsia="en-GB"/>
        </w:rPr>
        <w:t>sites</w:t>
      </w:r>
      <w:proofErr w:type="spellEnd"/>
      <w:r w:rsidRPr="00A365CD">
        <w:rPr>
          <w:rFonts w:ascii="Calibri" w:hAnsi="Calibri"/>
          <w:color w:val="000000"/>
          <w:sz w:val="22"/>
          <w:szCs w:val="22"/>
          <w:lang w:eastAsia="en-GB"/>
        </w:rPr>
        <w:t xml:space="preserve"> must be available.</w:t>
      </w:r>
    </w:p>
    <w:p w14:paraId="5A4FE118" w14:textId="77777777" w:rsidR="00C14F6F" w:rsidRDefault="00C14F6F" w:rsidP="00C14F6F">
      <w:pPr>
        <w:ind w:right="43"/>
        <w:rPr>
          <w:color w:val="000000"/>
        </w:rPr>
      </w:pPr>
    </w:p>
    <w:p w14:paraId="457B3B79" w14:textId="77777777" w:rsidR="00C14F6F" w:rsidRDefault="00C14F6F" w:rsidP="00C14F6F">
      <w:pPr>
        <w:spacing w:after="200" w:line="276" w:lineRule="auto"/>
        <w:rPr>
          <w:rFonts w:ascii="Calibri" w:eastAsia="Calibri" w:hAnsi="Calibri" w:cs="Calibri"/>
          <w:b/>
          <w:noProof/>
          <w:color w:val="000000"/>
          <w:szCs w:val="24"/>
        </w:rPr>
      </w:pPr>
      <w:r>
        <w:rPr>
          <w:rFonts w:cs="Calibri"/>
          <w:b/>
          <w:noProof/>
          <w:color w:val="000000"/>
          <w:szCs w:val="24"/>
        </w:rPr>
        <w:br w:type="page"/>
      </w:r>
    </w:p>
    <w:p w14:paraId="23A55E0F" w14:textId="77777777" w:rsidR="00C14F6F" w:rsidRPr="004253B9" w:rsidRDefault="00C14F6F" w:rsidP="00C14F6F">
      <w:pPr>
        <w:pStyle w:val="NoSpacing"/>
        <w:ind w:right="43"/>
        <w:rPr>
          <w:rFonts w:asciiTheme="minorHAnsi" w:hAnsiTheme="minorHAnsi" w:cstheme="minorHAnsi"/>
          <w:b/>
          <w:noProof/>
          <w:color w:val="000000"/>
          <w:sz w:val="24"/>
          <w:szCs w:val="24"/>
        </w:rPr>
      </w:pPr>
      <w:r w:rsidRPr="004253B9">
        <w:rPr>
          <w:rFonts w:asciiTheme="minorHAnsi" w:hAnsiTheme="minorHAnsi" w:cstheme="minorHAnsi"/>
          <w:b/>
          <w:noProof/>
          <w:color w:val="000000"/>
          <w:sz w:val="24"/>
          <w:szCs w:val="24"/>
        </w:rPr>
        <w:lastRenderedPageBreak/>
        <w:t>3. PERSON SPECIFICATION</w:t>
      </w:r>
    </w:p>
    <w:p w14:paraId="1A163BC5" w14:textId="77777777" w:rsidR="00C14F6F" w:rsidRDefault="00C14F6F" w:rsidP="00C14F6F">
      <w:pPr>
        <w:ind w:right="43"/>
        <w:rPr>
          <w:rFonts w:ascii="Calibri" w:hAnsi="Calibri" w:cs="Calibri"/>
          <w:b/>
          <w:sz w:val="26"/>
          <w:szCs w:val="26"/>
        </w:rPr>
      </w:pPr>
    </w:p>
    <w:p w14:paraId="61FFB1A2" w14:textId="77777777" w:rsidR="00C14F6F" w:rsidRPr="00C07A1B" w:rsidRDefault="00C14F6F" w:rsidP="00C14F6F">
      <w:pPr>
        <w:ind w:right="43"/>
        <w:rPr>
          <w:rFonts w:ascii="Calibri" w:hAnsi="Calibri" w:cs="Calibri"/>
          <w:b/>
          <w:szCs w:val="24"/>
        </w:rPr>
      </w:pPr>
      <w:r w:rsidRPr="00C07A1B">
        <w:rPr>
          <w:rFonts w:ascii="Calibri" w:hAnsi="Calibri" w:cs="Calibri"/>
          <w:b/>
          <w:szCs w:val="24"/>
        </w:rPr>
        <w:t>3.1 Appropriate wording</w:t>
      </w:r>
    </w:p>
    <w:p w14:paraId="294E6F1E" w14:textId="77777777" w:rsidR="00C14F6F" w:rsidRPr="004C04F6" w:rsidRDefault="00C14F6F" w:rsidP="00C14F6F">
      <w:pPr>
        <w:ind w:right="43"/>
        <w:rPr>
          <w:rFonts w:ascii="Calibri" w:hAnsi="Calibri" w:cs="Calibri"/>
          <w:b/>
          <w:sz w:val="26"/>
          <w:szCs w:val="26"/>
        </w:rPr>
      </w:pPr>
    </w:p>
    <w:p w14:paraId="41098E84" w14:textId="1A825826" w:rsidR="00C14F6F" w:rsidRPr="0076099E" w:rsidRDefault="00C14F6F" w:rsidP="00C14F6F">
      <w:pPr>
        <w:ind w:right="43"/>
        <w:rPr>
          <w:rFonts w:ascii="Calibri" w:hAnsi="Calibri" w:cs="Calibri"/>
          <w:sz w:val="22"/>
          <w:szCs w:val="22"/>
          <w:vertAlign w:val="superscript"/>
          <w:lang w:eastAsia="en-GB"/>
        </w:rPr>
      </w:pPr>
      <w:r w:rsidRPr="001416EB">
        <w:rPr>
          <w:rFonts w:ascii="Calibri" w:hAnsi="Calibri" w:cs="Calibri"/>
          <w:sz w:val="22"/>
          <w:szCs w:val="22"/>
          <w:lang w:eastAsia="en-GB"/>
        </w:rPr>
        <w:t xml:space="preserve">The person specification for the post </w:t>
      </w:r>
      <w:r>
        <w:rPr>
          <w:rFonts w:ascii="Calibri" w:hAnsi="Calibri" w:cs="Calibri"/>
          <w:sz w:val="22"/>
          <w:szCs w:val="22"/>
          <w:lang w:eastAsia="en-GB"/>
        </w:rPr>
        <w:t>should</w:t>
      </w:r>
      <w:r w:rsidRPr="001416EB">
        <w:rPr>
          <w:rFonts w:ascii="Calibri" w:hAnsi="Calibri" w:cs="Calibri"/>
          <w:sz w:val="22"/>
          <w:szCs w:val="22"/>
          <w:lang w:eastAsia="en-GB"/>
        </w:rPr>
        <w:t xml:space="preserve"> specify the selection criteria</w:t>
      </w:r>
      <w:r w:rsidR="00973502">
        <w:rPr>
          <w:rFonts w:ascii="Calibri" w:hAnsi="Calibri" w:cs="Calibri"/>
          <w:sz w:val="22"/>
          <w:szCs w:val="22"/>
          <w:lang w:eastAsia="en-GB"/>
        </w:rPr>
        <w:t>,</w:t>
      </w:r>
      <w:r w:rsidRPr="001416EB">
        <w:rPr>
          <w:rFonts w:ascii="Calibri" w:hAnsi="Calibri" w:cs="Calibri"/>
          <w:sz w:val="22"/>
          <w:szCs w:val="22"/>
          <w:lang w:eastAsia="en-GB"/>
        </w:rPr>
        <w:t xml:space="preserve"> and list both the essential and desirable skills and the experience needed to perform the job, including any sub-specialty interest. </w:t>
      </w:r>
      <w:r w:rsidR="004F36E2">
        <w:rPr>
          <w:rFonts w:ascii="Calibri" w:hAnsi="Calibri" w:cs="Calibri"/>
          <w:sz w:val="22"/>
          <w:szCs w:val="22"/>
          <w:lang w:eastAsia="en-GB"/>
        </w:rPr>
        <w:t>Employers must refer to ‘Specialist Grade – Template Person Specifications’ agreed betwee</w:t>
      </w:r>
      <w:r w:rsidR="0076099E">
        <w:rPr>
          <w:rFonts w:ascii="Calibri" w:hAnsi="Calibri" w:cs="Calibri"/>
          <w:sz w:val="22"/>
          <w:szCs w:val="22"/>
          <w:lang w:eastAsia="en-GB"/>
        </w:rPr>
        <w:t xml:space="preserve">n </w:t>
      </w:r>
      <w:proofErr w:type="spellStart"/>
      <w:r w:rsidR="0076099E">
        <w:rPr>
          <w:rFonts w:ascii="Calibri" w:hAnsi="Calibri" w:cs="Calibri"/>
          <w:sz w:val="22"/>
          <w:szCs w:val="22"/>
          <w:lang w:eastAsia="en-GB"/>
        </w:rPr>
        <w:t>AoMRC</w:t>
      </w:r>
      <w:proofErr w:type="spellEnd"/>
      <w:r w:rsidR="0076099E">
        <w:rPr>
          <w:rFonts w:ascii="Calibri" w:hAnsi="Calibri" w:cs="Calibri"/>
          <w:sz w:val="22"/>
          <w:szCs w:val="22"/>
          <w:lang w:eastAsia="en-GB"/>
        </w:rPr>
        <w:t xml:space="preserve">, BMA and NHS </w:t>
      </w:r>
      <w:proofErr w:type="spellStart"/>
      <w:r w:rsidR="0076099E">
        <w:rPr>
          <w:rFonts w:ascii="Calibri" w:hAnsi="Calibri" w:cs="Calibri"/>
          <w:sz w:val="22"/>
          <w:szCs w:val="22"/>
          <w:lang w:eastAsia="en-GB"/>
        </w:rPr>
        <w:t>Employers</w:t>
      </w:r>
      <w:r w:rsidR="008E1787">
        <w:rPr>
          <w:rFonts w:ascii="Calibri" w:hAnsi="Calibri" w:cs="Calibri"/>
          <w:sz w:val="22"/>
          <w:szCs w:val="22"/>
          <w:vertAlign w:val="superscript"/>
          <w:lang w:eastAsia="en-GB"/>
        </w:rPr>
        <w:t>xix</w:t>
      </w:r>
      <w:proofErr w:type="spellEnd"/>
      <w:r w:rsidR="0076099E">
        <w:rPr>
          <w:rFonts w:ascii="Calibri" w:hAnsi="Calibri" w:cs="Calibri"/>
          <w:sz w:val="22"/>
          <w:szCs w:val="22"/>
          <w:lang w:eastAsia="en-GB"/>
        </w:rPr>
        <w:t>.</w:t>
      </w:r>
    </w:p>
    <w:p w14:paraId="26AD35C5" w14:textId="77777777" w:rsidR="0076099E" w:rsidRPr="001416EB" w:rsidRDefault="0076099E" w:rsidP="00C14F6F">
      <w:pPr>
        <w:ind w:right="43"/>
        <w:rPr>
          <w:rFonts w:ascii="Calibri" w:hAnsi="Calibri" w:cs="Calibri"/>
          <w:sz w:val="22"/>
          <w:szCs w:val="22"/>
          <w:lang w:eastAsia="en-GB"/>
        </w:rPr>
      </w:pPr>
    </w:p>
    <w:p w14:paraId="5DF49BE9" w14:textId="4DEC3CBC" w:rsidR="00C14F6F" w:rsidRPr="001416EB" w:rsidRDefault="00C14F6F" w:rsidP="00C14F6F">
      <w:pPr>
        <w:ind w:right="43"/>
        <w:rPr>
          <w:rFonts w:ascii="Calibri" w:hAnsi="Calibri" w:cs="Calibri"/>
          <w:sz w:val="22"/>
          <w:szCs w:val="22"/>
          <w:lang w:eastAsia="en-GB"/>
        </w:rPr>
      </w:pPr>
      <w:r w:rsidRPr="001416EB">
        <w:rPr>
          <w:rFonts w:ascii="Calibri" w:hAnsi="Calibri" w:cs="Calibri"/>
          <w:sz w:val="22"/>
          <w:szCs w:val="22"/>
          <w:lang w:eastAsia="en-GB"/>
        </w:rPr>
        <w:t xml:space="preserve">It is the responsibility of the employing authority to ensure that the job description and person specification fully adhere to equal opportunities legislation and that the wording used throughout does not discriminate in any way against surgeons who are appropriately qualified and eligible for appointment. </w:t>
      </w:r>
      <w:r w:rsidR="00A1328E">
        <w:rPr>
          <w:rFonts w:ascii="Calibri" w:hAnsi="Calibri" w:cs="Calibri"/>
          <w:sz w:val="22"/>
          <w:szCs w:val="22"/>
          <w:lang w:eastAsia="en-GB"/>
        </w:rPr>
        <w:t>We recommend using gender-neutral terms, pronouns, and expressions, actively avoiding any language that implies the job holder should be of a specific gender</w:t>
      </w:r>
    </w:p>
    <w:p w14:paraId="0C0E0F37" w14:textId="77777777" w:rsidR="00C14F6F" w:rsidRPr="001416EB" w:rsidRDefault="00C14F6F" w:rsidP="00C14F6F">
      <w:pPr>
        <w:ind w:right="43"/>
        <w:rPr>
          <w:rFonts w:ascii="Calibri" w:hAnsi="Calibri" w:cs="Calibri"/>
          <w:sz w:val="22"/>
          <w:szCs w:val="22"/>
          <w:lang w:eastAsia="en-GB"/>
        </w:rPr>
      </w:pPr>
    </w:p>
    <w:p w14:paraId="126A7518" w14:textId="3AC33CAA" w:rsidR="00C14F6F" w:rsidRDefault="00C14F6F" w:rsidP="00C14F6F">
      <w:pPr>
        <w:ind w:right="43"/>
        <w:rPr>
          <w:rFonts w:ascii="Calibri" w:hAnsi="Calibri" w:cs="Calibri"/>
          <w:sz w:val="22"/>
          <w:szCs w:val="22"/>
          <w:lang w:eastAsia="en-GB"/>
        </w:rPr>
      </w:pPr>
      <w:r w:rsidRPr="001416EB">
        <w:rPr>
          <w:rFonts w:ascii="Calibri" w:hAnsi="Calibri" w:cs="Calibri"/>
          <w:sz w:val="22"/>
          <w:szCs w:val="22"/>
          <w:lang w:eastAsia="en-GB"/>
        </w:rPr>
        <w:t>Care should be taken to ensure that the documentation does not discrimi</w:t>
      </w:r>
      <w:r w:rsidR="00973502">
        <w:rPr>
          <w:rFonts w:ascii="Calibri" w:hAnsi="Calibri" w:cs="Calibri"/>
          <w:sz w:val="22"/>
          <w:szCs w:val="22"/>
          <w:lang w:eastAsia="en-GB"/>
        </w:rPr>
        <w:t xml:space="preserve">nate against a particular group – </w:t>
      </w:r>
      <w:r w:rsidRPr="001416EB">
        <w:rPr>
          <w:rFonts w:ascii="Calibri" w:hAnsi="Calibri" w:cs="Calibri"/>
          <w:sz w:val="22"/>
          <w:szCs w:val="22"/>
          <w:lang w:eastAsia="en-GB"/>
        </w:rPr>
        <w:t>for example, part-time workers or surgeons who have not followe</w:t>
      </w:r>
      <w:r w:rsidR="004253B9">
        <w:rPr>
          <w:rFonts w:ascii="Calibri" w:hAnsi="Calibri" w:cs="Calibri"/>
          <w:sz w:val="22"/>
          <w:szCs w:val="22"/>
          <w:lang w:eastAsia="en-GB"/>
        </w:rPr>
        <w:t>d a</w:t>
      </w:r>
      <w:r w:rsidRPr="001416EB">
        <w:rPr>
          <w:rFonts w:ascii="Calibri" w:hAnsi="Calibri" w:cs="Calibri"/>
          <w:sz w:val="22"/>
          <w:szCs w:val="22"/>
          <w:lang w:eastAsia="en-GB"/>
        </w:rPr>
        <w:t xml:space="preserve"> UK training route.</w:t>
      </w:r>
      <w:r w:rsidR="004F36E2">
        <w:rPr>
          <w:rFonts w:ascii="Calibri" w:hAnsi="Calibri" w:cs="Calibri"/>
          <w:sz w:val="22"/>
          <w:szCs w:val="22"/>
          <w:lang w:eastAsia="en-GB"/>
        </w:rPr>
        <w:t xml:space="preserve"> There is </w:t>
      </w:r>
      <w:r w:rsidR="004F36E2" w:rsidRPr="00320EB5">
        <w:rPr>
          <w:rFonts w:ascii="Calibri" w:hAnsi="Calibri" w:cs="Calibri"/>
          <w:bCs/>
          <w:sz w:val="22"/>
          <w:szCs w:val="22"/>
          <w:u w:val="single"/>
          <w:lang w:eastAsia="en-GB"/>
        </w:rPr>
        <w:t>no requirement</w:t>
      </w:r>
      <w:r w:rsidR="004F36E2">
        <w:rPr>
          <w:rFonts w:ascii="Calibri" w:hAnsi="Calibri" w:cs="Calibri"/>
          <w:sz w:val="22"/>
          <w:szCs w:val="22"/>
          <w:lang w:eastAsia="en-GB"/>
        </w:rPr>
        <w:t xml:space="preserve"> for candidates applying for specialist posts to:</w:t>
      </w:r>
    </w:p>
    <w:p w14:paraId="191AD178" w14:textId="77777777" w:rsidR="007948F4" w:rsidRDefault="007948F4" w:rsidP="00C14F6F">
      <w:pPr>
        <w:ind w:right="43"/>
        <w:rPr>
          <w:rFonts w:ascii="Calibri" w:hAnsi="Calibri" w:cs="Calibri"/>
          <w:sz w:val="22"/>
          <w:szCs w:val="22"/>
          <w:lang w:eastAsia="en-GB"/>
        </w:rPr>
      </w:pPr>
    </w:p>
    <w:p w14:paraId="34E2A177" w14:textId="042B35C7" w:rsidR="004F36E2" w:rsidRPr="00AB2695" w:rsidRDefault="004F36E2" w:rsidP="00AB2695">
      <w:pPr>
        <w:pStyle w:val="ListParagraph"/>
        <w:numPr>
          <w:ilvl w:val="0"/>
          <w:numId w:val="17"/>
        </w:numPr>
        <w:ind w:right="43"/>
        <w:rPr>
          <w:rFonts w:asciiTheme="minorHAnsi" w:hAnsiTheme="minorHAnsi" w:cstheme="minorHAnsi"/>
          <w:lang w:eastAsia="en-GB"/>
        </w:rPr>
      </w:pPr>
      <w:r w:rsidRPr="00AB2695">
        <w:rPr>
          <w:rFonts w:asciiTheme="minorHAnsi" w:hAnsiTheme="minorHAnsi" w:cstheme="minorHAnsi"/>
          <w:lang w:eastAsia="en-GB"/>
        </w:rPr>
        <w:t>Be on the specialist register</w:t>
      </w:r>
      <w:r w:rsidR="00DC1D5F">
        <w:rPr>
          <w:rFonts w:asciiTheme="minorHAnsi" w:hAnsiTheme="minorHAnsi" w:cstheme="minorHAnsi"/>
          <w:lang w:eastAsia="en-GB"/>
        </w:rPr>
        <w:t xml:space="preserve"> (GMC) or specialist list (GDC)</w:t>
      </w:r>
    </w:p>
    <w:p w14:paraId="755926E6" w14:textId="675BCCEB" w:rsidR="004F36E2" w:rsidRPr="00AB2695" w:rsidRDefault="000E2834" w:rsidP="00AB2695">
      <w:pPr>
        <w:pStyle w:val="ListParagraph"/>
        <w:numPr>
          <w:ilvl w:val="0"/>
          <w:numId w:val="17"/>
        </w:numPr>
        <w:ind w:right="43"/>
        <w:rPr>
          <w:rFonts w:asciiTheme="minorHAnsi" w:hAnsiTheme="minorHAnsi" w:cstheme="minorHAnsi"/>
          <w:lang w:eastAsia="en-GB"/>
        </w:rPr>
      </w:pPr>
      <w:r>
        <w:rPr>
          <w:rFonts w:asciiTheme="minorHAnsi" w:hAnsiTheme="minorHAnsi" w:cstheme="minorHAnsi"/>
          <w:lang w:eastAsia="en-GB"/>
        </w:rPr>
        <w:t xml:space="preserve">Have </w:t>
      </w:r>
      <w:r w:rsidRPr="003D6E73">
        <w:rPr>
          <w:rFonts w:asciiTheme="minorHAnsi" w:hAnsiTheme="minorHAnsi" w:cstheme="minorHAnsi"/>
          <w:lang w:val="en-US"/>
        </w:rPr>
        <w:t>Certificate of Eligibility for Specialist Registration (</w:t>
      </w:r>
      <w:r w:rsidRPr="003D6E73">
        <w:rPr>
          <w:lang w:eastAsia="en-GB"/>
        </w:rPr>
        <w:t>CESR)</w:t>
      </w:r>
      <w:r>
        <w:rPr>
          <w:lang w:eastAsia="en-GB"/>
        </w:rPr>
        <w:t xml:space="preserve"> or Certificate of Completion of Training (CCT)</w:t>
      </w:r>
    </w:p>
    <w:p w14:paraId="5544509C" w14:textId="77777777" w:rsidR="00AB2695" w:rsidRDefault="00AB2695" w:rsidP="00AB2695">
      <w:pPr>
        <w:pStyle w:val="ListParagraph"/>
        <w:numPr>
          <w:ilvl w:val="0"/>
          <w:numId w:val="17"/>
        </w:numPr>
        <w:ind w:right="43"/>
        <w:rPr>
          <w:rFonts w:asciiTheme="minorHAnsi" w:hAnsiTheme="minorHAnsi" w:cstheme="minorHAnsi"/>
          <w:lang w:eastAsia="en-GB"/>
        </w:rPr>
      </w:pPr>
      <w:r>
        <w:rPr>
          <w:rFonts w:asciiTheme="minorHAnsi" w:hAnsiTheme="minorHAnsi" w:cstheme="minorHAnsi"/>
          <w:lang w:eastAsia="en-GB"/>
        </w:rPr>
        <w:t>Have MRCS/FRCS</w:t>
      </w:r>
    </w:p>
    <w:p w14:paraId="78362922" w14:textId="2652E5BD" w:rsidR="004F36E2" w:rsidRPr="00AB2695" w:rsidRDefault="004F36E2" w:rsidP="00AB2695">
      <w:pPr>
        <w:pStyle w:val="ListParagraph"/>
        <w:numPr>
          <w:ilvl w:val="0"/>
          <w:numId w:val="17"/>
        </w:numPr>
        <w:ind w:right="43"/>
        <w:rPr>
          <w:rFonts w:asciiTheme="minorHAnsi" w:hAnsiTheme="minorHAnsi" w:cstheme="minorHAnsi"/>
          <w:lang w:eastAsia="en-GB"/>
        </w:rPr>
      </w:pPr>
      <w:r w:rsidRPr="00AB2695">
        <w:rPr>
          <w:rFonts w:asciiTheme="minorHAnsi" w:hAnsiTheme="minorHAnsi" w:cstheme="minorHAnsi"/>
          <w:lang w:eastAsia="en-GB"/>
        </w:rPr>
        <w:t>Have experience of locum specialist/consultant</w:t>
      </w:r>
    </w:p>
    <w:p w14:paraId="50D4E6A0" w14:textId="77777777" w:rsidR="00C14F6F" w:rsidRDefault="00C14F6F" w:rsidP="00C14F6F">
      <w:pPr>
        <w:ind w:right="43"/>
        <w:rPr>
          <w:rFonts w:ascii="Calibri" w:hAnsi="Calibri" w:cs="Calibri"/>
          <w:sz w:val="22"/>
          <w:lang w:val="en-US" w:bidi="en-US"/>
        </w:rPr>
      </w:pPr>
    </w:p>
    <w:p w14:paraId="12A069E9" w14:textId="77777777" w:rsidR="00C14F6F" w:rsidRPr="007C2833" w:rsidRDefault="00C14F6F" w:rsidP="00C14F6F">
      <w:pPr>
        <w:ind w:right="43"/>
        <w:rPr>
          <w:rFonts w:ascii="Calibri" w:hAnsi="Calibri" w:cs="Calibri"/>
          <w:sz w:val="22"/>
          <w:szCs w:val="22"/>
        </w:rPr>
      </w:pPr>
      <w:r w:rsidRPr="007C2833">
        <w:rPr>
          <w:rFonts w:ascii="Calibri" w:hAnsi="Calibri" w:cs="Calibri"/>
          <w:sz w:val="22"/>
          <w:lang w:val="en-US" w:bidi="en-US"/>
        </w:rPr>
        <w:t>As a matter of best practice</w:t>
      </w:r>
      <w:r w:rsidR="004F36E2">
        <w:rPr>
          <w:rFonts w:ascii="Calibri" w:hAnsi="Calibri" w:cs="Calibri"/>
          <w:sz w:val="22"/>
          <w:lang w:val="en-US" w:bidi="en-US"/>
        </w:rPr>
        <w:t>,</w:t>
      </w:r>
      <w:r w:rsidRPr="007C2833">
        <w:rPr>
          <w:rFonts w:ascii="Calibri" w:hAnsi="Calibri" w:cs="Calibri"/>
          <w:sz w:val="22"/>
          <w:lang w:val="en-US" w:bidi="en-US"/>
        </w:rPr>
        <w:t xml:space="preserve"> </w:t>
      </w:r>
      <w:r>
        <w:rPr>
          <w:rFonts w:ascii="Calibri" w:hAnsi="Calibri" w:cs="Calibri"/>
          <w:sz w:val="22"/>
          <w:lang w:val="en-US" w:bidi="en-US"/>
        </w:rPr>
        <w:t>we</w:t>
      </w:r>
      <w:r w:rsidRPr="007C2833">
        <w:rPr>
          <w:rFonts w:ascii="Calibri" w:hAnsi="Calibri" w:cs="Calibri"/>
          <w:sz w:val="22"/>
          <w:lang w:val="en-US" w:bidi="en-US"/>
        </w:rPr>
        <w:t xml:space="preserve"> would recommend that the essential criteria in person specifications should read: </w:t>
      </w:r>
      <w:r>
        <w:rPr>
          <w:rFonts w:ascii="Calibri" w:hAnsi="Calibri" w:cs="Calibri"/>
          <w:sz w:val="22"/>
          <w:lang w:val="en-US" w:bidi="en-US"/>
        </w:rPr>
        <w:br/>
      </w:r>
    </w:p>
    <w:p w14:paraId="2F0BC4B2" w14:textId="5D6833FB" w:rsidR="004F36E2" w:rsidRDefault="00C14F6F" w:rsidP="004F36E2">
      <w:pPr>
        <w:numPr>
          <w:ilvl w:val="0"/>
          <w:numId w:val="8"/>
        </w:numPr>
        <w:ind w:right="43"/>
        <w:rPr>
          <w:rFonts w:ascii="Calibri" w:hAnsi="Calibri" w:cs="Calibri"/>
          <w:sz w:val="22"/>
          <w:lang w:val="en-US" w:bidi="en-US"/>
        </w:rPr>
      </w:pPr>
      <w:r w:rsidRPr="007C2833">
        <w:rPr>
          <w:rFonts w:ascii="Calibri" w:hAnsi="Calibri" w:cs="Calibri"/>
          <w:sz w:val="22"/>
          <w:lang w:val="en-US" w:bidi="en-US"/>
        </w:rPr>
        <w:t>Full GMC</w:t>
      </w:r>
      <w:r w:rsidR="00DC1D5F">
        <w:rPr>
          <w:rFonts w:ascii="Calibri" w:hAnsi="Calibri" w:cs="Calibri"/>
          <w:sz w:val="22"/>
          <w:lang w:val="en-US" w:bidi="en-US"/>
        </w:rPr>
        <w:t>/GDC</w:t>
      </w:r>
      <w:r w:rsidRPr="007C2833">
        <w:rPr>
          <w:rFonts w:ascii="Calibri" w:hAnsi="Calibri" w:cs="Calibri"/>
          <w:sz w:val="22"/>
          <w:lang w:val="en-US" w:bidi="en-US"/>
        </w:rPr>
        <w:t xml:space="preserve"> Registration</w:t>
      </w:r>
    </w:p>
    <w:p w14:paraId="7185AB37" w14:textId="77777777" w:rsidR="004F36E2" w:rsidRDefault="004F36E2" w:rsidP="004F36E2">
      <w:pPr>
        <w:numPr>
          <w:ilvl w:val="0"/>
          <w:numId w:val="8"/>
        </w:numPr>
        <w:ind w:right="43"/>
        <w:rPr>
          <w:rFonts w:ascii="Calibri" w:hAnsi="Calibri" w:cs="Calibri"/>
          <w:sz w:val="22"/>
          <w:lang w:val="en-US" w:bidi="en-US"/>
        </w:rPr>
      </w:pPr>
      <w:r>
        <w:rPr>
          <w:rFonts w:ascii="Calibri" w:hAnsi="Calibri" w:cs="Calibri"/>
          <w:sz w:val="22"/>
          <w:lang w:val="en-US" w:bidi="en-US"/>
        </w:rPr>
        <w:t>12 years post registration, of which</w:t>
      </w:r>
      <w:r w:rsidR="001C16ED">
        <w:rPr>
          <w:rFonts w:ascii="Calibri" w:hAnsi="Calibri" w:cs="Calibri"/>
          <w:sz w:val="22"/>
          <w:lang w:val="en-US" w:bidi="en-US"/>
        </w:rPr>
        <w:t>, 6 years</w:t>
      </w:r>
      <w:r>
        <w:rPr>
          <w:rFonts w:ascii="Calibri" w:hAnsi="Calibri" w:cs="Calibri"/>
          <w:sz w:val="22"/>
          <w:lang w:val="en-US" w:bidi="en-US"/>
        </w:rPr>
        <w:t xml:space="preserve"> should be in relevant specialty</w:t>
      </w:r>
    </w:p>
    <w:p w14:paraId="300652EB" w14:textId="6997EC74" w:rsidR="004F36E2" w:rsidRPr="004F36E2" w:rsidRDefault="004F36E2" w:rsidP="004F36E2">
      <w:pPr>
        <w:numPr>
          <w:ilvl w:val="0"/>
          <w:numId w:val="8"/>
        </w:numPr>
        <w:ind w:right="43"/>
        <w:rPr>
          <w:rFonts w:ascii="Calibri" w:hAnsi="Calibri" w:cs="Calibri"/>
          <w:sz w:val="22"/>
          <w:lang w:val="en-US" w:bidi="en-US"/>
        </w:rPr>
      </w:pPr>
      <w:r>
        <w:rPr>
          <w:rFonts w:ascii="Calibri" w:hAnsi="Calibri" w:cs="Calibri"/>
          <w:sz w:val="22"/>
          <w:lang w:val="en-US" w:bidi="en-US"/>
        </w:rPr>
        <w:t>Must meet criteria within Specia</w:t>
      </w:r>
      <w:r w:rsidR="009B3E7E">
        <w:rPr>
          <w:rFonts w:ascii="Calibri" w:hAnsi="Calibri" w:cs="Calibri"/>
          <w:sz w:val="22"/>
          <w:lang w:val="en-US" w:bidi="en-US"/>
        </w:rPr>
        <w:t>list Grade Generic Capabilities</w:t>
      </w:r>
      <w:r>
        <w:rPr>
          <w:rFonts w:ascii="Calibri" w:hAnsi="Calibri" w:cs="Calibri"/>
          <w:sz w:val="22"/>
          <w:lang w:val="en-US" w:bidi="en-US"/>
        </w:rPr>
        <w:t xml:space="preserve"> </w:t>
      </w:r>
      <w:proofErr w:type="spellStart"/>
      <w:r>
        <w:rPr>
          <w:rFonts w:ascii="Calibri" w:hAnsi="Calibri" w:cs="Calibri"/>
          <w:sz w:val="22"/>
          <w:lang w:val="en-US" w:bidi="en-US"/>
        </w:rPr>
        <w:t>Framework</w:t>
      </w:r>
      <w:r w:rsidR="009B3E7E">
        <w:rPr>
          <w:rFonts w:ascii="Calibri" w:hAnsi="Calibri" w:cs="Calibri"/>
          <w:sz w:val="22"/>
          <w:vertAlign w:val="superscript"/>
          <w:lang w:val="en-US" w:bidi="en-US"/>
        </w:rPr>
        <w:t>x</w:t>
      </w:r>
      <w:r w:rsidR="00C70B5C">
        <w:rPr>
          <w:rFonts w:ascii="Calibri" w:hAnsi="Calibri" w:cs="Calibri"/>
          <w:sz w:val="22"/>
          <w:vertAlign w:val="superscript"/>
          <w:lang w:val="en-US" w:bidi="en-US"/>
        </w:rPr>
        <w:t>x</w:t>
      </w:r>
      <w:proofErr w:type="spellEnd"/>
      <w:r>
        <w:rPr>
          <w:rFonts w:ascii="Calibri" w:hAnsi="Calibri" w:cs="Calibri"/>
          <w:sz w:val="22"/>
          <w:lang w:val="en-US" w:bidi="en-US"/>
        </w:rPr>
        <w:t xml:space="preserve">, agreed between </w:t>
      </w:r>
      <w:proofErr w:type="spellStart"/>
      <w:r>
        <w:rPr>
          <w:rFonts w:ascii="Calibri" w:hAnsi="Calibri" w:cs="Calibri"/>
          <w:sz w:val="22"/>
          <w:lang w:val="en-US" w:bidi="en-US"/>
        </w:rPr>
        <w:t>AoMRC</w:t>
      </w:r>
      <w:proofErr w:type="spellEnd"/>
      <w:r>
        <w:rPr>
          <w:rFonts w:ascii="Calibri" w:hAnsi="Calibri" w:cs="Calibri"/>
          <w:sz w:val="22"/>
          <w:lang w:val="en-US" w:bidi="en-US"/>
        </w:rPr>
        <w:t>, BMA and NHS Employers</w:t>
      </w:r>
    </w:p>
    <w:p w14:paraId="7DA7D776" w14:textId="77777777" w:rsidR="00C14F6F" w:rsidRDefault="00C14F6F" w:rsidP="00C14F6F">
      <w:pPr>
        <w:ind w:right="43"/>
        <w:rPr>
          <w:rFonts w:ascii="Calibri" w:hAnsi="Calibri" w:cs="Calibri"/>
          <w:sz w:val="22"/>
          <w:lang w:val="en-US" w:bidi="en-US"/>
        </w:rPr>
      </w:pPr>
    </w:p>
    <w:p w14:paraId="2B01BEC2" w14:textId="77777777" w:rsidR="00C14F6F" w:rsidRPr="007C2833" w:rsidRDefault="00C14F6F" w:rsidP="00C14F6F">
      <w:pPr>
        <w:ind w:right="43"/>
        <w:rPr>
          <w:rFonts w:ascii="Calibri" w:hAnsi="Calibri" w:cs="Calibri"/>
          <w:sz w:val="22"/>
          <w:lang w:bidi="en-US"/>
        </w:rPr>
      </w:pPr>
      <w:r>
        <w:rPr>
          <w:rFonts w:ascii="Calibri" w:hAnsi="Calibri" w:cs="Calibri"/>
          <w:sz w:val="22"/>
        </w:rPr>
        <w:t>The</w:t>
      </w:r>
      <w:r w:rsidRPr="007C2833">
        <w:rPr>
          <w:rFonts w:ascii="Calibri" w:hAnsi="Calibri" w:cs="Calibri"/>
          <w:sz w:val="22"/>
          <w:lang w:bidi="en-US"/>
        </w:rPr>
        <w:t xml:space="preserve"> following </w:t>
      </w:r>
      <w:r>
        <w:rPr>
          <w:rFonts w:ascii="Calibri" w:hAnsi="Calibri" w:cs="Calibri"/>
          <w:sz w:val="22"/>
          <w:lang w:bidi="en-US"/>
        </w:rPr>
        <w:t>examples are</w:t>
      </w:r>
      <w:r w:rsidRPr="007C2833">
        <w:rPr>
          <w:rFonts w:ascii="Calibri" w:hAnsi="Calibri" w:cs="Calibri"/>
          <w:sz w:val="22"/>
          <w:lang w:bidi="en-US"/>
        </w:rPr>
        <w:t xml:space="preserve"> potentially misleading</w:t>
      </w:r>
      <w:r>
        <w:rPr>
          <w:rFonts w:ascii="Calibri" w:hAnsi="Calibri" w:cs="Calibri"/>
          <w:sz w:val="22"/>
          <w:lang w:bidi="en-US"/>
        </w:rPr>
        <w:t xml:space="preserve"> and should be avoided:</w:t>
      </w:r>
      <w:r>
        <w:rPr>
          <w:rFonts w:ascii="Calibri" w:hAnsi="Calibri" w:cs="Calibri"/>
          <w:sz w:val="22"/>
          <w:lang w:bidi="en-US"/>
        </w:rPr>
        <w:br/>
      </w:r>
    </w:p>
    <w:p w14:paraId="05E6EF56" w14:textId="0B344AB1" w:rsidR="003E3B2B" w:rsidRPr="00D11FAE" w:rsidRDefault="00C14F6F" w:rsidP="00E7559D">
      <w:pPr>
        <w:numPr>
          <w:ilvl w:val="0"/>
          <w:numId w:val="9"/>
        </w:numPr>
        <w:ind w:right="43"/>
        <w:rPr>
          <w:rFonts w:ascii="Calibri" w:hAnsi="Calibri"/>
          <w:sz w:val="22"/>
          <w:szCs w:val="22"/>
          <w:lang w:val="en-US"/>
        </w:rPr>
      </w:pPr>
      <w:r w:rsidRPr="00314780">
        <w:rPr>
          <w:rFonts w:ascii="Calibri" w:hAnsi="Calibri"/>
          <w:i/>
          <w:iCs/>
          <w:sz w:val="22"/>
          <w:szCs w:val="22"/>
          <w:lang w:val="en-US"/>
        </w:rPr>
        <w:t>The essential criteria in the person specification asks for ‘</w:t>
      </w:r>
      <w:r w:rsidR="003C469C">
        <w:rPr>
          <w:rFonts w:ascii="Calibri" w:hAnsi="Calibri"/>
          <w:i/>
          <w:iCs/>
          <w:sz w:val="22"/>
          <w:szCs w:val="22"/>
          <w:lang w:val="en-US"/>
        </w:rPr>
        <w:t>CCT</w:t>
      </w:r>
      <w:r w:rsidR="004F36E2">
        <w:rPr>
          <w:rFonts w:ascii="Calibri" w:hAnsi="Calibri"/>
          <w:i/>
          <w:iCs/>
          <w:sz w:val="22"/>
          <w:szCs w:val="22"/>
          <w:lang w:val="en-US"/>
        </w:rPr>
        <w:t>/CESR</w:t>
      </w:r>
      <w:r w:rsidR="002F2C80">
        <w:rPr>
          <w:rFonts w:ascii="Calibri" w:hAnsi="Calibri"/>
          <w:i/>
          <w:iCs/>
          <w:sz w:val="22"/>
          <w:szCs w:val="22"/>
          <w:lang w:val="en-US"/>
        </w:rPr>
        <w:t>, or alternative routes to specialist registration</w:t>
      </w:r>
      <w:r w:rsidRPr="00314780">
        <w:rPr>
          <w:rFonts w:ascii="Calibri" w:hAnsi="Calibri"/>
          <w:i/>
          <w:iCs/>
          <w:sz w:val="22"/>
          <w:szCs w:val="22"/>
          <w:lang w:val="en-US"/>
        </w:rPr>
        <w:t xml:space="preserve">’ </w:t>
      </w:r>
      <w:r w:rsidR="00D353C2">
        <w:rPr>
          <w:rFonts w:ascii="Calibri" w:hAnsi="Calibri"/>
          <w:sz w:val="22"/>
          <w:szCs w:val="22"/>
          <w:lang w:val="en-US"/>
        </w:rPr>
        <w:t>– t</w:t>
      </w:r>
      <w:r w:rsidRPr="00314780">
        <w:rPr>
          <w:rFonts w:ascii="Calibri" w:hAnsi="Calibri"/>
          <w:sz w:val="22"/>
          <w:szCs w:val="22"/>
          <w:lang w:val="en-US"/>
        </w:rPr>
        <w:t>his impl</w:t>
      </w:r>
      <w:r w:rsidR="004F36E2">
        <w:rPr>
          <w:rFonts w:ascii="Calibri" w:hAnsi="Calibri"/>
          <w:sz w:val="22"/>
          <w:szCs w:val="22"/>
          <w:lang w:val="en-US"/>
        </w:rPr>
        <w:t>ies that doctors not on the</w:t>
      </w:r>
      <w:r w:rsidRPr="00314780">
        <w:rPr>
          <w:rFonts w:ascii="Calibri" w:hAnsi="Calibri"/>
          <w:sz w:val="22"/>
          <w:szCs w:val="22"/>
          <w:lang w:val="en-US"/>
        </w:rPr>
        <w:t xml:space="preserve"> specialist register may not app</w:t>
      </w:r>
      <w:r w:rsidR="004F36E2">
        <w:rPr>
          <w:rFonts w:ascii="Calibri" w:hAnsi="Calibri"/>
          <w:sz w:val="22"/>
          <w:szCs w:val="22"/>
          <w:lang w:val="en-US"/>
        </w:rPr>
        <w:t xml:space="preserve">ly.  It is discriminatory, as many SAS doctors are not on the specialist </w:t>
      </w:r>
      <w:proofErr w:type="gramStart"/>
      <w:r w:rsidR="006049EC">
        <w:rPr>
          <w:rFonts w:ascii="Calibri" w:hAnsi="Calibri"/>
          <w:sz w:val="22"/>
          <w:szCs w:val="22"/>
          <w:lang w:val="en-US"/>
        </w:rPr>
        <w:t>register</w:t>
      </w:r>
      <w:r w:rsidR="00535C80">
        <w:rPr>
          <w:rFonts w:ascii="Calibri" w:hAnsi="Calibri"/>
          <w:sz w:val="22"/>
          <w:szCs w:val="22"/>
          <w:lang w:val="en-US"/>
        </w:rPr>
        <w:t xml:space="preserve">, </w:t>
      </w:r>
      <w:r w:rsidR="006049EC">
        <w:rPr>
          <w:rFonts w:ascii="Calibri" w:hAnsi="Calibri"/>
          <w:sz w:val="22"/>
          <w:szCs w:val="22"/>
          <w:lang w:val="en-US"/>
        </w:rPr>
        <w:t>but</w:t>
      </w:r>
      <w:proofErr w:type="gramEnd"/>
      <w:r w:rsidR="004F36E2">
        <w:rPr>
          <w:rFonts w:ascii="Calibri" w:hAnsi="Calibri"/>
          <w:sz w:val="22"/>
          <w:szCs w:val="22"/>
          <w:lang w:val="en-US"/>
        </w:rPr>
        <w:t xml:space="preserve"> qualify to apply for the post. </w:t>
      </w:r>
      <w:r w:rsidRPr="004F36E2">
        <w:rPr>
          <w:rFonts w:ascii="Calibri" w:hAnsi="Calibri"/>
          <w:sz w:val="22"/>
          <w:szCs w:val="22"/>
          <w:lang w:val="en-US"/>
        </w:rPr>
        <w:br/>
      </w:r>
    </w:p>
    <w:p w14:paraId="07787CC1" w14:textId="5CED58AE" w:rsidR="0076099E" w:rsidRDefault="003E3B2B" w:rsidP="004F36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lang w:val="en-US"/>
        </w:rPr>
      </w:pPr>
      <w:r w:rsidRPr="00D11FAE">
        <w:rPr>
          <w:rFonts w:ascii="Calibri" w:hAnsi="Calibri"/>
          <w:sz w:val="22"/>
          <w:szCs w:val="22"/>
          <w:lang w:val="en-US"/>
        </w:rPr>
        <w:t>Specialty-specific elements should also be included within the person specification.</w:t>
      </w:r>
      <w:r w:rsidR="004F36E2">
        <w:rPr>
          <w:rFonts w:ascii="Calibri" w:hAnsi="Calibri"/>
          <w:sz w:val="22"/>
          <w:szCs w:val="22"/>
          <w:lang w:val="en-US"/>
        </w:rPr>
        <w:t xml:space="preserve"> Further guidance can be obtained from ‘Notes on Person Specification Template – Examples of specialty Specific criteria and guidance for </w:t>
      </w:r>
      <w:proofErr w:type="spellStart"/>
      <w:r w:rsidR="004F36E2">
        <w:rPr>
          <w:rFonts w:ascii="Calibri" w:hAnsi="Calibri"/>
          <w:sz w:val="22"/>
          <w:szCs w:val="22"/>
          <w:lang w:val="en-US"/>
        </w:rPr>
        <w:t>reference’</w:t>
      </w:r>
      <w:r w:rsidR="0076099E">
        <w:rPr>
          <w:rFonts w:ascii="Calibri" w:hAnsi="Calibri"/>
          <w:sz w:val="22"/>
          <w:szCs w:val="22"/>
          <w:vertAlign w:val="superscript"/>
          <w:lang w:val="en-US"/>
        </w:rPr>
        <w:t>x</w:t>
      </w:r>
      <w:r w:rsidR="00CE3281">
        <w:rPr>
          <w:rFonts w:ascii="Calibri" w:hAnsi="Calibri"/>
          <w:sz w:val="22"/>
          <w:szCs w:val="22"/>
          <w:vertAlign w:val="superscript"/>
          <w:lang w:val="en-US"/>
        </w:rPr>
        <w:t>x</w:t>
      </w:r>
      <w:r w:rsidR="008E1787">
        <w:rPr>
          <w:rFonts w:ascii="Calibri" w:hAnsi="Calibri"/>
          <w:sz w:val="22"/>
          <w:szCs w:val="22"/>
          <w:vertAlign w:val="superscript"/>
          <w:lang w:val="en-US"/>
        </w:rPr>
        <w:t>i</w:t>
      </w:r>
      <w:proofErr w:type="spellEnd"/>
      <w:r w:rsidR="004F36E2">
        <w:rPr>
          <w:rFonts w:ascii="Calibri" w:hAnsi="Calibri"/>
          <w:sz w:val="22"/>
          <w:szCs w:val="22"/>
          <w:lang w:val="en-US"/>
        </w:rPr>
        <w:t xml:space="preserve">. </w:t>
      </w:r>
    </w:p>
    <w:p w14:paraId="3456A8AB" w14:textId="77777777" w:rsidR="003E3B2B" w:rsidRPr="00850A69" w:rsidRDefault="004F36E2" w:rsidP="00850A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 xml:space="preserve">This supporting document provides illustrative examples indicating where specific capabilities may need to be amended or strengthened for </w:t>
      </w:r>
      <w:proofErr w:type="gramStart"/>
      <w:r>
        <w:rPr>
          <w:rFonts w:ascii="Calibri" w:eastAsiaTheme="minorHAnsi" w:hAnsi="Calibri" w:cs="Calibri"/>
          <w:color w:val="000000"/>
          <w:sz w:val="22"/>
          <w:szCs w:val="22"/>
        </w:rPr>
        <w:t>particular specialties</w:t>
      </w:r>
      <w:proofErr w:type="gramEnd"/>
      <w:r>
        <w:rPr>
          <w:rFonts w:ascii="Calibri" w:eastAsiaTheme="minorHAnsi" w:hAnsi="Calibri" w:cs="Calibri"/>
          <w:color w:val="000000"/>
          <w:sz w:val="22"/>
          <w:szCs w:val="22"/>
        </w:rPr>
        <w:t xml:space="preserve">. </w:t>
      </w:r>
    </w:p>
    <w:p w14:paraId="7B917691" w14:textId="77777777" w:rsidR="00C14F6F" w:rsidRPr="00814D87" w:rsidRDefault="00C14F6F" w:rsidP="00C14F6F">
      <w:pPr>
        <w:ind w:right="43"/>
        <w:rPr>
          <w:rFonts w:ascii="Calibri" w:hAnsi="Calibri" w:cs="Calibri"/>
          <w:b/>
          <w:szCs w:val="24"/>
        </w:rPr>
      </w:pPr>
      <w:r>
        <w:rPr>
          <w:rFonts w:ascii="Calibri" w:hAnsi="Calibri" w:cs="Calibri"/>
          <w:b/>
          <w:sz w:val="26"/>
          <w:szCs w:val="26"/>
        </w:rPr>
        <w:br w:type="page"/>
      </w:r>
      <w:r w:rsidRPr="00814D87">
        <w:rPr>
          <w:rFonts w:ascii="Calibri" w:hAnsi="Calibri" w:cs="Calibri"/>
          <w:b/>
          <w:szCs w:val="24"/>
        </w:rPr>
        <w:lastRenderedPageBreak/>
        <w:t xml:space="preserve">4. EXAMPLE JOB PLAN </w:t>
      </w:r>
    </w:p>
    <w:p w14:paraId="167E9FB3" w14:textId="77777777" w:rsidR="00C14F6F" w:rsidRDefault="00C14F6F" w:rsidP="00C14F6F">
      <w:pPr>
        <w:ind w:right="43"/>
        <w:rPr>
          <w:rFonts w:ascii="Calibri" w:hAnsi="Calibri" w:cs="Calibri"/>
          <w:b/>
          <w:sz w:val="26"/>
          <w:szCs w:val="26"/>
        </w:rPr>
      </w:pPr>
    </w:p>
    <w:p w14:paraId="12C155A5" w14:textId="77777777" w:rsidR="00C14F6F" w:rsidRDefault="00C14F6F" w:rsidP="00C14F6F">
      <w:pPr>
        <w:ind w:right="43"/>
        <w:rPr>
          <w:rFonts w:ascii="Calibri" w:eastAsia="Calibri" w:hAnsi="Calibri"/>
          <w:b/>
        </w:rPr>
      </w:pPr>
      <w:r w:rsidRPr="00A642C1">
        <w:rPr>
          <w:rFonts w:ascii="Calibri" w:eastAsia="Calibri" w:hAnsi="Calibri"/>
          <w:b/>
        </w:rPr>
        <w:t xml:space="preserve">Example Timetable: </w:t>
      </w:r>
      <w:r>
        <w:rPr>
          <w:rFonts w:ascii="Calibri" w:eastAsia="Calibri" w:hAnsi="Calibri"/>
          <w:b/>
        </w:rPr>
        <w:t>10 P</w:t>
      </w:r>
      <w:r w:rsidR="00E97266">
        <w:rPr>
          <w:rFonts w:ascii="Calibri" w:eastAsia="Calibri" w:hAnsi="Calibri"/>
          <w:b/>
        </w:rPr>
        <w:t>A</w:t>
      </w:r>
      <w:r>
        <w:rPr>
          <w:rFonts w:ascii="Calibri" w:eastAsia="Calibri" w:hAnsi="Calibri"/>
          <w:b/>
        </w:rPr>
        <w:t>s</w:t>
      </w:r>
    </w:p>
    <w:p w14:paraId="1DFF5696" w14:textId="77777777" w:rsidR="00C14F6F" w:rsidRPr="00A642C1" w:rsidRDefault="00C14F6F" w:rsidP="00C14F6F">
      <w:pPr>
        <w:ind w:right="43"/>
        <w:rPr>
          <w:rFonts w:ascii="Calibri" w:eastAsia="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1790"/>
        <w:gridCol w:w="2120"/>
        <w:gridCol w:w="1677"/>
        <w:gridCol w:w="922"/>
      </w:tblGrid>
      <w:tr w:rsidR="00C14F6F" w:rsidRPr="00A642C1" w14:paraId="612EBB4A" w14:textId="77777777" w:rsidTr="008C3A94">
        <w:tc>
          <w:tcPr>
            <w:tcW w:w="1848" w:type="dxa"/>
          </w:tcPr>
          <w:p w14:paraId="67A98272"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Day</w:t>
            </w:r>
          </w:p>
        </w:tc>
        <w:tc>
          <w:tcPr>
            <w:tcW w:w="1848" w:type="dxa"/>
          </w:tcPr>
          <w:p w14:paraId="6CFE33F7"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Time</w:t>
            </w:r>
          </w:p>
        </w:tc>
        <w:tc>
          <w:tcPr>
            <w:tcW w:w="2172" w:type="dxa"/>
          </w:tcPr>
          <w:p w14:paraId="6F1C81CA"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Work</w:t>
            </w:r>
          </w:p>
        </w:tc>
        <w:tc>
          <w:tcPr>
            <w:tcW w:w="1525" w:type="dxa"/>
          </w:tcPr>
          <w:p w14:paraId="33AC145A"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Categorisation</w:t>
            </w:r>
          </w:p>
        </w:tc>
        <w:tc>
          <w:tcPr>
            <w:tcW w:w="937" w:type="dxa"/>
          </w:tcPr>
          <w:p w14:paraId="6B957ECF"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PAs</w:t>
            </w:r>
          </w:p>
        </w:tc>
      </w:tr>
      <w:tr w:rsidR="00C14F6F" w:rsidRPr="00A642C1" w14:paraId="4D8C9F2B" w14:textId="77777777" w:rsidTr="008C3A94">
        <w:tc>
          <w:tcPr>
            <w:tcW w:w="1848" w:type="dxa"/>
          </w:tcPr>
          <w:p w14:paraId="58D3FBE5"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Monday</w:t>
            </w:r>
          </w:p>
        </w:tc>
        <w:tc>
          <w:tcPr>
            <w:tcW w:w="1848" w:type="dxa"/>
          </w:tcPr>
          <w:p w14:paraId="57735D40"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0800-0900</w:t>
            </w:r>
          </w:p>
          <w:p w14:paraId="7FCD5103" w14:textId="4E051C92" w:rsidR="00C14F6F" w:rsidRPr="00E65457" w:rsidRDefault="00912B3D" w:rsidP="008C3A94">
            <w:pPr>
              <w:ind w:right="43"/>
              <w:rPr>
                <w:rFonts w:ascii="Calibri" w:eastAsia="Calibri" w:hAnsi="Calibri" w:cs="Calibri"/>
              </w:rPr>
            </w:pPr>
            <w:r>
              <w:rPr>
                <w:rFonts w:ascii="Calibri" w:eastAsia="Calibri" w:hAnsi="Calibri" w:cs="Calibri"/>
              </w:rPr>
              <w:t>0900-11</w:t>
            </w:r>
            <w:r w:rsidR="00C14F6F" w:rsidRPr="00E65457">
              <w:rPr>
                <w:rFonts w:ascii="Calibri" w:eastAsia="Calibri" w:hAnsi="Calibri" w:cs="Calibri"/>
              </w:rPr>
              <w:t>00</w:t>
            </w:r>
          </w:p>
          <w:p w14:paraId="02A9EE75" w14:textId="10CAD48B" w:rsidR="00C14F6F" w:rsidRPr="00E65457" w:rsidRDefault="00912B3D" w:rsidP="008C3A94">
            <w:pPr>
              <w:ind w:right="43"/>
              <w:rPr>
                <w:rFonts w:ascii="Calibri" w:eastAsia="Calibri" w:hAnsi="Calibri" w:cs="Calibri"/>
              </w:rPr>
            </w:pPr>
            <w:r>
              <w:rPr>
                <w:rFonts w:ascii="Calibri" w:eastAsia="Calibri" w:hAnsi="Calibri" w:cs="Calibri"/>
              </w:rPr>
              <w:t>1100-1300</w:t>
            </w:r>
          </w:p>
          <w:p w14:paraId="4C2DB67A"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1300-1700</w:t>
            </w:r>
          </w:p>
        </w:tc>
        <w:tc>
          <w:tcPr>
            <w:tcW w:w="2172" w:type="dxa"/>
          </w:tcPr>
          <w:p w14:paraId="10BE341A" w14:textId="4C36ADC9" w:rsidR="00C14F6F" w:rsidRDefault="00C14F6F" w:rsidP="008C3A94">
            <w:pPr>
              <w:ind w:right="43"/>
              <w:rPr>
                <w:rFonts w:ascii="Calibri" w:eastAsia="Calibri" w:hAnsi="Calibri" w:cs="Calibri"/>
              </w:rPr>
            </w:pPr>
            <w:r w:rsidRPr="00E65457">
              <w:rPr>
                <w:rFonts w:ascii="Calibri" w:eastAsia="Calibri" w:hAnsi="Calibri" w:cs="Calibri"/>
              </w:rPr>
              <w:t>Ward round</w:t>
            </w:r>
          </w:p>
          <w:p w14:paraId="68B5C6EB" w14:textId="6531EB79" w:rsidR="00912B3D" w:rsidRPr="00E65457" w:rsidRDefault="00912B3D" w:rsidP="008C3A94">
            <w:pPr>
              <w:ind w:right="43"/>
              <w:rPr>
                <w:rFonts w:ascii="Calibri" w:eastAsia="Calibri" w:hAnsi="Calibri" w:cs="Calibri"/>
              </w:rPr>
            </w:pPr>
            <w:r>
              <w:rPr>
                <w:rFonts w:ascii="Calibri" w:eastAsia="Calibri" w:hAnsi="Calibri" w:cs="Calibri"/>
              </w:rPr>
              <w:t>M.D.T. meeting</w:t>
            </w:r>
          </w:p>
          <w:p w14:paraId="6BE18263" w14:textId="77777777" w:rsidR="00C14F6F" w:rsidRPr="00E65457" w:rsidRDefault="004F36E2" w:rsidP="008C3A94">
            <w:pPr>
              <w:ind w:right="43"/>
              <w:rPr>
                <w:rFonts w:ascii="Calibri" w:eastAsia="Calibri" w:hAnsi="Calibri" w:cs="Calibri"/>
              </w:rPr>
            </w:pPr>
            <w:r>
              <w:rPr>
                <w:rFonts w:ascii="Calibri" w:eastAsia="Calibri" w:hAnsi="Calibri" w:cs="Calibri"/>
              </w:rPr>
              <w:t>Admin</w:t>
            </w:r>
          </w:p>
          <w:p w14:paraId="455411F7" w14:textId="4B6EC683" w:rsidR="003C469C" w:rsidRPr="00E65457" w:rsidRDefault="003C469C" w:rsidP="008C3A94">
            <w:pPr>
              <w:ind w:right="43"/>
              <w:rPr>
                <w:rFonts w:ascii="Calibri" w:eastAsia="Calibri" w:hAnsi="Calibri" w:cs="Calibri"/>
              </w:rPr>
            </w:pPr>
            <w:r>
              <w:rPr>
                <w:rFonts w:ascii="Calibri" w:eastAsia="Calibri" w:hAnsi="Calibri" w:cs="Calibri"/>
              </w:rPr>
              <w:t>Clinic</w:t>
            </w:r>
          </w:p>
        </w:tc>
        <w:tc>
          <w:tcPr>
            <w:tcW w:w="1525" w:type="dxa"/>
          </w:tcPr>
          <w:p w14:paraId="45421044"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p w14:paraId="1276CAE3"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p w14:paraId="72521332" w14:textId="3EF57418" w:rsidR="00C14F6F" w:rsidRPr="00E65457" w:rsidRDefault="00FC5D47" w:rsidP="008C3A94">
            <w:pPr>
              <w:ind w:right="43"/>
              <w:rPr>
                <w:rFonts w:ascii="Calibri" w:eastAsia="Calibri" w:hAnsi="Calibri" w:cs="Calibri"/>
              </w:rPr>
            </w:pPr>
            <w:r>
              <w:rPr>
                <w:rFonts w:ascii="Calibri" w:eastAsia="Calibri" w:hAnsi="Calibri" w:cs="Calibri"/>
              </w:rPr>
              <w:t>DCC</w:t>
            </w:r>
          </w:p>
          <w:p w14:paraId="51B74FDC"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tc>
        <w:tc>
          <w:tcPr>
            <w:tcW w:w="937" w:type="dxa"/>
          </w:tcPr>
          <w:p w14:paraId="007F9DF1"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0.25</w:t>
            </w:r>
          </w:p>
          <w:p w14:paraId="3ADAD30F"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1</w:t>
            </w:r>
          </w:p>
          <w:p w14:paraId="77DFBC3D" w14:textId="77777777" w:rsidR="00C14F6F" w:rsidRPr="00E65457" w:rsidRDefault="00C14F6F" w:rsidP="008C3A94">
            <w:pPr>
              <w:ind w:right="43"/>
              <w:rPr>
                <w:rFonts w:ascii="Calibri" w:eastAsia="Calibri" w:hAnsi="Calibri" w:cs="Calibri"/>
              </w:rPr>
            </w:pPr>
          </w:p>
          <w:p w14:paraId="5D457B00"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1</w:t>
            </w:r>
          </w:p>
        </w:tc>
      </w:tr>
      <w:tr w:rsidR="00C14F6F" w:rsidRPr="00A642C1" w14:paraId="1F95C346" w14:textId="77777777" w:rsidTr="008C3A94">
        <w:tc>
          <w:tcPr>
            <w:tcW w:w="1848" w:type="dxa"/>
          </w:tcPr>
          <w:p w14:paraId="26C30B3D"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Tuesday</w:t>
            </w:r>
          </w:p>
        </w:tc>
        <w:tc>
          <w:tcPr>
            <w:tcW w:w="1848" w:type="dxa"/>
          </w:tcPr>
          <w:p w14:paraId="2392FC1A"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0800-1800</w:t>
            </w:r>
          </w:p>
        </w:tc>
        <w:tc>
          <w:tcPr>
            <w:tcW w:w="2172" w:type="dxa"/>
          </w:tcPr>
          <w:p w14:paraId="58DE3C39"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All day list</w:t>
            </w:r>
          </w:p>
        </w:tc>
        <w:tc>
          <w:tcPr>
            <w:tcW w:w="1525" w:type="dxa"/>
          </w:tcPr>
          <w:p w14:paraId="60B93B2F"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tc>
        <w:tc>
          <w:tcPr>
            <w:tcW w:w="937" w:type="dxa"/>
          </w:tcPr>
          <w:p w14:paraId="3D206A2B"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2.5</w:t>
            </w:r>
          </w:p>
        </w:tc>
      </w:tr>
      <w:tr w:rsidR="00C14F6F" w:rsidRPr="00A642C1" w14:paraId="07E72959" w14:textId="77777777" w:rsidTr="008C3A94">
        <w:tc>
          <w:tcPr>
            <w:tcW w:w="1848" w:type="dxa"/>
          </w:tcPr>
          <w:p w14:paraId="4F710B20"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Wednesday</w:t>
            </w:r>
          </w:p>
        </w:tc>
        <w:tc>
          <w:tcPr>
            <w:tcW w:w="1848" w:type="dxa"/>
          </w:tcPr>
          <w:p w14:paraId="3EC4BB64" w14:textId="77777777" w:rsidR="00C14F6F" w:rsidRPr="00E65457" w:rsidRDefault="00AA78D1" w:rsidP="008C3A94">
            <w:pPr>
              <w:ind w:right="43"/>
              <w:rPr>
                <w:rFonts w:ascii="Calibri" w:eastAsia="Calibri" w:hAnsi="Calibri" w:cs="Calibri"/>
              </w:rPr>
            </w:pPr>
            <w:r>
              <w:rPr>
                <w:rFonts w:ascii="Calibri" w:eastAsia="Calibri" w:hAnsi="Calibri" w:cs="Calibri"/>
              </w:rPr>
              <w:t>08:00-12</w:t>
            </w:r>
            <w:r w:rsidR="00C14F6F" w:rsidRPr="00E65457">
              <w:rPr>
                <w:rFonts w:ascii="Calibri" w:eastAsia="Calibri" w:hAnsi="Calibri" w:cs="Calibri"/>
              </w:rPr>
              <w:t>:00</w:t>
            </w:r>
          </w:p>
          <w:p w14:paraId="1C55D355" w14:textId="59BE6BA9" w:rsidR="00C14F6F" w:rsidRPr="00E65457" w:rsidRDefault="00FC5D47" w:rsidP="008C3A94">
            <w:pPr>
              <w:ind w:right="43"/>
              <w:rPr>
                <w:rFonts w:ascii="Calibri" w:eastAsia="Calibri" w:hAnsi="Calibri" w:cs="Calibri"/>
              </w:rPr>
            </w:pPr>
            <w:r>
              <w:rPr>
                <w:rFonts w:ascii="Calibri" w:eastAsia="Calibri" w:hAnsi="Calibri" w:cs="Calibri"/>
              </w:rPr>
              <w:t>13</w:t>
            </w:r>
            <w:r w:rsidR="00C14F6F" w:rsidRPr="00E65457">
              <w:rPr>
                <w:rFonts w:ascii="Calibri" w:eastAsia="Calibri" w:hAnsi="Calibri" w:cs="Calibri"/>
              </w:rPr>
              <w:t>:00-17:00</w:t>
            </w:r>
          </w:p>
        </w:tc>
        <w:tc>
          <w:tcPr>
            <w:tcW w:w="2172" w:type="dxa"/>
          </w:tcPr>
          <w:p w14:paraId="23991BDA"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SPA</w:t>
            </w:r>
          </w:p>
          <w:p w14:paraId="43CE47F9" w14:textId="1727413D" w:rsidR="00C14F6F" w:rsidRPr="00E65457" w:rsidRDefault="00F222D6" w:rsidP="008C3A94">
            <w:pPr>
              <w:ind w:right="43"/>
              <w:rPr>
                <w:rFonts w:ascii="Calibri" w:eastAsia="Calibri" w:hAnsi="Calibri" w:cs="Calibri"/>
              </w:rPr>
            </w:pPr>
            <w:r>
              <w:rPr>
                <w:rFonts w:ascii="Calibri" w:eastAsia="Calibri" w:hAnsi="Calibri" w:cs="Calibri"/>
              </w:rPr>
              <w:t>Clinic</w:t>
            </w:r>
          </w:p>
        </w:tc>
        <w:tc>
          <w:tcPr>
            <w:tcW w:w="1525" w:type="dxa"/>
          </w:tcPr>
          <w:p w14:paraId="5BABE3C3"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SPA</w:t>
            </w:r>
          </w:p>
          <w:p w14:paraId="6C4D948B"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tc>
        <w:tc>
          <w:tcPr>
            <w:tcW w:w="937" w:type="dxa"/>
          </w:tcPr>
          <w:p w14:paraId="77487721"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1</w:t>
            </w:r>
          </w:p>
          <w:p w14:paraId="320F16B7"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1</w:t>
            </w:r>
            <w:r w:rsidR="00AA78D1">
              <w:rPr>
                <w:rFonts w:ascii="Calibri" w:eastAsia="Calibri" w:hAnsi="Calibri" w:cs="Calibri"/>
              </w:rPr>
              <w:t>.25</w:t>
            </w:r>
          </w:p>
        </w:tc>
      </w:tr>
      <w:tr w:rsidR="00C14F6F" w:rsidRPr="00A642C1" w14:paraId="7403A4A5" w14:textId="77777777" w:rsidTr="008C3A94">
        <w:tc>
          <w:tcPr>
            <w:tcW w:w="1848" w:type="dxa"/>
          </w:tcPr>
          <w:p w14:paraId="4A29FE05"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Thursday</w:t>
            </w:r>
          </w:p>
          <w:p w14:paraId="4802D29E"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(non-hospital day)</w:t>
            </w:r>
          </w:p>
        </w:tc>
        <w:tc>
          <w:tcPr>
            <w:tcW w:w="1848" w:type="dxa"/>
          </w:tcPr>
          <w:p w14:paraId="2F56D835" w14:textId="77777777" w:rsidR="00C14F6F" w:rsidRPr="00E65457" w:rsidRDefault="00C14F6F" w:rsidP="008C3A94">
            <w:pPr>
              <w:ind w:right="43"/>
              <w:rPr>
                <w:rFonts w:ascii="Calibri" w:eastAsia="Calibri" w:hAnsi="Calibri" w:cs="Calibri"/>
              </w:rPr>
            </w:pPr>
          </w:p>
          <w:p w14:paraId="31B136CE" w14:textId="77777777" w:rsidR="00C14F6F" w:rsidRPr="00E65457" w:rsidRDefault="00C14F6F" w:rsidP="008C3A94">
            <w:pPr>
              <w:ind w:right="43"/>
              <w:rPr>
                <w:rFonts w:ascii="Calibri" w:eastAsia="Calibri" w:hAnsi="Calibri" w:cs="Calibri"/>
              </w:rPr>
            </w:pPr>
          </w:p>
        </w:tc>
        <w:tc>
          <w:tcPr>
            <w:tcW w:w="2172" w:type="dxa"/>
          </w:tcPr>
          <w:p w14:paraId="76905699" w14:textId="77777777" w:rsidR="00C14F6F" w:rsidRPr="00E65457" w:rsidRDefault="00C14F6F" w:rsidP="008C3A94">
            <w:pPr>
              <w:ind w:right="43"/>
              <w:rPr>
                <w:rFonts w:ascii="Calibri" w:eastAsia="Calibri" w:hAnsi="Calibri" w:cs="Calibri"/>
              </w:rPr>
            </w:pPr>
          </w:p>
        </w:tc>
        <w:tc>
          <w:tcPr>
            <w:tcW w:w="1525" w:type="dxa"/>
          </w:tcPr>
          <w:p w14:paraId="1A571CA7" w14:textId="77777777" w:rsidR="00C14F6F" w:rsidRPr="00E65457" w:rsidRDefault="00C14F6F" w:rsidP="008C3A94">
            <w:pPr>
              <w:ind w:right="43"/>
              <w:rPr>
                <w:rFonts w:ascii="Calibri" w:eastAsia="Calibri" w:hAnsi="Calibri" w:cs="Calibri"/>
              </w:rPr>
            </w:pPr>
          </w:p>
        </w:tc>
        <w:tc>
          <w:tcPr>
            <w:tcW w:w="937" w:type="dxa"/>
          </w:tcPr>
          <w:p w14:paraId="1AF2E9E5" w14:textId="77777777" w:rsidR="00C14F6F" w:rsidRPr="00E65457" w:rsidRDefault="00C14F6F" w:rsidP="008C3A94">
            <w:pPr>
              <w:ind w:right="43"/>
              <w:rPr>
                <w:rFonts w:ascii="Calibri" w:eastAsia="Calibri" w:hAnsi="Calibri" w:cs="Calibri"/>
              </w:rPr>
            </w:pPr>
          </w:p>
        </w:tc>
      </w:tr>
      <w:tr w:rsidR="00C14F6F" w:rsidRPr="00A642C1" w14:paraId="60DA1FCF" w14:textId="77777777" w:rsidTr="008C3A94">
        <w:trPr>
          <w:trHeight w:val="894"/>
        </w:trPr>
        <w:tc>
          <w:tcPr>
            <w:tcW w:w="1848" w:type="dxa"/>
          </w:tcPr>
          <w:p w14:paraId="4AD03F75"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Friday</w:t>
            </w:r>
          </w:p>
        </w:tc>
        <w:tc>
          <w:tcPr>
            <w:tcW w:w="1848" w:type="dxa"/>
          </w:tcPr>
          <w:p w14:paraId="321F4C8A"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0800-0900</w:t>
            </w:r>
          </w:p>
          <w:p w14:paraId="75C80639"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0900-1300</w:t>
            </w:r>
          </w:p>
          <w:p w14:paraId="15A3AC79" w14:textId="77777777" w:rsidR="00AA78D1" w:rsidRDefault="00AA78D1" w:rsidP="008C3A94">
            <w:pPr>
              <w:ind w:right="43"/>
              <w:rPr>
                <w:rFonts w:ascii="Calibri" w:eastAsia="Calibri" w:hAnsi="Calibri" w:cs="Calibri"/>
              </w:rPr>
            </w:pPr>
          </w:p>
          <w:p w14:paraId="431C69DC" w14:textId="77777777" w:rsidR="00AA78D1" w:rsidRPr="00E65457" w:rsidRDefault="00AA78D1" w:rsidP="008C3A94">
            <w:pPr>
              <w:ind w:right="43"/>
              <w:rPr>
                <w:rFonts w:ascii="Calibri" w:eastAsia="Calibri" w:hAnsi="Calibri" w:cs="Calibri"/>
              </w:rPr>
            </w:pPr>
            <w:r>
              <w:rPr>
                <w:rFonts w:ascii="Calibri" w:eastAsia="Calibri" w:hAnsi="Calibri" w:cs="Calibri"/>
              </w:rPr>
              <w:t>13:00-14:00</w:t>
            </w:r>
          </w:p>
        </w:tc>
        <w:tc>
          <w:tcPr>
            <w:tcW w:w="2172" w:type="dxa"/>
          </w:tcPr>
          <w:p w14:paraId="3415F6D6"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Ward Round</w:t>
            </w:r>
          </w:p>
          <w:p w14:paraId="49AB4862" w14:textId="77777777" w:rsidR="00C14F6F" w:rsidRDefault="00C14F6F" w:rsidP="008C3A94">
            <w:pPr>
              <w:ind w:right="43"/>
              <w:rPr>
                <w:rFonts w:ascii="Calibri" w:eastAsia="Calibri" w:hAnsi="Calibri" w:cs="Calibri"/>
              </w:rPr>
            </w:pPr>
            <w:r w:rsidRPr="00E65457">
              <w:rPr>
                <w:rFonts w:ascii="Calibri" w:eastAsia="Calibri" w:hAnsi="Calibri" w:cs="Calibri"/>
              </w:rPr>
              <w:t>Endoscopy / Specialist Clinic</w:t>
            </w:r>
          </w:p>
          <w:p w14:paraId="4B04ACDF" w14:textId="77777777" w:rsidR="00AA78D1" w:rsidRDefault="00AA78D1" w:rsidP="008C3A94">
            <w:pPr>
              <w:ind w:right="43"/>
              <w:rPr>
                <w:rFonts w:ascii="Calibri" w:eastAsia="Calibri" w:hAnsi="Calibri" w:cs="Calibri"/>
              </w:rPr>
            </w:pPr>
            <w:r>
              <w:rPr>
                <w:rFonts w:ascii="Calibri" w:eastAsia="Calibri" w:hAnsi="Calibri" w:cs="Calibri"/>
              </w:rPr>
              <w:t>MDT</w:t>
            </w:r>
          </w:p>
          <w:p w14:paraId="0D68B59D" w14:textId="77777777" w:rsidR="00AA78D1" w:rsidRPr="00E65457" w:rsidRDefault="00AA78D1" w:rsidP="008C3A94">
            <w:pPr>
              <w:ind w:right="43"/>
              <w:rPr>
                <w:rFonts w:ascii="Calibri" w:eastAsia="Calibri" w:hAnsi="Calibri" w:cs="Calibri"/>
              </w:rPr>
            </w:pPr>
          </w:p>
        </w:tc>
        <w:tc>
          <w:tcPr>
            <w:tcW w:w="1525" w:type="dxa"/>
          </w:tcPr>
          <w:p w14:paraId="050C1045"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p w14:paraId="3AD8DE70" w14:textId="77777777" w:rsidR="00C14F6F" w:rsidRPr="00E65457" w:rsidRDefault="00C14F6F" w:rsidP="008C3A94">
            <w:pPr>
              <w:ind w:right="43"/>
              <w:rPr>
                <w:rFonts w:ascii="Calibri" w:eastAsia="Calibri" w:hAnsi="Calibri" w:cs="Calibri"/>
              </w:rPr>
            </w:pPr>
          </w:p>
          <w:p w14:paraId="2CDA5172" w14:textId="77777777" w:rsidR="00C14F6F" w:rsidRPr="00E65457" w:rsidRDefault="00C14F6F" w:rsidP="008C3A94">
            <w:pPr>
              <w:ind w:right="43"/>
              <w:rPr>
                <w:rFonts w:ascii="Calibri" w:eastAsia="Calibri" w:hAnsi="Calibri" w:cs="Calibri"/>
              </w:rPr>
            </w:pPr>
          </w:p>
          <w:p w14:paraId="4E734553" w14:textId="77777777" w:rsidR="00C14F6F" w:rsidRPr="00E65457" w:rsidRDefault="00C14F6F" w:rsidP="008C3A94">
            <w:pPr>
              <w:ind w:right="43"/>
              <w:rPr>
                <w:rFonts w:ascii="Calibri" w:eastAsia="Calibri" w:hAnsi="Calibri" w:cs="Calibri"/>
              </w:rPr>
            </w:pPr>
          </w:p>
        </w:tc>
        <w:tc>
          <w:tcPr>
            <w:tcW w:w="937" w:type="dxa"/>
          </w:tcPr>
          <w:p w14:paraId="373762DC"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0.25</w:t>
            </w:r>
          </w:p>
          <w:p w14:paraId="62D8665D" w14:textId="77777777" w:rsidR="00C14F6F" w:rsidRDefault="00C14F6F" w:rsidP="008C3A94">
            <w:pPr>
              <w:ind w:right="43"/>
              <w:rPr>
                <w:rFonts w:ascii="Calibri" w:eastAsia="Calibri" w:hAnsi="Calibri" w:cs="Calibri"/>
              </w:rPr>
            </w:pPr>
            <w:r w:rsidRPr="00E65457">
              <w:rPr>
                <w:rFonts w:ascii="Calibri" w:eastAsia="Calibri" w:hAnsi="Calibri" w:cs="Calibri"/>
              </w:rPr>
              <w:t>1</w:t>
            </w:r>
          </w:p>
          <w:p w14:paraId="22DBF2D3" w14:textId="77777777" w:rsidR="00AA78D1" w:rsidRDefault="00AA78D1" w:rsidP="008C3A94">
            <w:pPr>
              <w:ind w:right="43"/>
              <w:rPr>
                <w:rFonts w:ascii="Calibri" w:eastAsia="Calibri" w:hAnsi="Calibri" w:cs="Calibri"/>
              </w:rPr>
            </w:pPr>
          </w:p>
          <w:p w14:paraId="6AFF57D9" w14:textId="77777777" w:rsidR="00AA78D1" w:rsidRPr="00E65457" w:rsidRDefault="00AA78D1" w:rsidP="008C3A94">
            <w:pPr>
              <w:ind w:right="43"/>
              <w:rPr>
                <w:rFonts w:ascii="Calibri" w:eastAsia="Calibri" w:hAnsi="Calibri" w:cs="Calibri"/>
              </w:rPr>
            </w:pPr>
            <w:r>
              <w:rPr>
                <w:rFonts w:ascii="Calibri" w:eastAsia="Calibri" w:hAnsi="Calibri" w:cs="Calibri"/>
              </w:rPr>
              <w:t>0.25</w:t>
            </w:r>
          </w:p>
        </w:tc>
      </w:tr>
      <w:tr w:rsidR="00C14F6F" w:rsidRPr="00A642C1" w14:paraId="3A9638A9" w14:textId="77777777" w:rsidTr="008C3A94">
        <w:tc>
          <w:tcPr>
            <w:tcW w:w="1848" w:type="dxa"/>
          </w:tcPr>
          <w:p w14:paraId="2B032B55"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At a variable time</w:t>
            </w:r>
          </w:p>
        </w:tc>
        <w:tc>
          <w:tcPr>
            <w:tcW w:w="1848" w:type="dxa"/>
          </w:tcPr>
          <w:p w14:paraId="33A21B45" w14:textId="77777777" w:rsidR="00C14F6F" w:rsidRPr="00E65457" w:rsidRDefault="00C14F6F" w:rsidP="008C3A94">
            <w:pPr>
              <w:ind w:right="43"/>
              <w:rPr>
                <w:rFonts w:ascii="Calibri" w:eastAsia="Calibri" w:hAnsi="Calibri" w:cs="Calibri"/>
              </w:rPr>
            </w:pPr>
          </w:p>
        </w:tc>
        <w:tc>
          <w:tcPr>
            <w:tcW w:w="2172" w:type="dxa"/>
          </w:tcPr>
          <w:p w14:paraId="6CFCF32A" w14:textId="77777777" w:rsidR="00C14F6F" w:rsidRPr="00E65457" w:rsidRDefault="00C14F6F" w:rsidP="008C3A94">
            <w:pPr>
              <w:ind w:right="43"/>
              <w:rPr>
                <w:rFonts w:ascii="Calibri" w:eastAsia="Calibri" w:hAnsi="Calibri" w:cs="Calibri"/>
              </w:rPr>
            </w:pPr>
          </w:p>
        </w:tc>
        <w:tc>
          <w:tcPr>
            <w:tcW w:w="1525" w:type="dxa"/>
          </w:tcPr>
          <w:p w14:paraId="3F098EF0"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SPA</w:t>
            </w:r>
          </w:p>
        </w:tc>
        <w:tc>
          <w:tcPr>
            <w:tcW w:w="937" w:type="dxa"/>
          </w:tcPr>
          <w:p w14:paraId="6CBD709D" w14:textId="77777777" w:rsidR="00C14F6F" w:rsidRPr="00E65457" w:rsidRDefault="00AA78D1" w:rsidP="008C3A94">
            <w:pPr>
              <w:ind w:right="43"/>
              <w:rPr>
                <w:rFonts w:ascii="Calibri" w:eastAsia="Calibri" w:hAnsi="Calibri" w:cs="Calibri"/>
              </w:rPr>
            </w:pPr>
            <w:r>
              <w:rPr>
                <w:rFonts w:ascii="Calibri" w:eastAsia="Calibri" w:hAnsi="Calibri" w:cs="Calibri"/>
              </w:rPr>
              <w:t>0.5</w:t>
            </w:r>
          </w:p>
        </w:tc>
      </w:tr>
      <w:tr w:rsidR="00C14F6F" w:rsidRPr="00A642C1" w14:paraId="629B4023" w14:textId="77777777" w:rsidTr="008C3A94">
        <w:tc>
          <w:tcPr>
            <w:tcW w:w="1848" w:type="dxa"/>
          </w:tcPr>
          <w:p w14:paraId="30088E60"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Out of hours</w:t>
            </w:r>
          </w:p>
        </w:tc>
        <w:tc>
          <w:tcPr>
            <w:tcW w:w="1848" w:type="dxa"/>
          </w:tcPr>
          <w:p w14:paraId="534AD0B1"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 xml:space="preserve">On-call </w:t>
            </w:r>
          </w:p>
        </w:tc>
        <w:tc>
          <w:tcPr>
            <w:tcW w:w="2172" w:type="dxa"/>
          </w:tcPr>
          <w:p w14:paraId="7834EBA4"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Variable frequency</w:t>
            </w:r>
          </w:p>
        </w:tc>
        <w:tc>
          <w:tcPr>
            <w:tcW w:w="1525" w:type="dxa"/>
          </w:tcPr>
          <w:p w14:paraId="2140EE83"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DCC</w:t>
            </w:r>
          </w:p>
        </w:tc>
        <w:tc>
          <w:tcPr>
            <w:tcW w:w="937" w:type="dxa"/>
          </w:tcPr>
          <w:p w14:paraId="530ADBB3"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Ave 1</w:t>
            </w:r>
          </w:p>
        </w:tc>
      </w:tr>
      <w:tr w:rsidR="00C14F6F" w:rsidRPr="00A642C1" w14:paraId="45DB739F" w14:textId="77777777" w:rsidTr="008C3A94">
        <w:tc>
          <w:tcPr>
            <w:tcW w:w="1848" w:type="dxa"/>
          </w:tcPr>
          <w:p w14:paraId="78F85DF2"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Total</w:t>
            </w:r>
          </w:p>
        </w:tc>
        <w:tc>
          <w:tcPr>
            <w:tcW w:w="1848" w:type="dxa"/>
          </w:tcPr>
          <w:p w14:paraId="6B3907F2" w14:textId="77777777" w:rsidR="00C14F6F" w:rsidRPr="00E65457" w:rsidRDefault="00C14F6F" w:rsidP="008C3A94">
            <w:pPr>
              <w:ind w:right="43"/>
              <w:rPr>
                <w:rFonts w:ascii="Calibri" w:eastAsia="Calibri" w:hAnsi="Calibri" w:cs="Calibri"/>
              </w:rPr>
            </w:pPr>
          </w:p>
        </w:tc>
        <w:tc>
          <w:tcPr>
            <w:tcW w:w="2172" w:type="dxa"/>
          </w:tcPr>
          <w:p w14:paraId="05F2B27F" w14:textId="77777777" w:rsidR="00C14F6F" w:rsidRPr="00E65457" w:rsidRDefault="00C14F6F" w:rsidP="008C3A94">
            <w:pPr>
              <w:ind w:right="43"/>
              <w:rPr>
                <w:rFonts w:ascii="Calibri" w:eastAsia="Calibri" w:hAnsi="Calibri" w:cs="Calibri"/>
              </w:rPr>
            </w:pPr>
          </w:p>
        </w:tc>
        <w:tc>
          <w:tcPr>
            <w:tcW w:w="1525" w:type="dxa"/>
          </w:tcPr>
          <w:p w14:paraId="4AB6750C" w14:textId="77777777" w:rsidR="00C14F6F" w:rsidRPr="00E65457" w:rsidRDefault="00C14F6F" w:rsidP="008C3A94">
            <w:pPr>
              <w:ind w:right="43"/>
              <w:rPr>
                <w:rFonts w:ascii="Calibri" w:eastAsia="Calibri" w:hAnsi="Calibri" w:cs="Calibri"/>
              </w:rPr>
            </w:pPr>
          </w:p>
        </w:tc>
        <w:tc>
          <w:tcPr>
            <w:tcW w:w="937" w:type="dxa"/>
          </w:tcPr>
          <w:p w14:paraId="54B52F11" w14:textId="77777777" w:rsidR="00C14F6F" w:rsidRPr="00E65457" w:rsidRDefault="00C14F6F" w:rsidP="008C3A94">
            <w:pPr>
              <w:ind w:right="43"/>
              <w:rPr>
                <w:rFonts w:ascii="Calibri" w:eastAsia="Calibri" w:hAnsi="Calibri" w:cs="Calibri"/>
              </w:rPr>
            </w:pPr>
            <w:r w:rsidRPr="00E65457">
              <w:rPr>
                <w:rFonts w:ascii="Calibri" w:eastAsia="Calibri" w:hAnsi="Calibri" w:cs="Calibri"/>
              </w:rPr>
              <w:t>10</w:t>
            </w:r>
          </w:p>
        </w:tc>
      </w:tr>
    </w:tbl>
    <w:p w14:paraId="0EEF6971" w14:textId="77777777" w:rsidR="00C14F6F" w:rsidRPr="00A642C1" w:rsidRDefault="00C14F6F" w:rsidP="00C14F6F">
      <w:pPr>
        <w:ind w:right="43"/>
        <w:rPr>
          <w:rFonts w:ascii="Calibri" w:eastAsia="Calibri" w:hAnsi="Calibri"/>
        </w:rPr>
      </w:pPr>
    </w:p>
    <w:p w14:paraId="11ACBCE4" w14:textId="77777777" w:rsidR="00C14F6F" w:rsidRDefault="00C14F6F" w:rsidP="00C14F6F">
      <w:pPr>
        <w:ind w:right="43"/>
        <w:rPr>
          <w:rFonts w:ascii="Calibri" w:hAnsi="Calibri" w:cs="Calibri"/>
          <w:sz w:val="22"/>
          <w:szCs w:val="22"/>
        </w:rPr>
      </w:pPr>
      <w:r w:rsidRPr="00BC2E29">
        <w:rPr>
          <w:rFonts w:ascii="Calibri" w:hAnsi="Calibri" w:cs="Calibri"/>
          <w:b/>
          <w:sz w:val="22"/>
          <w:szCs w:val="22"/>
        </w:rPr>
        <w:t>Variable job plans</w:t>
      </w:r>
      <w:r>
        <w:rPr>
          <w:rFonts w:ascii="Calibri" w:hAnsi="Calibri" w:cs="Calibri"/>
          <w:b/>
          <w:sz w:val="22"/>
          <w:szCs w:val="22"/>
        </w:rPr>
        <w:t xml:space="preserve"> - </w:t>
      </w:r>
      <w:r>
        <w:rPr>
          <w:rFonts w:ascii="Calibri" w:hAnsi="Calibri" w:cs="Calibri"/>
          <w:sz w:val="22"/>
          <w:szCs w:val="22"/>
        </w:rPr>
        <w:t>Please note that this type of job plan (e.g. ‘surgeon of the week’ or ‘variable weekend working’ etc</w:t>
      </w:r>
      <w:r w:rsidR="007D6B8E">
        <w:rPr>
          <w:rFonts w:ascii="Calibri" w:hAnsi="Calibri" w:cs="Calibri"/>
          <w:sz w:val="22"/>
          <w:szCs w:val="22"/>
        </w:rPr>
        <w:t>.</w:t>
      </w:r>
      <w:r>
        <w:rPr>
          <w:rFonts w:ascii="Calibri" w:hAnsi="Calibri" w:cs="Calibri"/>
          <w:sz w:val="22"/>
          <w:szCs w:val="22"/>
        </w:rPr>
        <w:t xml:space="preserve">) can be difficult to evaluate if the plan is incomplete or incorrectly calculated. Please ensure that the balance of the post is clear in the information provided. </w:t>
      </w:r>
    </w:p>
    <w:p w14:paraId="2AD72A15" w14:textId="77777777" w:rsidR="00C14F6F" w:rsidRDefault="00C14F6F" w:rsidP="00C14F6F">
      <w:pPr>
        <w:ind w:right="43"/>
        <w:rPr>
          <w:rFonts w:ascii="Calibri" w:hAnsi="Calibri" w:cs="Calibri"/>
          <w:sz w:val="22"/>
          <w:szCs w:val="22"/>
        </w:rPr>
      </w:pPr>
    </w:p>
    <w:p w14:paraId="1B762466" w14:textId="77777777" w:rsidR="00C14F6F" w:rsidRDefault="00C14F6F" w:rsidP="00C14F6F">
      <w:pPr>
        <w:ind w:right="43"/>
        <w:rPr>
          <w:rFonts w:ascii="Calibri" w:hAnsi="Calibri" w:cs="Calibri"/>
          <w:sz w:val="22"/>
          <w:szCs w:val="22"/>
        </w:rPr>
      </w:pPr>
      <w:r w:rsidRPr="00BC2E29">
        <w:rPr>
          <w:rFonts w:ascii="Calibri" w:hAnsi="Calibri" w:cs="Calibri"/>
          <w:b/>
          <w:sz w:val="22"/>
          <w:szCs w:val="22"/>
        </w:rPr>
        <w:t>Annualised job plans</w:t>
      </w:r>
      <w:r>
        <w:rPr>
          <w:rFonts w:ascii="Calibri" w:hAnsi="Calibri" w:cs="Calibri"/>
          <w:b/>
          <w:sz w:val="22"/>
          <w:szCs w:val="22"/>
        </w:rPr>
        <w:t xml:space="preserve"> - </w:t>
      </w:r>
      <w:r>
        <w:rPr>
          <w:rFonts w:ascii="Calibri" w:hAnsi="Calibri" w:cs="Calibri"/>
          <w:sz w:val="22"/>
          <w:szCs w:val="22"/>
        </w:rPr>
        <w:t>If you are intending to use this type of job plan (e.g. calculating work required on an annual basis with agreed variation from week to week) then typically it is best to use a multiplier of the average work per week by the number of weeks worked. This should exclude annual, professional and study leave allowances. For example, with a ten week overall ‘leave’ allowance:</w:t>
      </w:r>
    </w:p>
    <w:p w14:paraId="1E5F1C72" w14:textId="77777777" w:rsidR="00C14F6F" w:rsidRDefault="00C14F6F" w:rsidP="00C14F6F">
      <w:pPr>
        <w:ind w:right="43"/>
        <w:rPr>
          <w:rFonts w:ascii="Calibri" w:hAnsi="Calibri" w:cs="Calibri"/>
          <w:sz w:val="22"/>
          <w:szCs w:val="22"/>
        </w:rPr>
      </w:pPr>
    </w:p>
    <w:p w14:paraId="41D30E84" w14:textId="77777777" w:rsidR="00C14F6F" w:rsidRDefault="00C14F6F" w:rsidP="00C14F6F">
      <w:pPr>
        <w:ind w:right="43"/>
        <w:rPr>
          <w:rFonts w:ascii="Calibri" w:hAnsi="Calibri" w:cs="Calibri"/>
          <w:sz w:val="22"/>
          <w:szCs w:val="22"/>
        </w:rPr>
      </w:pPr>
      <w:r>
        <w:rPr>
          <w:rFonts w:ascii="Calibri" w:hAnsi="Calibri" w:cs="Calibri"/>
          <w:sz w:val="22"/>
          <w:szCs w:val="22"/>
        </w:rPr>
        <w:t>10PAs per week x (52-10) = 420PAs per annum</w:t>
      </w:r>
    </w:p>
    <w:p w14:paraId="58E0B445" w14:textId="77777777" w:rsidR="00C14F6F" w:rsidRPr="00C54369" w:rsidRDefault="00C14F6F" w:rsidP="00C14F6F">
      <w:pPr>
        <w:ind w:right="43"/>
        <w:rPr>
          <w:rFonts w:ascii="Calibri" w:hAnsi="Calibri" w:cs="Calibri"/>
          <w:sz w:val="22"/>
          <w:szCs w:val="22"/>
        </w:rPr>
      </w:pPr>
    </w:p>
    <w:p w14:paraId="3F709E7F" w14:textId="0A67D00A" w:rsidR="00C14F6F" w:rsidRPr="00FD6569" w:rsidRDefault="00C14F6F" w:rsidP="00C14F6F">
      <w:pPr>
        <w:ind w:right="43"/>
        <w:rPr>
          <w:rFonts w:ascii="Calibri" w:hAnsi="Calibri" w:cs="Calibri"/>
          <w:color w:val="000000"/>
          <w:sz w:val="22"/>
          <w:szCs w:val="22"/>
        </w:rPr>
      </w:pPr>
      <w:r w:rsidRPr="00FD6569">
        <w:rPr>
          <w:rFonts w:ascii="Calibri" w:hAnsi="Calibri" w:cs="Calibri"/>
          <w:color w:val="000000"/>
          <w:sz w:val="22"/>
          <w:szCs w:val="22"/>
        </w:rPr>
        <w:t>Where there is a ‘surgeon of the week’ emergency work pattern</w:t>
      </w:r>
      <w:r w:rsidR="00973502">
        <w:rPr>
          <w:rFonts w:ascii="Calibri" w:hAnsi="Calibri" w:cs="Calibri"/>
          <w:color w:val="000000"/>
          <w:sz w:val="22"/>
          <w:szCs w:val="22"/>
        </w:rPr>
        <w:t>,</w:t>
      </w:r>
      <w:r w:rsidRPr="00FD6569">
        <w:rPr>
          <w:rFonts w:ascii="Calibri" w:hAnsi="Calibri" w:cs="Calibri"/>
          <w:color w:val="000000"/>
          <w:sz w:val="22"/>
          <w:szCs w:val="22"/>
        </w:rPr>
        <w:t xml:space="preserve"> this needs to be adequately reflected in the number of PAs. In particular, the number of PAs required to cover ward work, patient review</w:t>
      </w:r>
      <w:r w:rsidR="00AA78D1">
        <w:rPr>
          <w:rFonts w:ascii="Calibri" w:hAnsi="Calibri" w:cs="Calibri"/>
          <w:color w:val="000000"/>
          <w:sz w:val="22"/>
          <w:szCs w:val="22"/>
        </w:rPr>
        <w:t>,</w:t>
      </w:r>
      <w:r w:rsidRPr="00FD6569">
        <w:rPr>
          <w:rFonts w:ascii="Calibri" w:hAnsi="Calibri" w:cs="Calibri"/>
          <w:color w:val="000000"/>
          <w:sz w:val="22"/>
          <w:szCs w:val="22"/>
        </w:rPr>
        <w:t xml:space="preserve"> and supervision of other staff.</w:t>
      </w:r>
    </w:p>
    <w:p w14:paraId="19FBB32F" w14:textId="652818E9" w:rsidR="008A59B8" w:rsidRDefault="00C14F6F" w:rsidP="000413B5">
      <w:pPr>
        <w:ind w:right="43"/>
        <w:rPr>
          <w:rFonts w:ascii="Calibri" w:hAnsi="Calibri" w:cs="Calibri"/>
          <w:sz w:val="22"/>
          <w:szCs w:val="22"/>
        </w:rPr>
      </w:pPr>
      <w:r>
        <w:rPr>
          <w:rFonts w:ascii="Calibri" w:hAnsi="Calibri" w:cs="Calibri"/>
          <w:b/>
          <w:sz w:val="26"/>
          <w:szCs w:val="26"/>
        </w:rPr>
        <w:br/>
      </w:r>
      <w:r w:rsidRPr="00586835">
        <w:rPr>
          <w:rFonts w:ascii="Calibri" w:hAnsi="Calibri" w:cs="Calibri"/>
          <w:sz w:val="22"/>
          <w:szCs w:val="22"/>
        </w:rPr>
        <w:t>Time for supporting professional activit</w:t>
      </w:r>
      <w:r>
        <w:rPr>
          <w:rFonts w:ascii="Calibri" w:hAnsi="Calibri" w:cs="Calibri"/>
          <w:sz w:val="22"/>
          <w:szCs w:val="22"/>
        </w:rPr>
        <w:t>i</w:t>
      </w:r>
      <w:r w:rsidRPr="00586835">
        <w:rPr>
          <w:rFonts w:ascii="Calibri" w:hAnsi="Calibri" w:cs="Calibri"/>
          <w:sz w:val="22"/>
          <w:szCs w:val="22"/>
        </w:rPr>
        <w:t>es</w:t>
      </w:r>
      <w:r>
        <w:rPr>
          <w:rFonts w:ascii="Calibri" w:hAnsi="Calibri" w:cs="Calibri"/>
          <w:sz w:val="22"/>
          <w:szCs w:val="22"/>
        </w:rPr>
        <w:t xml:space="preserve"> </w:t>
      </w:r>
      <w:r w:rsidR="00E20027">
        <w:rPr>
          <w:rFonts w:ascii="Calibri" w:hAnsi="Calibri" w:cs="Calibri"/>
          <w:sz w:val="22"/>
          <w:szCs w:val="22"/>
        </w:rPr>
        <w:t xml:space="preserve">(SPAs) </w:t>
      </w:r>
      <w:r>
        <w:rPr>
          <w:rFonts w:ascii="Calibri" w:hAnsi="Calibri" w:cs="Calibri"/>
          <w:sz w:val="22"/>
          <w:szCs w:val="22"/>
        </w:rPr>
        <w:t>can often be lost in emergency work patterns which tend to comprise entirely direct clinical activity. The balance between SPA and DCC should be restored in the non-emergency weeks in the job plan.</w:t>
      </w:r>
      <w:r w:rsidR="000413B5">
        <w:rPr>
          <w:rFonts w:ascii="Calibri" w:hAnsi="Calibri" w:cs="Calibri"/>
          <w:sz w:val="22"/>
          <w:szCs w:val="22"/>
        </w:rPr>
        <w:t xml:space="preserve"> </w:t>
      </w:r>
    </w:p>
    <w:p w14:paraId="7F69FA05" w14:textId="45555717" w:rsidR="00795FBA" w:rsidRDefault="00795FBA" w:rsidP="000413B5">
      <w:pPr>
        <w:ind w:right="43"/>
        <w:rPr>
          <w:rFonts w:ascii="Calibri" w:hAnsi="Calibri" w:cs="Calibri"/>
          <w:sz w:val="22"/>
          <w:szCs w:val="22"/>
        </w:rPr>
      </w:pPr>
    </w:p>
    <w:p w14:paraId="440CF951" w14:textId="2C9D906F" w:rsidR="00795FBA" w:rsidRPr="00CE4372" w:rsidRDefault="00795FBA" w:rsidP="00CE4372">
      <w:pPr>
        <w:ind w:right="43"/>
        <w:rPr>
          <w:rFonts w:ascii="Calibri" w:hAnsi="Calibri" w:cs="Calibri"/>
          <w:color w:val="0000FF"/>
          <w:sz w:val="22"/>
          <w:szCs w:val="22"/>
          <w:u w:val="single"/>
        </w:rPr>
      </w:pPr>
      <w:r>
        <w:rPr>
          <w:rFonts w:ascii="Calibri" w:hAnsi="Calibri" w:cs="Calibri"/>
          <w:sz w:val="22"/>
          <w:szCs w:val="22"/>
        </w:rPr>
        <w:t xml:space="preserve">For further information on </w:t>
      </w:r>
      <w:r w:rsidRPr="00AA78D1">
        <w:rPr>
          <w:rFonts w:ascii="Calibri" w:hAnsi="Calibri" w:cs="Calibri"/>
          <w:sz w:val="22"/>
          <w:szCs w:val="22"/>
        </w:rPr>
        <w:t>Specialist contracts</w:t>
      </w:r>
      <w:r>
        <w:rPr>
          <w:rFonts w:ascii="Calibri" w:hAnsi="Calibri" w:cs="Calibri"/>
          <w:sz w:val="22"/>
          <w:szCs w:val="22"/>
        </w:rPr>
        <w:t xml:space="preserve">, Terms &amp; Conditions and Working Time Regulations we </w:t>
      </w:r>
      <w:r w:rsidRPr="00F5071D">
        <w:rPr>
          <w:rFonts w:ascii="Calibri" w:hAnsi="Calibri" w:cs="Calibri"/>
          <w:sz w:val="22"/>
          <w:szCs w:val="22"/>
        </w:rPr>
        <w:t>recommend consulting the</w:t>
      </w:r>
      <w:r>
        <w:rPr>
          <w:rFonts w:ascii="Calibri" w:hAnsi="Calibri" w:cs="Calibri"/>
          <w:sz w:val="22"/>
          <w:szCs w:val="22"/>
        </w:rPr>
        <w:t xml:space="preserve"> British Medical Association and NHS Employers </w:t>
      </w:r>
      <w:proofErr w:type="spellStart"/>
      <w:r>
        <w:rPr>
          <w:rFonts w:ascii="Calibri" w:hAnsi="Calibri" w:cs="Calibri"/>
          <w:sz w:val="22"/>
          <w:szCs w:val="22"/>
        </w:rPr>
        <w:t>guidance</w:t>
      </w:r>
      <w:r w:rsidR="00DD2DE6">
        <w:rPr>
          <w:rFonts w:ascii="Calibri" w:hAnsi="Calibri" w:cs="Calibri"/>
          <w:sz w:val="22"/>
          <w:szCs w:val="22"/>
          <w:vertAlign w:val="superscript"/>
        </w:rPr>
        <w:t>xviii</w:t>
      </w:r>
      <w:proofErr w:type="spellEnd"/>
      <w:r w:rsidR="00DD2DE6">
        <w:rPr>
          <w:rFonts w:ascii="Calibri" w:hAnsi="Calibri" w:cs="Calibri"/>
          <w:sz w:val="22"/>
          <w:szCs w:val="22"/>
          <w:vertAlign w:val="superscript"/>
        </w:rPr>
        <w:t xml:space="preserve"> </w:t>
      </w:r>
      <w:r w:rsidR="008E1787">
        <w:rPr>
          <w:rFonts w:ascii="Calibri" w:hAnsi="Calibri" w:cs="Calibri"/>
          <w:sz w:val="22"/>
          <w:szCs w:val="22"/>
          <w:vertAlign w:val="superscript"/>
        </w:rPr>
        <w:t>x</w:t>
      </w:r>
      <w:r w:rsidR="00DD2DE6">
        <w:rPr>
          <w:rFonts w:ascii="Calibri" w:hAnsi="Calibri" w:cs="Calibri"/>
          <w:sz w:val="22"/>
          <w:szCs w:val="22"/>
          <w:vertAlign w:val="superscript"/>
        </w:rPr>
        <w:t>xi</w:t>
      </w:r>
      <w:r w:rsidR="008E1787">
        <w:rPr>
          <w:rFonts w:ascii="Calibri" w:hAnsi="Calibri" w:cs="Calibri"/>
          <w:sz w:val="22"/>
          <w:szCs w:val="22"/>
          <w:vertAlign w:val="superscript"/>
        </w:rPr>
        <w:t>i</w:t>
      </w:r>
      <w:r>
        <w:rPr>
          <w:rFonts w:ascii="Calibri" w:hAnsi="Calibri" w:cs="Calibri"/>
          <w:sz w:val="22"/>
          <w:szCs w:val="22"/>
        </w:rPr>
        <w:t>.</w:t>
      </w:r>
    </w:p>
    <w:p w14:paraId="6D8C12C1" w14:textId="6F88D360" w:rsidR="0081414B" w:rsidRPr="00E7559D" w:rsidRDefault="0081414B" w:rsidP="00C14F6F">
      <w:pPr>
        <w:numPr>
          <w:ilvl w:val="0"/>
          <w:numId w:val="10"/>
        </w:numPr>
        <w:ind w:right="43" w:hanging="76"/>
        <w:rPr>
          <w:rFonts w:asciiTheme="minorHAnsi" w:hAnsiTheme="minorHAnsi" w:cstheme="minorHAnsi"/>
          <w:sz w:val="20"/>
        </w:rPr>
      </w:pPr>
      <w:r w:rsidRPr="00E7559D">
        <w:rPr>
          <w:rFonts w:asciiTheme="minorHAnsi" w:hAnsiTheme="minorHAnsi" w:cstheme="minorHAnsi"/>
          <w:bCs/>
          <w:sz w:val="20"/>
        </w:rPr>
        <w:lastRenderedPageBreak/>
        <w:t>https://www.nhsemployers.org/system/files/2021-06/SAS-Reform-Concordat-For-New-Specialist-Grade.pdf</w:t>
      </w:r>
    </w:p>
    <w:p w14:paraId="5713725C" w14:textId="77777777" w:rsidR="00E925EB" w:rsidRDefault="00E925EB" w:rsidP="00E925EB">
      <w:pPr>
        <w:numPr>
          <w:ilvl w:val="0"/>
          <w:numId w:val="10"/>
        </w:numPr>
        <w:ind w:right="43" w:hanging="76"/>
        <w:rPr>
          <w:rFonts w:asciiTheme="minorHAnsi" w:hAnsiTheme="minorHAnsi" w:cstheme="minorHAnsi"/>
          <w:sz w:val="20"/>
        </w:rPr>
      </w:pPr>
      <w:r w:rsidRPr="00200F83">
        <w:rPr>
          <w:rFonts w:asciiTheme="minorHAnsi" w:hAnsiTheme="minorHAnsi" w:cstheme="minorHAnsi"/>
          <w:sz w:val="20"/>
        </w:rPr>
        <w:t>Royal College of Surgeons</w:t>
      </w:r>
      <w:r>
        <w:rPr>
          <w:rFonts w:asciiTheme="minorHAnsi" w:hAnsiTheme="minorHAnsi" w:cstheme="minorHAnsi"/>
          <w:sz w:val="20"/>
        </w:rPr>
        <w:t xml:space="preserve"> of England</w:t>
      </w:r>
      <w:r w:rsidRPr="00200F83">
        <w:rPr>
          <w:rFonts w:asciiTheme="minorHAnsi" w:hAnsiTheme="minorHAnsi" w:cstheme="minorHAnsi"/>
          <w:sz w:val="20"/>
        </w:rPr>
        <w:t xml:space="preserve"> </w:t>
      </w:r>
      <w:r>
        <w:rPr>
          <w:rFonts w:asciiTheme="minorHAnsi" w:hAnsiTheme="minorHAnsi" w:cstheme="minorHAnsi"/>
          <w:sz w:val="20"/>
        </w:rPr>
        <w:t>(2014) Good Surgical Practice</w:t>
      </w:r>
    </w:p>
    <w:p w14:paraId="20171CB3" w14:textId="77777777" w:rsidR="00E925EB" w:rsidRPr="00200F83" w:rsidRDefault="00E925EB" w:rsidP="00E925EB">
      <w:pPr>
        <w:ind w:left="360" w:right="43"/>
        <w:rPr>
          <w:rFonts w:asciiTheme="minorHAnsi" w:hAnsiTheme="minorHAnsi" w:cstheme="minorHAnsi"/>
          <w:sz w:val="20"/>
        </w:rPr>
      </w:pPr>
      <w:hyperlink r:id="rId10" w:history="1">
        <w:r w:rsidRPr="00200F83">
          <w:rPr>
            <w:rStyle w:val="Hyperlink"/>
            <w:rFonts w:asciiTheme="minorHAnsi" w:eastAsiaTheme="majorEastAsia" w:hAnsiTheme="minorHAnsi" w:cstheme="minorHAnsi"/>
            <w:sz w:val="20"/>
          </w:rPr>
          <w:t>Good Surgical Practice — Royal College of Surgeons (rcseng.ac.uk)</w:t>
        </w:r>
      </w:hyperlink>
    </w:p>
    <w:p w14:paraId="75B62913" w14:textId="77777777" w:rsidR="00C14F6F" w:rsidRPr="00E7559D" w:rsidRDefault="00C14F6F" w:rsidP="00C14F6F">
      <w:pPr>
        <w:numPr>
          <w:ilvl w:val="0"/>
          <w:numId w:val="10"/>
        </w:numPr>
        <w:ind w:right="43" w:hanging="76"/>
        <w:rPr>
          <w:rFonts w:asciiTheme="minorHAnsi" w:hAnsiTheme="minorHAnsi" w:cstheme="minorHAnsi"/>
          <w:sz w:val="20"/>
        </w:rPr>
      </w:pPr>
      <w:r w:rsidRPr="00E7559D">
        <w:rPr>
          <w:rFonts w:asciiTheme="minorHAnsi" w:hAnsiTheme="minorHAnsi" w:cstheme="minorHAnsi"/>
          <w:sz w:val="20"/>
        </w:rPr>
        <w:t xml:space="preserve">Academy of Medical Royal Colleges (2012) Benefits of Consultant Delivered Care </w:t>
      </w:r>
      <w:hyperlink r:id="rId11" w:history="1">
        <w:r w:rsidRPr="00E7559D">
          <w:rPr>
            <w:rStyle w:val="Hyperlink"/>
            <w:rFonts w:asciiTheme="minorHAnsi" w:hAnsiTheme="minorHAnsi" w:cstheme="minorHAnsi"/>
            <w:sz w:val="20"/>
          </w:rPr>
          <w:t>http://www.aomrc.org.uk/general-news/benefits-of-consultant-delivered-care.html</w:t>
        </w:r>
      </w:hyperlink>
    </w:p>
    <w:p w14:paraId="6852A7EC" w14:textId="719BB4DB" w:rsidR="00C14F6F" w:rsidRPr="00E7559D" w:rsidRDefault="00C14F6F" w:rsidP="00C14F6F">
      <w:pPr>
        <w:numPr>
          <w:ilvl w:val="0"/>
          <w:numId w:val="10"/>
        </w:numPr>
        <w:ind w:right="43" w:hanging="76"/>
        <w:rPr>
          <w:rFonts w:asciiTheme="minorHAnsi" w:hAnsiTheme="minorHAnsi" w:cstheme="minorHAnsi"/>
          <w:sz w:val="20"/>
        </w:rPr>
      </w:pPr>
      <w:r w:rsidRPr="00E7559D">
        <w:rPr>
          <w:rFonts w:asciiTheme="minorHAnsi" w:hAnsiTheme="minorHAnsi" w:cstheme="minorHAnsi"/>
          <w:sz w:val="20"/>
        </w:rPr>
        <w:t>Royal College of Surgeons</w:t>
      </w:r>
      <w:r w:rsidR="00E925EB">
        <w:rPr>
          <w:rFonts w:asciiTheme="minorHAnsi" w:hAnsiTheme="minorHAnsi" w:cstheme="minorHAnsi"/>
          <w:sz w:val="20"/>
        </w:rPr>
        <w:t xml:space="preserve"> of England</w:t>
      </w:r>
      <w:r w:rsidRPr="00E7559D">
        <w:rPr>
          <w:rFonts w:asciiTheme="minorHAnsi" w:hAnsiTheme="minorHAnsi" w:cstheme="minorHAnsi"/>
          <w:sz w:val="20"/>
        </w:rPr>
        <w:t xml:space="preserve"> (2014) Surgical Leadership – a guide to best practice </w:t>
      </w:r>
      <w:hyperlink r:id="rId12" w:history="1">
        <w:r w:rsidRPr="00E7559D">
          <w:rPr>
            <w:rStyle w:val="Hyperlink"/>
            <w:rFonts w:asciiTheme="minorHAnsi" w:hAnsiTheme="minorHAnsi" w:cstheme="minorHAnsi"/>
            <w:sz w:val="20"/>
          </w:rPr>
          <w:t>http://www.rcseng.ac.uk/publications/docs/surgical-leadership-a-guide-to-best-practice</w:t>
        </w:r>
      </w:hyperlink>
    </w:p>
    <w:p w14:paraId="460109D6" w14:textId="460D0A34" w:rsidR="00C14F6F" w:rsidRPr="00C70B5C" w:rsidRDefault="00C14F6F" w:rsidP="00C14F6F">
      <w:pPr>
        <w:numPr>
          <w:ilvl w:val="0"/>
          <w:numId w:val="10"/>
        </w:numPr>
        <w:ind w:right="43" w:hanging="76"/>
        <w:rPr>
          <w:rStyle w:val="Hyperlink"/>
          <w:rFonts w:asciiTheme="minorHAnsi" w:hAnsiTheme="minorHAnsi" w:cstheme="minorHAnsi"/>
          <w:color w:val="auto"/>
          <w:sz w:val="20"/>
          <w:u w:val="none"/>
        </w:rPr>
      </w:pPr>
      <w:r w:rsidRPr="00E7559D">
        <w:rPr>
          <w:rFonts w:asciiTheme="minorHAnsi" w:hAnsiTheme="minorHAnsi" w:cstheme="minorHAnsi"/>
          <w:sz w:val="20"/>
        </w:rPr>
        <w:t>Royal College of Surgeons</w:t>
      </w:r>
      <w:r w:rsidR="00E925EB">
        <w:rPr>
          <w:rFonts w:asciiTheme="minorHAnsi" w:hAnsiTheme="minorHAnsi" w:cstheme="minorHAnsi"/>
          <w:sz w:val="20"/>
        </w:rPr>
        <w:t xml:space="preserve"> of England</w:t>
      </w:r>
      <w:r w:rsidRPr="00E7559D">
        <w:rPr>
          <w:rFonts w:asciiTheme="minorHAnsi" w:hAnsiTheme="minorHAnsi" w:cstheme="minorHAnsi"/>
          <w:sz w:val="20"/>
        </w:rPr>
        <w:t xml:space="preserve"> (2014) The high performing surgical team – a guide to best practice </w:t>
      </w:r>
      <w:hyperlink r:id="rId13" w:history="1">
        <w:r w:rsidRPr="00C70B5C">
          <w:rPr>
            <w:rStyle w:val="Hyperlink"/>
            <w:rFonts w:asciiTheme="minorHAnsi" w:hAnsiTheme="minorHAnsi" w:cstheme="minorHAnsi"/>
            <w:sz w:val="20"/>
          </w:rPr>
          <w:t>http://www.rcseng.ac.uk/publications/docs/the-high-performing-surgical-team-a-guide-to-best-practice</w:t>
        </w:r>
      </w:hyperlink>
    </w:p>
    <w:p w14:paraId="3A8C07DC" w14:textId="740F6AF1" w:rsidR="00C70B5C" w:rsidRPr="00C70B5C" w:rsidRDefault="00C70B5C" w:rsidP="00C14F6F">
      <w:pPr>
        <w:numPr>
          <w:ilvl w:val="0"/>
          <w:numId w:val="10"/>
        </w:numPr>
        <w:ind w:right="43" w:hanging="76"/>
        <w:rPr>
          <w:rStyle w:val="Hyperlink"/>
          <w:rFonts w:asciiTheme="minorHAnsi" w:hAnsiTheme="minorHAnsi" w:cstheme="minorHAnsi"/>
          <w:color w:val="auto"/>
          <w:sz w:val="20"/>
          <w:u w:val="none"/>
        </w:rPr>
      </w:pPr>
      <w:hyperlink r:id="rId14" w:history="1">
        <w:r w:rsidRPr="00C70B5C">
          <w:rPr>
            <w:rStyle w:val="Hyperlink"/>
            <w:rFonts w:asciiTheme="minorHAnsi" w:eastAsiaTheme="majorEastAsia" w:hAnsiTheme="minorHAnsi" w:cstheme="minorHAnsi"/>
            <w:sz w:val="20"/>
          </w:rPr>
          <w:t>Advisory Appointment Committees (AACs) — Royal College of Surgeons (rcseng.ac.uk)</w:t>
        </w:r>
      </w:hyperlink>
    </w:p>
    <w:p w14:paraId="1480B07D" w14:textId="744E1BE9" w:rsidR="00C70B5C" w:rsidRPr="00C70B5C" w:rsidRDefault="00CE3281" w:rsidP="00C70B5C">
      <w:pPr>
        <w:numPr>
          <w:ilvl w:val="0"/>
          <w:numId w:val="10"/>
        </w:numPr>
        <w:ind w:right="43" w:hanging="76"/>
        <w:rPr>
          <w:rFonts w:asciiTheme="minorHAnsi" w:hAnsiTheme="minorHAnsi" w:cstheme="minorHAnsi"/>
          <w:sz w:val="20"/>
        </w:rPr>
      </w:pPr>
      <w:hyperlink r:id="rId15" w:history="1">
        <w:r w:rsidRPr="00165ED5">
          <w:rPr>
            <w:rStyle w:val="Hyperlink"/>
            <w:rFonts w:asciiTheme="minorHAnsi" w:eastAsiaTheme="majorEastAsia" w:hAnsiTheme="minorHAnsi" w:cstheme="minorHAnsi"/>
            <w:sz w:val="20"/>
          </w:rPr>
          <w:t>Advisory Appointment Committees (AACs) — Royal College of Surgeons (rcseng.ac.uk)</w:t>
        </w:r>
      </w:hyperlink>
    </w:p>
    <w:p w14:paraId="2AA34303" w14:textId="57B212A7" w:rsidR="0081414B" w:rsidRPr="00E7559D" w:rsidRDefault="00C14F6F" w:rsidP="00E7559D">
      <w:pPr>
        <w:numPr>
          <w:ilvl w:val="0"/>
          <w:numId w:val="10"/>
        </w:numPr>
        <w:ind w:right="43" w:hanging="76"/>
        <w:rPr>
          <w:rStyle w:val="Hyperlink"/>
          <w:rFonts w:asciiTheme="minorHAnsi" w:hAnsiTheme="minorHAnsi" w:cstheme="minorHAnsi"/>
          <w:color w:val="auto"/>
          <w:sz w:val="20"/>
          <w:u w:val="none"/>
        </w:rPr>
      </w:pPr>
      <w:r w:rsidRPr="00E7559D">
        <w:rPr>
          <w:rFonts w:asciiTheme="minorHAnsi" w:hAnsiTheme="minorHAnsi" w:cstheme="minorHAnsi"/>
          <w:sz w:val="20"/>
        </w:rPr>
        <w:t>Academy of</w:t>
      </w:r>
      <w:r w:rsidR="004A32DE">
        <w:rPr>
          <w:rFonts w:asciiTheme="minorHAnsi" w:hAnsiTheme="minorHAnsi" w:cstheme="minorHAnsi"/>
          <w:sz w:val="20"/>
        </w:rPr>
        <w:t xml:space="preserve"> Medical Royal Colleges (2010) </w:t>
      </w:r>
      <w:r w:rsidRPr="00E7559D">
        <w:rPr>
          <w:rFonts w:asciiTheme="minorHAnsi" w:hAnsiTheme="minorHAnsi" w:cstheme="minorHAnsi"/>
          <w:sz w:val="20"/>
        </w:rPr>
        <w:t xml:space="preserve">Advice on Supporting Professional Activities in consultant job planning </w:t>
      </w:r>
      <w:hyperlink r:id="rId16" w:history="1">
        <w:r w:rsidRPr="00E7559D">
          <w:rPr>
            <w:rStyle w:val="Hyperlink"/>
            <w:rFonts w:asciiTheme="minorHAnsi" w:hAnsiTheme="minorHAnsi" w:cstheme="minorHAnsi"/>
            <w:sz w:val="20"/>
          </w:rPr>
          <w:t>http://www.aomrc.org.uk/doc_download/79-advice-on-spa-s-in-consultant-job-planning</w:t>
        </w:r>
      </w:hyperlink>
    </w:p>
    <w:p w14:paraId="7A91AE55" w14:textId="72950F3C" w:rsidR="0081414B" w:rsidRPr="00E7559D" w:rsidRDefault="0081414B" w:rsidP="00E7559D">
      <w:pPr>
        <w:numPr>
          <w:ilvl w:val="0"/>
          <w:numId w:val="10"/>
        </w:numPr>
        <w:ind w:right="43" w:hanging="76"/>
        <w:rPr>
          <w:rFonts w:asciiTheme="minorHAnsi" w:hAnsiTheme="minorHAnsi" w:cstheme="minorHAnsi"/>
          <w:sz w:val="20"/>
        </w:rPr>
      </w:pPr>
      <w:hyperlink r:id="rId17" w:anchor=":~:text=Some%20SAS%20doctors%20might%20have,associate%20specialist)%20or%20specialist%20contracts" w:history="1">
        <w:r w:rsidRPr="00E7559D">
          <w:rPr>
            <w:rStyle w:val="Hyperlink"/>
            <w:rFonts w:asciiTheme="minorHAnsi" w:hAnsiTheme="minorHAnsi" w:cstheme="minorHAnsi"/>
            <w:bCs/>
            <w:sz w:val="20"/>
          </w:rPr>
          <w:t>https://www.bma.org.uk/pay-and-contracts/job-planning/job-planning-process/supporting-professional-activities-spa-time-for-sas-doctors#:~:text=Some%20SAS%20doctors%20might%20have,associate%20specialist)%20or%20specialist%20contracts</w:t>
        </w:r>
      </w:hyperlink>
    </w:p>
    <w:p w14:paraId="6A483A4C" w14:textId="77777777" w:rsidR="00905CCC" w:rsidRDefault="0081414B" w:rsidP="00905CCC">
      <w:pPr>
        <w:numPr>
          <w:ilvl w:val="0"/>
          <w:numId w:val="10"/>
        </w:numPr>
        <w:ind w:right="43" w:hanging="76"/>
        <w:rPr>
          <w:rFonts w:asciiTheme="minorHAnsi" w:hAnsiTheme="minorHAnsi" w:cstheme="minorHAnsi"/>
          <w:sz w:val="20"/>
        </w:rPr>
      </w:pPr>
      <w:hyperlink r:id="rId18" w:history="1">
        <w:r w:rsidRPr="00E7559D">
          <w:rPr>
            <w:rStyle w:val="Hyperlink"/>
            <w:rFonts w:asciiTheme="minorHAnsi" w:hAnsiTheme="minorHAnsi" w:cstheme="minorHAnsi"/>
            <w:sz w:val="20"/>
          </w:rPr>
          <w:t>https://www.bma.org.uk/pay-and-contracts/contracts/sas-doctor-contract/sas-contracts</w:t>
        </w:r>
      </w:hyperlink>
    </w:p>
    <w:p w14:paraId="70E6C696" w14:textId="443CC46C" w:rsidR="00905CCC" w:rsidRPr="005C47FF" w:rsidRDefault="00905CCC" w:rsidP="00905CCC">
      <w:pPr>
        <w:numPr>
          <w:ilvl w:val="0"/>
          <w:numId w:val="10"/>
        </w:numPr>
        <w:ind w:right="43" w:hanging="76"/>
        <w:rPr>
          <w:rFonts w:asciiTheme="minorHAnsi" w:hAnsiTheme="minorHAnsi" w:cstheme="minorHAnsi"/>
          <w:sz w:val="20"/>
        </w:rPr>
      </w:pPr>
      <w:r w:rsidRPr="00905CCC">
        <w:rPr>
          <w:rFonts w:asciiTheme="minorHAnsi" w:hAnsiTheme="minorHAnsi" w:cstheme="minorHAnsi"/>
          <w:sz w:val="20"/>
        </w:rPr>
        <w:t>https://www.rcseng.ac.uk/-/media/Files/RCS/Standards-and-research/Support-for-</w:t>
      </w:r>
      <w:r w:rsidRPr="005C47FF">
        <w:rPr>
          <w:rFonts w:asciiTheme="minorHAnsi" w:hAnsiTheme="minorHAnsi" w:cstheme="minorHAnsi"/>
          <w:sz w:val="20"/>
        </w:rPr>
        <w:t>surgeons/Revalidation/Revalidation-Guide-for-Surgery-2014.pdf</w:t>
      </w:r>
    </w:p>
    <w:p w14:paraId="7D59EAF6" w14:textId="742A9558" w:rsidR="001C3602" w:rsidRPr="005C47FF" w:rsidRDefault="001C3602" w:rsidP="001C3602">
      <w:pPr>
        <w:numPr>
          <w:ilvl w:val="0"/>
          <w:numId w:val="10"/>
        </w:numPr>
        <w:ind w:right="43" w:hanging="76"/>
        <w:rPr>
          <w:rFonts w:asciiTheme="minorHAnsi" w:hAnsiTheme="minorHAnsi" w:cstheme="minorHAnsi"/>
          <w:sz w:val="20"/>
        </w:rPr>
      </w:pPr>
      <w:r w:rsidRPr="005C47FF">
        <w:rPr>
          <w:rFonts w:asciiTheme="minorHAnsi" w:hAnsiTheme="minorHAnsi" w:cstheme="minorHAnsi"/>
          <w:sz w:val="20"/>
        </w:rPr>
        <w:t>https://www.rcseng.ac.uk/-/media/Files/RCS/Standards-and-research/Support-for-surgeons/Revalidation/SAS-Surgeons-Guide-on-Revalidation.pdf</w:t>
      </w:r>
    </w:p>
    <w:p w14:paraId="336F5BC6" w14:textId="3DCA0F49" w:rsidR="0081414B" w:rsidRPr="005C47FF" w:rsidRDefault="0076099E" w:rsidP="00E7559D">
      <w:pPr>
        <w:numPr>
          <w:ilvl w:val="0"/>
          <w:numId w:val="10"/>
        </w:numPr>
        <w:ind w:right="43" w:hanging="76"/>
        <w:rPr>
          <w:rFonts w:asciiTheme="minorHAnsi" w:hAnsiTheme="minorHAnsi" w:cstheme="minorHAnsi"/>
          <w:sz w:val="20"/>
        </w:rPr>
      </w:pPr>
      <w:hyperlink r:id="rId19" w:history="1">
        <w:r w:rsidRPr="005C47FF">
          <w:rPr>
            <w:rStyle w:val="Hyperlink"/>
            <w:rFonts w:asciiTheme="minorHAnsi" w:hAnsiTheme="minorHAnsi" w:cstheme="minorHAnsi"/>
            <w:sz w:val="20"/>
          </w:rPr>
          <w:t>https://www.nhsemployers.org/system/files/2022-06/Specialist-terms-and-conditions-June-2022.pdf</w:t>
        </w:r>
      </w:hyperlink>
    </w:p>
    <w:p w14:paraId="2829D621" w14:textId="1781486F" w:rsidR="0081414B" w:rsidRPr="005C47FF" w:rsidRDefault="00C14F6F" w:rsidP="00E7559D">
      <w:pPr>
        <w:numPr>
          <w:ilvl w:val="0"/>
          <w:numId w:val="10"/>
        </w:numPr>
        <w:ind w:right="43" w:hanging="76"/>
        <w:rPr>
          <w:rStyle w:val="Hyperlink"/>
          <w:rFonts w:asciiTheme="minorHAnsi" w:hAnsiTheme="minorHAnsi" w:cstheme="minorHAnsi"/>
          <w:color w:val="auto"/>
          <w:sz w:val="20"/>
          <w:u w:val="none"/>
        </w:rPr>
      </w:pPr>
      <w:r w:rsidRPr="005C47FF">
        <w:rPr>
          <w:rFonts w:asciiTheme="minorHAnsi" w:hAnsiTheme="minorHAnsi" w:cstheme="minorHAnsi"/>
          <w:sz w:val="20"/>
        </w:rPr>
        <w:t xml:space="preserve">Academy of Medical Royal Colleges (2013) Seven day Consultant Delivered Care: Implementation considerations </w:t>
      </w:r>
      <w:hyperlink r:id="rId20" w:history="1">
        <w:r w:rsidRPr="005C47FF">
          <w:rPr>
            <w:rStyle w:val="Hyperlink"/>
            <w:rFonts w:asciiTheme="minorHAnsi" w:hAnsiTheme="minorHAnsi" w:cstheme="minorHAnsi"/>
            <w:sz w:val="20"/>
          </w:rPr>
          <w:t>http://www.aomrc.org.uk/doc_view/9728-seven-day-consultant-present-care-implementation-considerations</w:t>
        </w:r>
      </w:hyperlink>
    </w:p>
    <w:p w14:paraId="55C47FAC" w14:textId="2190897E" w:rsidR="000E7004" w:rsidRPr="005C47FF" w:rsidRDefault="000E7004" w:rsidP="00E7559D">
      <w:pPr>
        <w:numPr>
          <w:ilvl w:val="0"/>
          <w:numId w:val="10"/>
        </w:numPr>
        <w:ind w:right="43" w:hanging="76"/>
        <w:rPr>
          <w:rStyle w:val="Hyperlink"/>
          <w:rFonts w:asciiTheme="minorHAnsi" w:hAnsiTheme="minorHAnsi" w:cstheme="minorHAnsi"/>
          <w:color w:val="auto"/>
          <w:sz w:val="20"/>
          <w:u w:val="none"/>
        </w:rPr>
      </w:pPr>
      <w:hyperlink r:id="rId21" w:history="1">
        <w:r w:rsidRPr="005C47FF">
          <w:rPr>
            <w:rStyle w:val="Hyperlink"/>
            <w:rFonts w:asciiTheme="minorHAnsi" w:hAnsiTheme="minorHAnsi" w:cstheme="minorHAnsi"/>
            <w:sz w:val="20"/>
          </w:rPr>
          <w:t>https://www.nhsemployers.org/system/files/2022-06/Specialist-terms-and-conditions-June-2022.pdf</w:t>
        </w:r>
      </w:hyperlink>
    </w:p>
    <w:p w14:paraId="40F75F6B" w14:textId="528D378A" w:rsidR="005C47FF" w:rsidRPr="005C47FF" w:rsidRDefault="005C47FF" w:rsidP="00E7559D">
      <w:pPr>
        <w:numPr>
          <w:ilvl w:val="0"/>
          <w:numId w:val="10"/>
        </w:numPr>
        <w:ind w:right="43" w:hanging="76"/>
        <w:rPr>
          <w:rStyle w:val="Hyperlink"/>
          <w:rFonts w:asciiTheme="minorHAnsi" w:hAnsiTheme="minorHAnsi" w:cstheme="minorHAnsi"/>
          <w:color w:val="auto"/>
          <w:sz w:val="20"/>
          <w:u w:val="none"/>
        </w:rPr>
      </w:pPr>
      <w:hyperlink r:id="rId22" w:history="1">
        <w:r w:rsidRPr="005C47FF">
          <w:rPr>
            <w:rStyle w:val="Hyperlink"/>
            <w:rFonts w:asciiTheme="minorHAnsi" w:eastAsiaTheme="majorEastAsia" w:hAnsiTheme="minorHAnsi" w:cstheme="minorHAnsi"/>
            <w:sz w:val="20"/>
          </w:rPr>
          <w:t>national-job-planning-guide-consultants.pdf (ed.ac.uk)</w:t>
        </w:r>
      </w:hyperlink>
    </w:p>
    <w:p w14:paraId="5BD6A87D" w14:textId="540A0625" w:rsidR="0081414B" w:rsidRPr="00DD2DE6" w:rsidRDefault="0076099E" w:rsidP="00E7559D">
      <w:pPr>
        <w:numPr>
          <w:ilvl w:val="0"/>
          <w:numId w:val="10"/>
        </w:numPr>
        <w:ind w:right="43" w:hanging="76"/>
        <w:rPr>
          <w:rStyle w:val="Hyperlink"/>
          <w:rFonts w:asciiTheme="minorHAnsi" w:hAnsiTheme="minorHAnsi" w:cstheme="minorHAnsi"/>
          <w:color w:val="auto"/>
          <w:sz w:val="20"/>
          <w:u w:val="none"/>
        </w:rPr>
      </w:pPr>
      <w:hyperlink r:id="rId23" w:history="1">
        <w:r w:rsidRPr="00DD2DE6">
          <w:rPr>
            <w:rStyle w:val="Hyperlink"/>
            <w:rFonts w:asciiTheme="minorHAnsi" w:hAnsiTheme="minorHAnsi" w:cstheme="minorHAnsi"/>
            <w:sz w:val="20"/>
            <w:lang w:eastAsia="en-GB"/>
          </w:rPr>
          <w:t>https://www.nhsemployers.org/system/files/2021-06/SAS-job-planning-specialists-2012.pdf</w:t>
        </w:r>
      </w:hyperlink>
    </w:p>
    <w:p w14:paraId="1F9A8918" w14:textId="7B581D9B" w:rsidR="00DD2DE6" w:rsidRPr="00DD2DE6" w:rsidRDefault="00DD2DE6" w:rsidP="00E7559D">
      <w:pPr>
        <w:numPr>
          <w:ilvl w:val="0"/>
          <w:numId w:val="10"/>
        </w:numPr>
        <w:ind w:right="43" w:hanging="76"/>
        <w:rPr>
          <w:rStyle w:val="Hyperlink"/>
          <w:rFonts w:asciiTheme="minorHAnsi" w:hAnsiTheme="minorHAnsi" w:cstheme="minorHAnsi"/>
          <w:color w:val="auto"/>
          <w:sz w:val="20"/>
          <w:u w:val="none"/>
        </w:rPr>
      </w:pPr>
      <w:hyperlink r:id="rId24" w:history="1">
        <w:r w:rsidRPr="00DD2DE6">
          <w:rPr>
            <w:rStyle w:val="Hyperlink"/>
            <w:rFonts w:asciiTheme="minorHAnsi" w:eastAsiaTheme="majorEastAsia" w:hAnsiTheme="minorHAnsi" w:cstheme="minorHAnsi"/>
            <w:sz w:val="20"/>
          </w:rPr>
          <w:t>Specialist-terms-and-conditions-June-2022.pdf (nhsemployers.org)</w:t>
        </w:r>
      </w:hyperlink>
    </w:p>
    <w:p w14:paraId="05A10BFC" w14:textId="0BE0F41F" w:rsidR="0081414B" w:rsidRPr="005C47FF" w:rsidRDefault="0076099E" w:rsidP="00E7559D">
      <w:pPr>
        <w:numPr>
          <w:ilvl w:val="0"/>
          <w:numId w:val="10"/>
        </w:numPr>
        <w:ind w:right="43" w:hanging="76"/>
        <w:rPr>
          <w:rFonts w:asciiTheme="minorHAnsi" w:hAnsiTheme="minorHAnsi" w:cstheme="minorHAnsi"/>
          <w:sz w:val="20"/>
        </w:rPr>
      </w:pPr>
      <w:hyperlink r:id="rId25" w:history="1">
        <w:r w:rsidRPr="005C47FF">
          <w:rPr>
            <w:rStyle w:val="Hyperlink"/>
            <w:rFonts w:asciiTheme="minorHAnsi" w:hAnsiTheme="minorHAnsi" w:cstheme="minorHAnsi"/>
            <w:sz w:val="20"/>
            <w:lang w:eastAsia="en-GB"/>
          </w:rPr>
          <w:t>https://www.nhsemployers.org/system/files/2022-09/Specialist-grade-person-specification-template.docx</w:t>
        </w:r>
      </w:hyperlink>
    </w:p>
    <w:p w14:paraId="4B61BB0E" w14:textId="5001F94A" w:rsidR="0081414B" w:rsidRPr="005C47FF" w:rsidRDefault="009B3E7E" w:rsidP="00E7559D">
      <w:pPr>
        <w:numPr>
          <w:ilvl w:val="0"/>
          <w:numId w:val="10"/>
        </w:numPr>
        <w:ind w:right="43" w:hanging="76"/>
        <w:rPr>
          <w:rFonts w:asciiTheme="minorHAnsi" w:hAnsiTheme="minorHAnsi" w:cstheme="minorHAnsi"/>
          <w:sz w:val="20"/>
        </w:rPr>
      </w:pPr>
      <w:hyperlink r:id="rId26" w:history="1">
        <w:r w:rsidRPr="005C47FF">
          <w:rPr>
            <w:rStyle w:val="Hyperlink"/>
            <w:rFonts w:asciiTheme="minorHAnsi" w:eastAsiaTheme="majorEastAsia" w:hAnsiTheme="minorHAnsi" w:cstheme="minorHAnsi"/>
            <w:sz w:val="20"/>
          </w:rPr>
          <w:t>Generic-capabilities-framework-for-new-specialist-grade.pdf (nhsemployers.org)</w:t>
        </w:r>
      </w:hyperlink>
    </w:p>
    <w:p w14:paraId="02F5C520" w14:textId="76C57647" w:rsidR="0081414B" w:rsidRPr="005C47FF" w:rsidRDefault="0076099E" w:rsidP="00E7559D">
      <w:pPr>
        <w:numPr>
          <w:ilvl w:val="0"/>
          <w:numId w:val="10"/>
        </w:numPr>
        <w:ind w:right="43" w:hanging="76"/>
        <w:rPr>
          <w:rStyle w:val="Hyperlink"/>
          <w:rFonts w:asciiTheme="minorHAnsi" w:hAnsiTheme="minorHAnsi" w:cstheme="minorHAnsi"/>
          <w:color w:val="auto"/>
          <w:sz w:val="20"/>
          <w:u w:val="none"/>
        </w:rPr>
      </w:pPr>
      <w:hyperlink r:id="rId27" w:history="1">
        <w:r w:rsidRPr="005C47FF">
          <w:rPr>
            <w:rStyle w:val="Hyperlink"/>
            <w:rFonts w:asciiTheme="minorHAnsi" w:hAnsiTheme="minorHAnsi" w:cstheme="minorHAnsi"/>
            <w:sz w:val="20"/>
            <w:lang w:val="en-US"/>
          </w:rPr>
          <w:t>https://www.nhsemployers.org/system/files/2022-09/Specialist-grade-notes-on-a-person-specification.pdf</w:t>
        </w:r>
      </w:hyperlink>
    </w:p>
    <w:p w14:paraId="04133287" w14:textId="77777777" w:rsidR="0054719E" w:rsidRPr="005C47FF" w:rsidRDefault="0054719E" w:rsidP="00E7559D">
      <w:pPr>
        <w:numPr>
          <w:ilvl w:val="0"/>
          <w:numId w:val="10"/>
        </w:numPr>
        <w:ind w:right="43" w:hanging="76"/>
        <w:rPr>
          <w:rFonts w:asciiTheme="minorHAnsi" w:hAnsiTheme="minorHAnsi" w:cstheme="minorHAnsi"/>
          <w:sz w:val="20"/>
        </w:rPr>
      </w:pPr>
      <w:hyperlink r:id="rId28" w:history="1">
        <w:r w:rsidRPr="005C47FF">
          <w:rPr>
            <w:rStyle w:val="Hyperlink"/>
            <w:rFonts w:asciiTheme="minorHAnsi" w:eastAsiaTheme="majorEastAsia" w:hAnsiTheme="minorHAnsi" w:cstheme="minorHAnsi"/>
            <w:sz w:val="20"/>
          </w:rPr>
          <w:t>Job planning (bma.org.uk)</w:t>
        </w:r>
      </w:hyperlink>
    </w:p>
    <w:p w14:paraId="4D3E1900" w14:textId="77777777" w:rsidR="00436CEA" w:rsidRPr="00436CEA" w:rsidRDefault="002C6519" w:rsidP="00436CEA">
      <w:pPr>
        <w:numPr>
          <w:ilvl w:val="0"/>
          <w:numId w:val="10"/>
        </w:numPr>
        <w:ind w:right="43" w:hanging="76"/>
        <w:rPr>
          <w:rStyle w:val="Hyperlink"/>
          <w:rFonts w:asciiTheme="minorHAnsi" w:hAnsiTheme="minorHAnsi" w:cstheme="minorHAnsi"/>
          <w:color w:val="auto"/>
          <w:sz w:val="20"/>
          <w:u w:val="none"/>
        </w:rPr>
      </w:pPr>
      <w:hyperlink r:id="rId29" w:history="1">
        <w:r w:rsidRPr="005C47FF">
          <w:rPr>
            <w:rStyle w:val="Hyperlink"/>
            <w:rFonts w:asciiTheme="minorHAnsi" w:eastAsiaTheme="majorEastAsia" w:hAnsiTheme="minorHAnsi" w:cstheme="minorHAnsi"/>
            <w:sz w:val="20"/>
            <w:bdr w:val="none" w:sz="0" w:space="0" w:color="auto" w:frame="1"/>
            <w:shd w:val="clear" w:color="auto" w:fill="FFFFFF"/>
          </w:rPr>
          <w:t>https://vascularsociety.org.uk/_userfiles/pages/files/</w:t>
        </w:r>
        <w:r w:rsidRPr="005C47FF">
          <w:rPr>
            <w:rStyle w:val="markpuahntycq"/>
            <w:rFonts w:asciiTheme="minorHAnsi" w:eastAsiaTheme="majorEastAsia" w:hAnsiTheme="minorHAnsi" w:cstheme="minorHAnsi"/>
            <w:color w:val="0000FF"/>
            <w:sz w:val="20"/>
            <w:u w:val="single"/>
            <w:bdr w:val="none" w:sz="0" w:space="0" w:color="auto" w:frame="1"/>
            <w:shd w:val="clear" w:color="auto" w:fill="FFFFFF"/>
          </w:rPr>
          <w:t>povs</w:t>
        </w:r>
        <w:r w:rsidRPr="005C47FF">
          <w:rPr>
            <w:rStyle w:val="Hyperlink"/>
            <w:rFonts w:asciiTheme="minorHAnsi" w:eastAsiaTheme="majorEastAsia" w:hAnsiTheme="minorHAnsi" w:cstheme="minorHAnsi"/>
            <w:sz w:val="20"/>
            <w:bdr w:val="none" w:sz="0" w:space="0" w:color="auto" w:frame="1"/>
            <w:shd w:val="clear" w:color="auto" w:fill="FFFFFF"/>
          </w:rPr>
          <w:t>/</w:t>
        </w:r>
        <w:r w:rsidRPr="005C47FF">
          <w:rPr>
            <w:rStyle w:val="markpuahntycq"/>
            <w:rFonts w:asciiTheme="minorHAnsi" w:eastAsiaTheme="majorEastAsia" w:hAnsiTheme="minorHAnsi" w:cstheme="minorHAnsi"/>
            <w:color w:val="0000FF"/>
            <w:sz w:val="20"/>
            <w:u w:val="single"/>
            <w:bdr w:val="none" w:sz="0" w:space="0" w:color="auto" w:frame="1"/>
            <w:shd w:val="clear" w:color="auto" w:fill="FFFFFF"/>
          </w:rPr>
          <w:t>povs</w:t>
        </w:r>
        <w:r w:rsidRPr="005C47FF">
          <w:rPr>
            <w:rStyle w:val="Hyperlink"/>
            <w:rFonts w:asciiTheme="minorHAnsi" w:eastAsiaTheme="majorEastAsia" w:hAnsiTheme="minorHAnsi" w:cstheme="minorHAnsi"/>
            <w:sz w:val="20"/>
            <w:bdr w:val="none" w:sz="0" w:space="0" w:color="auto" w:frame="1"/>
            <w:shd w:val="clear" w:color="auto" w:fill="FFFFFF"/>
          </w:rPr>
          <w:t>-2021.pdf</w:t>
        </w:r>
      </w:hyperlink>
    </w:p>
    <w:p w14:paraId="060A8AF9" w14:textId="55EB1C80" w:rsidR="00436CEA" w:rsidRPr="00436CEA" w:rsidRDefault="00436CEA" w:rsidP="00436CEA">
      <w:pPr>
        <w:numPr>
          <w:ilvl w:val="0"/>
          <w:numId w:val="10"/>
        </w:numPr>
        <w:ind w:right="43" w:hanging="76"/>
        <w:rPr>
          <w:rFonts w:asciiTheme="minorHAnsi" w:hAnsiTheme="minorHAnsi" w:cstheme="minorHAnsi"/>
          <w:sz w:val="20"/>
        </w:rPr>
      </w:pPr>
      <w:hyperlink r:id="rId30" w:tgtFrame="_blank" w:history="1">
        <w:r w:rsidRPr="00436CEA">
          <w:rPr>
            <w:rStyle w:val="Hyperlink"/>
            <w:rFonts w:asciiTheme="minorHAnsi" w:hAnsiTheme="minorHAnsi" w:cstheme="minorHAnsi"/>
            <w:sz w:val="20"/>
            <w:bdr w:val="none" w:sz="0" w:space="0" w:color="auto" w:frame="1"/>
          </w:rPr>
          <w:t>https://www.bapras.org.uk/docs/default-source/default-document-library/bapras-job-planning-for-plastic-surgery-consultants-agreed-by-council-281123.pdf?sfvrsn=4ddf26c3_2</w:t>
        </w:r>
      </w:hyperlink>
    </w:p>
    <w:p w14:paraId="5F865B8F" w14:textId="77777777" w:rsidR="00C14F6F" w:rsidRPr="00E7559D" w:rsidRDefault="00C14F6F" w:rsidP="00C14F6F">
      <w:pPr>
        <w:ind w:right="43"/>
        <w:rPr>
          <w:rFonts w:asciiTheme="minorHAnsi" w:hAnsiTheme="minorHAnsi" w:cstheme="minorHAnsi"/>
          <w:color w:val="000000"/>
          <w:sz w:val="20"/>
        </w:rPr>
        <w:sectPr w:rsidR="00C14F6F" w:rsidRPr="00E7559D" w:rsidSect="008C3A94">
          <w:headerReference w:type="default" r:id="rId31"/>
          <w:footerReference w:type="default" r:id="rId32"/>
          <w:pgSz w:w="11906" w:h="16838"/>
          <w:pgMar w:top="1440" w:right="2125" w:bottom="1440" w:left="1440" w:header="708" w:footer="708" w:gutter="0"/>
          <w:cols w:space="708"/>
          <w:formProt w:val="0"/>
          <w:docGrid w:linePitch="360"/>
        </w:sectPr>
      </w:pPr>
      <w:r w:rsidRPr="00E7559D">
        <w:rPr>
          <w:rFonts w:asciiTheme="minorHAnsi" w:hAnsiTheme="minorHAnsi" w:cstheme="minorHAnsi"/>
          <w:color w:val="000000"/>
          <w:sz w:val="20"/>
        </w:rPr>
        <w:br w:type="page"/>
      </w:r>
    </w:p>
    <w:p w14:paraId="4073755C" w14:textId="77777777" w:rsidR="00C14F6F" w:rsidRDefault="00C14F6F" w:rsidP="00C14F6F">
      <w:pPr>
        <w:ind w:right="-99"/>
        <w:rPr>
          <w:noProof/>
          <w:sz w:val="32"/>
          <w:szCs w:val="32"/>
          <w:lang w:eastAsia="en-GB"/>
        </w:rPr>
      </w:pPr>
      <w:r>
        <w:rPr>
          <w:rFonts w:cs="Arial"/>
          <w:noProof/>
          <w:sz w:val="2"/>
          <w:szCs w:val="2"/>
          <w:lang w:eastAsia="en-GB"/>
        </w:rPr>
        <w:lastRenderedPageBreak/>
        <w:drawing>
          <wp:inline distT="0" distB="0" distL="0" distR="0" wp14:anchorId="74833266" wp14:editId="683166D1">
            <wp:extent cx="2243455" cy="1095375"/>
            <wp:effectExtent l="0" t="0" r="4445" b="9525"/>
            <wp:docPr id="1" name="Picture 1" descr="https://r1-scaler.ddglib.com/vedimage/cmpimg/9/3/6/3/0/2/files/1387988_7048_rcsengland_mainlogo_strapline_rgb_mono.jpg?w=660&amp;h=0&amp;cid=98167&amp;uid=20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1-scaler.ddglib.com/vedimage/cmpimg/9/3/6/3/0/2/files/1387988_7048_rcsengland_mainlogo_strapline_rgb_mono.jpg?w=660&amp;h=0&amp;cid=98167&amp;uid=2036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43455" cy="1095375"/>
                    </a:xfrm>
                    <a:prstGeom prst="rect">
                      <a:avLst/>
                    </a:prstGeom>
                    <a:noFill/>
                    <a:ln>
                      <a:noFill/>
                    </a:ln>
                  </pic:spPr>
                </pic:pic>
              </a:graphicData>
            </a:graphic>
          </wp:inline>
        </w:drawing>
      </w:r>
    </w:p>
    <w:p w14:paraId="286A204B" w14:textId="77777777" w:rsidR="00C14F6F" w:rsidRDefault="00C14F6F" w:rsidP="00C14F6F">
      <w:pPr>
        <w:ind w:right="-99"/>
        <w:jc w:val="center"/>
        <w:rPr>
          <w:rFonts w:ascii="Calibri" w:hAnsi="Calibri" w:cs="Calibri"/>
          <w:b/>
          <w:noProof/>
          <w:color w:val="49C5B1"/>
          <w:sz w:val="32"/>
          <w:szCs w:val="32"/>
        </w:rPr>
      </w:pPr>
      <w:r>
        <w:rPr>
          <w:rFonts w:ascii="Calibri" w:hAnsi="Calibri" w:cs="Calibri"/>
          <w:b/>
          <w:noProof/>
          <w:color w:val="49C5B1"/>
          <w:sz w:val="32"/>
          <w:szCs w:val="32"/>
        </w:rPr>
        <w:t>RCS</w:t>
      </w:r>
      <w:r w:rsidR="00D11FAE">
        <w:rPr>
          <w:rFonts w:ascii="Calibri" w:hAnsi="Calibri" w:cs="Calibri"/>
          <w:b/>
          <w:noProof/>
          <w:color w:val="49C5B1"/>
          <w:sz w:val="32"/>
          <w:szCs w:val="32"/>
        </w:rPr>
        <w:t xml:space="preserve"> England</w:t>
      </w:r>
      <w:r w:rsidR="003524B7">
        <w:rPr>
          <w:rFonts w:ascii="Calibri" w:hAnsi="Calibri" w:cs="Calibri"/>
          <w:b/>
          <w:noProof/>
          <w:color w:val="49C5B1"/>
          <w:sz w:val="32"/>
          <w:szCs w:val="32"/>
        </w:rPr>
        <w:t xml:space="preserve"> Review of Specialist</w:t>
      </w:r>
      <w:r>
        <w:rPr>
          <w:rFonts w:ascii="Calibri" w:hAnsi="Calibri" w:cs="Calibri"/>
          <w:b/>
          <w:noProof/>
          <w:color w:val="49C5B1"/>
          <w:sz w:val="32"/>
          <w:szCs w:val="32"/>
        </w:rPr>
        <w:t xml:space="preserve"> Job Description –</w:t>
      </w:r>
      <w:bookmarkStart w:id="0" w:name="Checklist"/>
      <w:r>
        <w:rPr>
          <w:rFonts w:ascii="Calibri" w:hAnsi="Calibri" w:cs="Calibri"/>
          <w:b/>
          <w:noProof/>
          <w:color w:val="49C5B1"/>
          <w:sz w:val="32"/>
          <w:szCs w:val="32"/>
        </w:rPr>
        <w:t xml:space="preserve"> Checklist</w:t>
      </w:r>
      <w:bookmarkEnd w:id="0"/>
    </w:p>
    <w:p w14:paraId="0A6596DF" w14:textId="77777777" w:rsidR="00C14F6F" w:rsidRDefault="00C14F6F" w:rsidP="00C14F6F">
      <w:pPr>
        <w:ind w:right="43"/>
        <w:rPr>
          <w:rFonts w:ascii="Calibri" w:hAnsi="Calibri" w:cs="Calibri"/>
          <w:b/>
          <w:noProof/>
          <w:color w:val="006666"/>
          <w:sz w:val="28"/>
          <w:szCs w:val="24"/>
        </w:rPr>
      </w:pPr>
    </w:p>
    <w:p w14:paraId="76599045" w14:textId="77777777" w:rsidR="00C14F6F" w:rsidRPr="004C046E" w:rsidRDefault="00C14F6F" w:rsidP="00C14F6F">
      <w:pPr>
        <w:ind w:right="43"/>
        <w:rPr>
          <w:rFonts w:asciiTheme="minorHAnsi" w:hAnsiTheme="minorHAnsi" w:cstheme="minorHAnsi"/>
          <w:noProof/>
          <w:color w:val="000000"/>
          <w:sz w:val="22"/>
          <w:szCs w:val="22"/>
        </w:rPr>
      </w:pPr>
      <w:r w:rsidRPr="004C046E">
        <w:rPr>
          <w:rFonts w:asciiTheme="minorHAnsi" w:hAnsiTheme="minorHAnsi" w:cstheme="minorHAnsi"/>
          <w:noProof/>
          <w:color w:val="000000"/>
          <w:sz w:val="22"/>
          <w:szCs w:val="22"/>
        </w:rPr>
        <w:t>This form is to be completed by the Regional Professional Specialty Advisor (RSPA) when reviewing a job description.</w:t>
      </w:r>
    </w:p>
    <w:p w14:paraId="6500AE29" w14:textId="77777777" w:rsidR="00C14F6F" w:rsidRPr="004C046E" w:rsidRDefault="00C14F6F" w:rsidP="00C14F6F">
      <w:pPr>
        <w:ind w:right="43"/>
        <w:rPr>
          <w:rFonts w:asciiTheme="minorHAnsi" w:hAnsiTheme="minorHAnsi" w:cstheme="minorHAnsi"/>
          <w:noProof/>
          <w:color w:val="000000"/>
          <w:sz w:val="22"/>
          <w:szCs w:val="22"/>
        </w:rPr>
      </w:pPr>
    </w:p>
    <w:p w14:paraId="17C213C8" w14:textId="77777777" w:rsidR="00AF1E63" w:rsidRPr="004C046E" w:rsidRDefault="00AF1E63" w:rsidP="00AF1E63">
      <w:pPr>
        <w:ind w:right="-99"/>
        <w:rPr>
          <w:rFonts w:asciiTheme="minorHAnsi" w:hAnsiTheme="minorHAnsi" w:cstheme="minorHAnsi"/>
          <w:noProof/>
          <w:color w:val="000000"/>
          <w:sz w:val="22"/>
          <w:szCs w:val="22"/>
        </w:rPr>
      </w:pPr>
      <w:r w:rsidRPr="004C046E">
        <w:rPr>
          <w:rFonts w:asciiTheme="minorHAnsi" w:hAnsiTheme="minorHAnsi" w:cstheme="minorHAnsi"/>
          <w:noProof/>
          <w:color w:val="000000"/>
          <w:sz w:val="22"/>
          <w:szCs w:val="22"/>
        </w:rPr>
        <w:t xml:space="preserve">The following sections and numbering directly correspond to the guidance above, which the checklist should be cross-referenced against when completing the review. Once completed, this form should be saved and emailed to the trust/health board with the College copied in on </w:t>
      </w:r>
      <w:hyperlink r:id="rId34" w:history="1">
        <w:r w:rsidRPr="004C046E">
          <w:rPr>
            <w:rStyle w:val="Hyperlink"/>
            <w:rFonts w:asciiTheme="minorHAnsi" w:hAnsiTheme="minorHAnsi" w:cstheme="minorHAnsi"/>
            <w:noProof/>
            <w:sz w:val="22"/>
            <w:szCs w:val="22"/>
          </w:rPr>
          <w:t>collegereps@rcseng.ac.uk</w:t>
        </w:r>
      </w:hyperlink>
      <w:r w:rsidRPr="004C046E">
        <w:rPr>
          <w:rFonts w:asciiTheme="minorHAnsi" w:hAnsiTheme="minorHAnsi" w:cstheme="minorHAnsi"/>
          <w:noProof/>
          <w:color w:val="000000"/>
          <w:sz w:val="22"/>
          <w:szCs w:val="22"/>
        </w:rPr>
        <w:t xml:space="preserve"> </w:t>
      </w:r>
    </w:p>
    <w:p w14:paraId="65A1C0DC" w14:textId="77777777" w:rsidR="00C14F6F" w:rsidRPr="004C046E" w:rsidRDefault="00C14F6F" w:rsidP="00C14F6F">
      <w:pPr>
        <w:ind w:right="43"/>
        <w:rPr>
          <w:rFonts w:asciiTheme="minorHAnsi" w:hAnsiTheme="minorHAnsi" w:cstheme="minorHAnsi"/>
          <w:noProof/>
          <w:color w:val="000000"/>
          <w:sz w:val="22"/>
          <w:szCs w:val="22"/>
        </w:rPr>
      </w:pPr>
    </w:p>
    <w:p w14:paraId="0970A47F" w14:textId="2B696BF1" w:rsidR="00C14F6F" w:rsidRPr="004C046E" w:rsidRDefault="00796339" w:rsidP="00C14F6F">
      <w:pPr>
        <w:ind w:right="43"/>
        <w:rPr>
          <w:rFonts w:asciiTheme="minorHAnsi" w:hAnsiTheme="minorHAnsi" w:cstheme="minorHAnsi"/>
          <w:noProof/>
          <w:sz w:val="22"/>
          <w:szCs w:val="22"/>
        </w:rPr>
      </w:pPr>
      <w:r w:rsidRPr="004C046E">
        <w:rPr>
          <w:rFonts w:asciiTheme="minorHAnsi" w:hAnsiTheme="minorHAnsi" w:cstheme="minorHAnsi"/>
          <w:noProof/>
          <w:color w:val="000000"/>
          <w:sz w:val="22"/>
          <w:szCs w:val="22"/>
        </w:rPr>
        <w:t>The t</w:t>
      </w:r>
      <w:r w:rsidR="00C14F6F" w:rsidRPr="004C046E">
        <w:rPr>
          <w:rFonts w:asciiTheme="minorHAnsi" w:hAnsiTheme="minorHAnsi" w:cstheme="minorHAnsi"/>
          <w:noProof/>
          <w:color w:val="000000"/>
          <w:sz w:val="22"/>
          <w:szCs w:val="22"/>
        </w:rPr>
        <w:t>rust</w:t>
      </w:r>
      <w:r w:rsidR="004E151B" w:rsidRPr="004C046E">
        <w:rPr>
          <w:rFonts w:asciiTheme="minorHAnsi" w:hAnsiTheme="minorHAnsi" w:cstheme="minorHAnsi"/>
          <w:noProof/>
          <w:color w:val="000000"/>
          <w:sz w:val="22"/>
          <w:szCs w:val="22"/>
        </w:rPr>
        <w:t xml:space="preserve">/health board </w:t>
      </w:r>
      <w:r w:rsidR="00C14F6F" w:rsidRPr="004C046E">
        <w:rPr>
          <w:rFonts w:asciiTheme="minorHAnsi" w:hAnsiTheme="minorHAnsi" w:cstheme="minorHAnsi"/>
          <w:noProof/>
          <w:color w:val="000000"/>
          <w:sz w:val="22"/>
          <w:szCs w:val="22"/>
        </w:rPr>
        <w:t>may then negiotiate directly with the RSPA</w:t>
      </w:r>
      <w:r w:rsidR="008469F6" w:rsidRPr="004C046E">
        <w:rPr>
          <w:rFonts w:asciiTheme="minorHAnsi" w:hAnsiTheme="minorHAnsi" w:cstheme="minorHAnsi"/>
          <w:noProof/>
          <w:color w:val="000000"/>
          <w:sz w:val="22"/>
          <w:szCs w:val="22"/>
        </w:rPr>
        <w:t xml:space="preserve"> </w:t>
      </w:r>
      <w:r w:rsidR="00C14F6F" w:rsidRPr="004C046E">
        <w:rPr>
          <w:rFonts w:asciiTheme="minorHAnsi" w:hAnsiTheme="minorHAnsi" w:cstheme="minorHAnsi"/>
          <w:noProof/>
          <w:color w:val="000000"/>
          <w:sz w:val="22"/>
          <w:szCs w:val="22"/>
        </w:rPr>
        <w:t xml:space="preserve">over the recommendations and resubmit the </w:t>
      </w:r>
      <w:r w:rsidR="00C14F6F" w:rsidRPr="004C046E">
        <w:rPr>
          <w:rFonts w:asciiTheme="minorHAnsi" w:hAnsiTheme="minorHAnsi" w:cstheme="minorHAnsi"/>
          <w:sz w:val="22"/>
          <w:szCs w:val="22"/>
          <w:lang w:eastAsia="en-GB"/>
        </w:rPr>
        <w:t>job description</w:t>
      </w:r>
      <w:r w:rsidR="008469F6" w:rsidRPr="004C046E">
        <w:rPr>
          <w:rFonts w:asciiTheme="minorHAnsi" w:hAnsiTheme="minorHAnsi" w:cstheme="minorHAnsi"/>
          <w:noProof/>
          <w:color w:val="000000"/>
          <w:sz w:val="22"/>
          <w:szCs w:val="22"/>
        </w:rPr>
        <w:t xml:space="preserve">. The RSPA </w:t>
      </w:r>
      <w:r w:rsidR="00C14F6F" w:rsidRPr="004C046E">
        <w:rPr>
          <w:rFonts w:asciiTheme="minorHAnsi" w:hAnsiTheme="minorHAnsi" w:cstheme="minorHAnsi"/>
          <w:noProof/>
          <w:color w:val="000000"/>
          <w:sz w:val="22"/>
          <w:szCs w:val="22"/>
        </w:rPr>
        <w:t xml:space="preserve">should then use the final review </w:t>
      </w:r>
      <w:r w:rsidR="00C14F6F" w:rsidRPr="004C046E">
        <w:rPr>
          <w:rFonts w:asciiTheme="minorHAnsi" w:hAnsiTheme="minorHAnsi" w:cstheme="minorHAnsi"/>
          <w:noProof/>
          <w:sz w:val="22"/>
          <w:szCs w:val="22"/>
        </w:rPr>
        <w:t xml:space="preserve">section on the original checklist to sign-off whether the </w:t>
      </w:r>
      <w:r w:rsidR="00C14F6F" w:rsidRPr="004C046E">
        <w:rPr>
          <w:rFonts w:asciiTheme="minorHAnsi" w:hAnsiTheme="minorHAnsi" w:cstheme="minorHAnsi"/>
          <w:sz w:val="22"/>
          <w:szCs w:val="22"/>
          <w:lang w:eastAsia="en-GB"/>
        </w:rPr>
        <w:t>job description</w:t>
      </w:r>
      <w:r w:rsidR="00A26242" w:rsidRPr="004C046E">
        <w:rPr>
          <w:rFonts w:asciiTheme="minorHAnsi" w:hAnsiTheme="minorHAnsi" w:cstheme="minorHAnsi"/>
          <w:noProof/>
          <w:sz w:val="22"/>
          <w:szCs w:val="22"/>
        </w:rPr>
        <w:t xml:space="preserve"> is approved by </w:t>
      </w:r>
      <w:r w:rsidR="00C14F6F" w:rsidRPr="004C046E">
        <w:rPr>
          <w:rFonts w:asciiTheme="minorHAnsi" w:hAnsiTheme="minorHAnsi" w:cstheme="minorHAnsi"/>
          <w:noProof/>
          <w:sz w:val="22"/>
          <w:szCs w:val="22"/>
        </w:rPr>
        <w:t>RCS</w:t>
      </w:r>
      <w:r w:rsidR="00A26242" w:rsidRPr="004C046E">
        <w:rPr>
          <w:rFonts w:asciiTheme="minorHAnsi" w:hAnsiTheme="minorHAnsi" w:cstheme="minorHAnsi"/>
          <w:noProof/>
          <w:sz w:val="22"/>
          <w:szCs w:val="22"/>
        </w:rPr>
        <w:t xml:space="preserve"> England</w:t>
      </w:r>
      <w:r w:rsidR="00C14F6F" w:rsidRPr="004C046E">
        <w:rPr>
          <w:rFonts w:asciiTheme="minorHAnsi" w:hAnsiTheme="minorHAnsi" w:cstheme="minorHAnsi"/>
          <w:noProof/>
          <w:sz w:val="22"/>
          <w:szCs w:val="22"/>
        </w:rPr>
        <w:t>.</w:t>
      </w:r>
    </w:p>
    <w:p w14:paraId="22B83BFA" w14:textId="576D1DAB" w:rsidR="00FF272B" w:rsidRPr="004C046E" w:rsidRDefault="00FF272B" w:rsidP="00C14F6F">
      <w:pPr>
        <w:ind w:right="43"/>
        <w:rPr>
          <w:rFonts w:asciiTheme="minorHAnsi" w:hAnsiTheme="minorHAnsi" w:cstheme="minorHAnsi"/>
          <w:noProof/>
          <w:sz w:val="22"/>
          <w:szCs w:val="22"/>
        </w:rPr>
      </w:pPr>
    </w:p>
    <w:p w14:paraId="10180E5A" w14:textId="3B05FF3E" w:rsidR="00FF272B" w:rsidRPr="004C046E" w:rsidRDefault="00FF272B" w:rsidP="00C14F6F">
      <w:pPr>
        <w:ind w:right="43"/>
        <w:rPr>
          <w:rFonts w:asciiTheme="minorHAnsi" w:hAnsiTheme="minorHAnsi" w:cstheme="minorHAnsi"/>
          <w:b/>
          <w:noProof/>
          <w:color w:val="000000"/>
          <w:sz w:val="22"/>
          <w:szCs w:val="22"/>
        </w:rPr>
      </w:pPr>
      <w:r w:rsidRPr="004C046E">
        <w:rPr>
          <w:rFonts w:asciiTheme="minorHAnsi" w:hAnsiTheme="minorHAnsi" w:cstheme="minorHAnsi"/>
          <w:b/>
          <w:noProof/>
          <w:sz w:val="22"/>
          <w:szCs w:val="22"/>
        </w:rPr>
        <w:t>Certain elements of this checklist will be specialty-specific – please refer to the relevant appendix for the specialty.</w:t>
      </w:r>
    </w:p>
    <w:p w14:paraId="4163572E" w14:textId="77777777" w:rsidR="00C14F6F" w:rsidRDefault="00C14F6F" w:rsidP="00C14F6F">
      <w:pPr>
        <w:ind w:right="43"/>
        <w:rPr>
          <w:rFonts w:ascii="Calibri" w:hAnsi="Calibri" w:cs="Calibri"/>
          <w:noProof/>
          <w:color w:val="000000"/>
          <w:sz w:val="22"/>
          <w:szCs w:val="22"/>
        </w:rPr>
      </w:pPr>
      <w:r>
        <w:rPr>
          <w:rFonts w:ascii="Calibri" w:hAnsi="Calibri" w:cs="Calibri"/>
          <w:noProof/>
          <w:color w:val="000000"/>
          <w:sz w:val="22"/>
          <w:szCs w:val="22"/>
        </w:rP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245"/>
      </w:tblGrid>
      <w:tr w:rsidR="00C14F6F" w14:paraId="7AD31625"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1B145EA6" w14:textId="77777777" w:rsidR="00C14F6F" w:rsidRDefault="00C14F6F">
            <w:pPr>
              <w:tabs>
                <w:tab w:val="left" w:pos="1395"/>
              </w:tabs>
              <w:spacing w:line="276" w:lineRule="auto"/>
              <w:ind w:right="43"/>
              <w:rPr>
                <w:rFonts w:ascii="Calibri" w:hAnsi="Calibri" w:cs="Calibri"/>
                <w:b/>
                <w:bCs/>
                <w:szCs w:val="24"/>
              </w:rPr>
            </w:pPr>
            <w:r>
              <w:rPr>
                <w:rFonts w:ascii="Calibri" w:hAnsi="Calibri" w:cs="Calibri"/>
                <w:b/>
                <w:bCs/>
                <w:szCs w:val="24"/>
              </w:rPr>
              <w:t xml:space="preserve">College Reference Code (if known): </w:t>
            </w:r>
          </w:p>
        </w:tc>
        <w:tc>
          <w:tcPr>
            <w:tcW w:w="5245" w:type="dxa"/>
            <w:tcBorders>
              <w:top w:val="single" w:sz="4" w:space="0" w:color="auto"/>
              <w:left w:val="single" w:sz="4" w:space="0" w:color="auto"/>
              <w:bottom w:val="single" w:sz="4" w:space="0" w:color="auto"/>
              <w:right w:val="single" w:sz="4" w:space="0" w:color="auto"/>
            </w:tcBorders>
          </w:tcPr>
          <w:p w14:paraId="777FBF19" w14:textId="0ACE2D28" w:rsidR="00C14F6F" w:rsidRPr="00383111" w:rsidRDefault="00C14F6F">
            <w:pPr>
              <w:tabs>
                <w:tab w:val="left" w:pos="1395"/>
              </w:tabs>
              <w:spacing w:line="276" w:lineRule="auto"/>
              <w:ind w:right="43"/>
              <w:rPr>
                <w:rFonts w:ascii="Calibri" w:hAnsi="Calibri" w:cs="Calibri"/>
                <w:b/>
                <w:szCs w:val="24"/>
              </w:rPr>
            </w:pPr>
          </w:p>
        </w:tc>
      </w:tr>
      <w:tr w:rsidR="00C14F6F" w14:paraId="353F77F1"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0F057138" w14:textId="4F904E70" w:rsidR="00C14F6F" w:rsidRDefault="00C14F6F">
            <w:pPr>
              <w:spacing w:line="276" w:lineRule="auto"/>
              <w:ind w:right="43"/>
              <w:rPr>
                <w:rFonts w:ascii="Calibri" w:hAnsi="Calibri" w:cs="Calibri"/>
                <w:b/>
                <w:szCs w:val="24"/>
              </w:rPr>
            </w:pPr>
            <w:r>
              <w:rPr>
                <w:rFonts w:ascii="Calibri" w:hAnsi="Calibri" w:cs="Calibri"/>
                <w:b/>
                <w:szCs w:val="24"/>
              </w:rPr>
              <w:t>Trust</w:t>
            </w:r>
            <w:r w:rsidR="004E151B">
              <w:rPr>
                <w:rFonts w:ascii="Calibri" w:hAnsi="Calibri" w:cs="Calibri"/>
                <w:b/>
                <w:szCs w:val="24"/>
              </w:rPr>
              <w:t>/Health Board</w:t>
            </w:r>
            <w:r>
              <w:rPr>
                <w:rFonts w:ascii="Calibri" w:hAnsi="Calibri" w:cs="Calibri"/>
                <w:b/>
                <w:szCs w:val="24"/>
              </w:rPr>
              <w:t>:</w:t>
            </w:r>
          </w:p>
        </w:tc>
        <w:tc>
          <w:tcPr>
            <w:tcW w:w="5245" w:type="dxa"/>
            <w:tcBorders>
              <w:top w:val="single" w:sz="4" w:space="0" w:color="auto"/>
              <w:left w:val="single" w:sz="4" w:space="0" w:color="auto"/>
              <w:bottom w:val="single" w:sz="4" w:space="0" w:color="auto"/>
              <w:right w:val="single" w:sz="4" w:space="0" w:color="auto"/>
            </w:tcBorders>
          </w:tcPr>
          <w:p w14:paraId="5ED53AD9" w14:textId="1420CC57" w:rsidR="00C14F6F" w:rsidRPr="00383111" w:rsidRDefault="00C14F6F">
            <w:pPr>
              <w:spacing w:line="276" w:lineRule="auto"/>
              <w:ind w:right="43"/>
              <w:rPr>
                <w:rFonts w:ascii="Calibri" w:hAnsi="Calibri" w:cs="Calibri"/>
                <w:b/>
                <w:szCs w:val="24"/>
              </w:rPr>
            </w:pPr>
          </w:p>
        </w:tc>
      </w:tr>
      <w:tr w:rsidR="00C14F6F" w14:paraId="1E1F32A1"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5EE91B9C" w14:textId="77777777" w:rsidR="00C14F6F" w:rsidRDefault="00C14F6F">
            <w:pPr>
              <w:spacing w:line="276" w:lineRule="auto"/>
              <w:ind w:right="43"/>
              <w:rPr>
                <w:rFonts w:ascii="Calibri" w:hAnsi="Calibri" w:cs="Calibri"/>
                <w:b/>
                <w:szCs w:val="24"/>
              </w:rPr>
            </w:pPr>
            <w:r>
              <w:rPr>
                <w:rFonts w:ascii="Calibri" w:hAnsi="Calibri" w:cs="Calibri"/>
                <w:b/>
                <w:szCs w:val="24"/>
              </w:rPr>
              <w:t>Post (including any special interests):</w:t>
            </w:r>
          </w:p>
        </w:tc>
        <w:tc>
          <w:tcPr>
            <w:tcW w:w="5245" w:type="dxa"/>
            <w:tcBorders>
              <w:top w:val="single" w:sz="4" w:space="0" w:color="auto"/>
              <w:left w:val="single" w:sz="4" w:space="0" w:color="auto"/>
              <w:bottom w:val="single" w:sz="4" w:space="0" w:color="auto"/>
              <w:right w:val="single" w:sz="4" w:space="0" w:color="auto"/>
            </w:tcBorders>
          </w:tcPr>
          <w:p w14:paraId="2FD51F51" w14:textId="665CFCF1" w:rsidR="00C14F6F" w:rsidRPr="00383111" w:rsidRDefault="00C14F6F">
            <w:pPr>
              <w:spacing w:line="276" w:lineRule="auto"/>
              <w:ind w:right="43"/>
              <w:rPr>
                <w:rFonts w:ascii="Calibri" w:hAnsi="Calibri" w:cs="Calibri"/>
                <w:b/>
                <w:szCs w:val="24"/>
              </w:rPr>
            </w:pPr>
          </w:p>
        </w:tc>
      </w:tr>
      <w:tr w:rsidR="00C14F6F" w14:paraId="26C99807"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2DE619EA" w14:textId="2D9C1653" w:rsidR="00C14F6F" w:rsidRDefault="00C14F6F">
            <w:pPr>
              <w:spacing w:line="276" w:lineRule="auto"/>
              <w:ind w:right="43"/>
              <w:rPr>
                <w:rFonts w:ascii="Calibri" w:hAnsi="Calibri" w:cs="Calibri"/>
                <w:b/>
                <w:szCs w:val="24"/>
              </w:rPr>
            </w:pPr>
            <w:r>
              <w:rPr>
                <w:rFonts w:ascii="Calibri" w:hAnsi="Calibri" w:cs="Calibri"/>
                <w:b/>
                <w:szCs w:val="24"/>
              </w:rPr>
              <w:t xml:space="preserve">Initial </w:t>
            </w:r>
            <w:r>
              <w:rPr>
                <w:rFonts w:ascii="Calibri" w:hAnsi="Calibri" w:cs="Calibri"/>
                <w:b/>
                <w:szCs w:val="24"/>
                <w:lang w:eastAsia="en-GB"/>
              </w:rPr>
              <w:t>job description</w:t>
            </w:r>
            <w:r w:rsidR="00AB33AB">
              <w:rPr>
                <w:rFonts w:ascii="Calibri" w:hAnsi="Calibri" w:cs="Calibri"/>
                <w:b/>
                <w:szCs w:val="24"/>
              </w:rPr>
              <w:t xml:space="preserve"> </w:t>
            </w:r>
            <w:proofErr w:type="gramStart"/>
            <w:r w:rsidR="00AB33AB">
              <w:rPr>
                <w:rFonts w:ascii="Calibri" w:hAnsi="Calibri" w:cs="Calibri"/>
                <w:b/>
                <w:szCs w:val="24"/>
              </w:rPr>
              <w:t>review</w:t>
            </w:r>
            <w:proofErr w:type="gramEnd"/>
            <w:r w:rsidR="00AB33AB">
              <w:rPr>
                <w:rFonts w:ascii="Calibri" w:hAnsi="Calibri" w:cs="Calibri"/>
                <w:b/>
                <w:szCs w:val="24"/>
              </w:rPr>
              <w:t xml:space="preserve"> due</w:t>
            </w:r>
            <w:r>
              <w:rPr>
                <w:rFonts w:ascii="Calibri" w:hAnsi="Calibri" w:cs="Calibri"/>
                <w:b/>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14:paraId="6F7CEE29" w14:textId="737C7A6C" w:rsidR="00C14F6F" w:rsidRPr="00383111" w:rsidRDefault="00C14F6F">
            <w:pPr>
              <w:spacing w:line="276" w:lineRule="auto"/>
              <w:ind w:right="43"/>
              <w:rPr>
                <w:rFonts w:ascii="Calibri" w:hAnsi="Calibri" w:cs="Calibri"/>
                <w:b/>
                <w:szCs w:val="24"/>
              </w:rPr>
            </w:pPr>
          </w:p>
        </w:tc>
      </w:tr>
      <w:tr w:rsidR="00C14F6F" w14:paraId="13AAF2C7" w14:textId="77777777" w:rsidTr="00C14F6F">
        <w:tc>
          <w:tcPr>
            <w:tcW w:w="4536" w:type="dxa"/>
            <w:tcBorders>
              <w:top w:val="single" w:sz="4" w:space="0" w:color="auto"/>
              <w:left w:val="single" w:sz="4" w:space="0" w:color="auto"/>
              <w:bottom w:val="single" w:sz="4" w:space="0" w:color="auto"/>
              <w:right w:val="single" w:sz="4" w:space="0" w:color="auto"/>
            </w:tcBorders>
            <w:hideMark/>
          </w:tcPr>
          <w:p w14:paraId="1EDA050F" w14:textId="77777777" w:rsidR="00C14F6F" w:rsidRDefault="00C14F6F">
            <w:pPr>
              <w:spacing w:line="276" w:lineRule="auto"/>
              <w:ind w:right="43"/>
              <w:rPr>
                <w:rFonts w:ascii="Calibri" w:hAnsi="Calibri" w:cs="Calibri"/>
                <w:b/>
                <w:szCs w:val="24"/>
              </w:rPr>
            </w:pPr>
            <w:r>
              <w:rPr>
                <w:rFonts w:ascii="Calibri" w:hAnsi="Calibri" w:cs="Calibri"/>
                <w:b/>
                <w:szCs w:val="24"/>
              </w:rPr>
              <w:t>Reviewed by:</w:t>
            </w:r>
          </w:p>
        </w:tc>
        <w:tc>
          <w:tcPr>
            <w:tcW w:w="5245" w:type="dxa"/>
            <w:tcBorders>
              <w:top w:val="single" w:sz="4" w:space="0" w:color="auto"/>
              <w:left w:val="single" w:sz="4" w:space="0" w:color="auto"/>
              <w:bottom w:val="single" w:sz="4" w:space="0" w:color="auto"/>
              <w:right w:val="single" w:sz="4" w:space="0" w:color="auto"/>
            </w:tcBorders>
          </w:tcPr>
          <w:p w14:paraId="2D00D2FD" w14:textId="41BAD404" w:rsidR="00C14F6F" w:rsidRPr="00383111" w:rsidRDefault="00C14F6F">
            <w:pPr>
              <w:spacing w:line="276" w:lineRule="auto"/>
              <w:ind w:right="43"/>
              <w:rPr>
                <w:rFonts w:ascii="Calibri" w:hAnsi="Calibri" w:cs="Calibri"/>
                <w:b/>
                <w:szCs w:val="24"/>
              </w:rPr>
            </w:pPr>
          </w:p>
        </w:tc>
      </w:tr>
    </w:tbl>
    <w:p w14:paraId="20307EFB" w14:textId="42F295CA" w:rsidR="00C14F6F" w:rsidRDefault="00C14F6F" w:rsidP="00C14F6F">
      <w:pPr>
        <w:spacing w:line="276" w:lineRule="auto"/>
        <w:ind w:right="43"/>
        <w:rPr>
          <w:rFonts w:ascii="Calibri" w:hAnsi="Calibri" w:cs="Calibri"/>
          <w:b/>
          <w:szCs w:val="24"/>
        </w:rPr>
      </w:pPr>
      <w:r>
        <w:rPr>
          <w:rFonts w:ascii="Calibri" w:hAnsi="Calibri" w:cs="Calibri"/>
          <w:b/>
          <w:sz w:val="22"/>
          <w:szCs w:val="22"/>
          <w:u w:val="single"/>
        </w:rPr>
        <w:br/>
      </w:r>
      <w:r w:rsidRPr="008F0B8B">
        <w:rPr>
          <w:rFonts w:ascii="Calibri" w:hAnsi="Calibri" w:cs="Calibri"/>
          <w:b/>
          <w:szCs w:val="24"/>
        </w:rPr>
        <w:t>1. JOB DESCRIPTION</w:t>
      </w:r>
    </w:p>
    <w:p w14:paraId="6F69465D" w14:textId="77777777" w:rsidR="008F0B8B" w:rsidRPr="008F0B8B" w:rsidRDefault="008F0B8B" w:rsidP="00C14F6F">
      <w:pPr>
        <w:spacing w:line="276" w:lineRule="auto"/>
        <w:ind w:right="43"/>
        <w:rPr>
          <w:rFonts w:ascii="Calibri" w:hAnsi="Calibri" w:cs="Calibri"/>
          <w:b/>
          <w:szCs w:val="24"/>
        </w:rPr>
      </w:pPr>
    </w:p>
    <w:tbl>
      <w:tblPr>
        <w:tblW w:w="97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559"/>
        <w:gridCol w:w="2838"/>
      </w:tblGrid>
      <w:tr w:rsidR="00C14F6F" w14:paraId="7982996F" w14:textId="77777777" w:rsidTr="00A1328E">
        <w:tc>
          <w:tcPr>
            <w:tcW w:w="5387" w:type="dxa"/>
            <w:tcBorders>
              <w:top w:val="single" w:sz="4" w:space="0" w:color="auto"/>
              <w:left w:val="single" w:sz="4" w:space="0" w:color="auto"/>
              <w:bottom w:val="single" w:sz="4" w:space="0" w:color="auto"/>
              <w:right w:val="single" w:sz="4" w:space="0" w:color="auto"/>
            </w:tcBorders>
          </w:tcPr>
          <w:p w14:paraId="7F842FFB" w14:textId="77777777" w:rsidR="00C14F6F" w:rsidRDefault="00C14F6F">
            <w:pPr>
              <w:spacing w:line="276" w:lineRule="auto"/>
              <w:ind w:right="43"/>
              <w:rPr>
                <w:rFonts w:ascii="Calibri" w:hAnsi="Calibri" w:cs="Calibri"/>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14:paraId="0D31B75C"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Delete as appropriate</w:t>
            </w:r>
          </w:p>
        </w:tc>
        <w:tc>
          <w:tcPr>
            <w:tcW w:w="2838" w:type="dxa"/>
            <w:tcBorders>
              <w:top w:val="single" w:sz="4" w:space="0" w:color="auto"/>
              <w:left w:val="single" w:sz="4" w:space="0" w:color="auto"/>
              <w:bottom w:val="single" w:sz="4" w:space="0" w:color="auto"/>
              <w:right w:val="single" w:sz="4" w:space="0" w:color="auto"/>
            </w:tcBorders>
            <w:hideMark/>
          </w:tcPr>
          <w:p w14:paraId="4753EB9C"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RSPA comment</w:t>
            </w:r>
            <w:r>
              <w:rPr>
                <w:rFonts w:ascii="Calibri" w:hAnsi="Calibri" w:cs="Calibri"/>
                <w:b/>
                <w:sz w:val="22"/>
                <w:szCs w:val="22"/>
              </w:rPr>
              <w:br/>
              <w:t>(if necessary):</w:t>
            </w:r>
          </w:p>
        </w:tc>
      </w:tr>
      <w:tr w:rsidR="00C14F6F" w14:paraId="56E98D41"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22452865" w14:textId="77777777" w:rsidR="00C14F6F" w:rsidRDefault="00C14F6F">
            <w:pPr>
              <w:spacing w:line="276" w:lineRule="auto"/>
              <w:ind w:right="43"/>
              <w:rPr>
                <w:rFonts w:ascii="Calibri" w:hAnsi="Calibri" w:cs="Calibri"/>
                <w:b/>
                <w:sz w:val="26"/>
                <w:szCs w:val="26"/>
              </w:rPr>
            </w:pPr>
            <w:r>
              <w:rPr>
                <w:rFonts w:ascii="Calibri" w:hAnsi="Calibri" w:cs="Calibri"/>
                <w:b/>
                <w:sz w:val="22"/>
                <w:szCs w:val="22"/>
              </w:rPr>
              <w:t>1.1 General description of the post</w:t>
            </w:r>
          </w:p>
          <w:p w14:paraId="134D01A7" w14:textId="77777777" w:rsidR="00FB3594" w:rsidRDefault="00FB3594" w:rsidP="00FB3594">
            <w:pPr>
              <w:spacing w:line="276" w:lineRule="auto"/>
              <w:ind w:right="43"/>
              <w:rPr>
                <w:rFonts w:ascii="Calibri" w:hAnsi="Calibri" w:cs="Calibri"/>
                <w:sz w:val="22"/>
                <w:szCs w:val="22"/>
              </w:rPr>
            </w:pPr>
            <w:r w:rsidRPr="00CC5411">
              <w:rPr>
                <w:rFonts w:ascii="Calibri" w:hAnsi="Calibri" w:cs="Calibri"/>
                <w:sz w:val="22"/>
                <w:szCs w:val="22"/>
              </w:rPr>
              <w:t xml:space="preserve">Is this </w:t>
            </w:r>
            <w:proofErr w:type="gramStart"/>
            <w:r w:rsidRPr="00CC5411">
              <w:rPr>
                <w:rFonts w:ascii="Calibri" w:hAnsi="Calibri" w:cs="Calibri"/>
                <w:sz w:val="22"/>
                <w:szCs w:val="22"/>
              </w:rPr>
              <w:t>clearly</w:t>
            </w:r>
            <w:proofErr w:type="gramEnd"/>
            <w:r w:rsidRPr="00CC5411">
              <w:rPr>
                <w:rFonts w:ascii="Calibri" w:hAnsi="Calibri" w:cs="Calibri"/>
                <w:sz w:val="22"/>
                <w:szCs w:val="22"/>
              </w:rPr>
              <w:t xml:space="preserve"> set out and includes </w:t>
            </w:r>
            <w:r>
              <w:rPr>
                <w:rFonts w:ascii="Calibri" w:hAnsi="Calibri" w:cs="Calibri"/>
                <w:sz w:val="22"/>
                <w:szCs w:val="22"/>
              </w:rPr>
              <w:t>all the recommended information – sub-specialty interest, full or part-time, hospital locations?</w:t>
            </w:r>
          </w:p>
          <w:p w14:paraId="0C45236F" w14:textId="77777777" w:rsidR="00FB3594" w:rsidRDefault="00FB3594" w:rsidP="00FB3594">
            <w:pPr>
              <w:spacing w:line="276" w:lineRule="auto"/>
              <w:ind w:right="43"/>
              <w:rPr>
                <w:rFonts w:ascii="Calibri" w:hAnsi="Calibri" w:cs="Calibri"/>
                <w:sz w:val="22"/>
                <w:szCs w:val="22"/>
              </w:rPr>
            </w:pPr>
          </w:p>
          <w:p w14:paraId="67FCCA01" w14:textId="77777777" w:rsidR="006E681B" w:rsidRDefault="006E681B" w:rsidP="006E681B">
            <w:pPr>
              <w:spacing w:line="276" w:lineRule="auto"/>
              <w:ind w:right="43"/>
              <w:rPr>
                <w:rFonts w:ascii="Calibri" w:hAnsi="Calibri" w:cs="Calibri"/>
                <w:sz w:val="22"/>
                <w:szCs w:val="22"/>
              </w:rPr>
            </w:pPr>
            <w:r>
              <w:rPr>
                <w:rFonts w:ascii="Calibri" w:hAnsi="Calibri" w:cs="Calibri"/>
                <w:sz w:val="22"/>
                <w:szCs w:val="22"/>
              </w:rPr>
              <w:t>Is there a list of named SAS colleagues?</w:t>
            </w:r>
          </w:p>
          <w:p w14:paraId="1CE0DFFF" w14:textId="77777777" w:rsidR="00FB3594" w:rsidRDefault="00FB3594" w:rsidP="00FB3594">
            <w:pPr>
              <w:spacing w:line="276" w:lineRule="auto"/>
              <w:ind w:right="43"/>
              <w:rPr>
                <w:rFonts w:ascii="Calibri" w:hAnsi="Calibri" w:cs="Calibri"/>
                <w:sz w:val="22"/>
                <w:szCs w:val="22"/>
              </w:rPr>
            </w:pPr>
          </w:p>
          <w:p w14:paraId="79FDF893" w14:textId="77777777" w:rsidR="00FB3594" w:rsidRDefault="00FB3594" w:rsidP="00FB3594">
            <w:pPr>
              <w:spacing w:line="276" w:lineRule="auto"/>
              <w:ind w:right="43"/>
              <w:rPr>
                <w:rFonts w:ascii="Calibri" w:hAnsi="Calibri" w:cs="Calibri"/>
                <w:sz w:val="22"/>
                <w:szCs w:val="22"/>
              </w:rPr>
            </w:pPr>
          </w:p>
          <w:p w14:paraId="5B606C69" w14:textId="77777777" w:rsidR="006E681B" w:rsidRDefault="006E681B" w:rsidP="006E681B">
            <w:pPr>
              <w:spacing w:line="276" w:lineRule="auto"/>
              <w:ind w:right="43"/>
              <w:rPr>
                <w:rFonts w:ascii="Calibri" w:hAnsi="Calibri" w:cs="Calibri"/>
                <w:sz w:val="22"/>
                <w:szCs w:val="22"/>
              </w:rPr>
            </w:pPr>
            <w:r>
              <w:rPr>
                <w:rFonts w:ascii="Calibri" w:hAnsi="Calibri" w:cs="Calibri"/>
                <w:sz w:val="22"/>
                <w:szCs w:val="22"/>
              </w:rPr>
              <w:t>Is there a list of named consultant colleagues?</w:t>
            </w:r>
          </w:p>
          <w:p w14:paraId="77FA6AFD" w14:textId="77777777" w:rsidR="00FB3594" w:rsidRDefault="00FB3594" w:rsidP="00FB3594">
            <w:pPr>
              <w:spacing w:line="276" w:lineRule="auto"/>
              <w:ind w:right="43"/>
              <w:rPr>
                <w:rFonts w:ascii="Calibri" w:hAnsi="Calibri" w:cs="Calibri"/>
                <w:sz w:val="22"/>
                <w:szCs w:val="22"/>
              </w:rPr>
            </w:pPr>
          </w:p>
          <w:p w14:paraId="5CE7540F" w14:textId="77777777" w:rsidR="00FB3594" w:rsidRDefault="00FB3594" w:rsidP="00FB3594">
            <w:pPr>
              <w:spacing w:line="276" w:lineRule="auto"/>
              <w:ind w:right="43"/>
              <w:rPr>
                <w:rFonts w:ascii="Calibri" w:hAnsi="Calibri" w:cs="Calibri"/>
                <w:sz w:val="22"/>
                <w:szCs w:val="22"/>
              </w:rPr>
            </w:pPr>
          </w:p>
          <w:p w14:paraId="2E1B8C4F" w14:textId="606016D1" w:rsidR="00C14F6F" w:rsidRDefault="006E681B">
            <w:pPr>
              <w:spacing w:line="276" w:lineRule="auto"/>
              <w:ind w:right="43"/>
              <w:rPr>
                <w:rFonts w:ascii="Calibri" w:hAnsi="Calibri" w:cs="Calibri"/>
                <w:sz w:val="22"/>
                <w:szCs w:val="22"/>
              </w:rPr>
            </w:pPr>
            <w:r>
              <w:rPr>
                <w:rFonts w:ascii="Calibri" w:hAnsi="Calibri" w:cs="Calibri"/>
                <w:sz w:val="22"/>
                <w:szCs w:val="22"/>
              </w:rPr>
              <w:t>Is the a</w:t>
            </w:r>
            <w:r w:rsidR="009D1DD5">
              <w:rPr>
                <w:rFonts w:ascii="Calibri" w:hAnsi="Calibri" w:cs="Calibri"/>
                <w:sz w:val="22"/>
                <w:szCs w:val="22"/>
              </w:rPr>
              <w:t>llocation of resident</w:t>
            </w:r>
            <w:r w:rsidR="00FB3594">
              <w:rPr>
                <w:rFonts w:ascii="Calibri" w:hAnsi="Calibri" w:cs="Calibri"/>
                <w:sz w:val="22"/>
                <w:szCs w:val="22"/>
              </w:rPr>
              <w:t xml:space="preserve"> doctors</w:t>
            </w:r>
            <w:r>
              <w:rPr>
                <w:rFonts w:ascii="Calibri" w:hAnsi="Calibri" w:cs="Calibri"/>
                <w:sz w:val="22"/>
                <w:szCs w:val="22"/>
              </w:rPr>
              <w:t xml:space="preserve"> outlined</w:t>
            </w:r>
            <w:r w:rsidR="00FB3594">
              <w:rPr>
                <w:rFonts w:ascii="Calibri" w:hAnsi="Calibri" w:cs="Calibri"/>
                <w:sz w:val="22"/>
                <w:szCs w:val="22"/>
              </w:rPr>
              <w:t>?</w:t>
            </w:r>
          </w:p>
          <w:p w14:paraId="522B61EA" w14:textId="1B8A924E" w:rsidR="00FB3594" w:rsidRPr="00FB3594" w:rsidRDefault="00FB3594">
            <w:pPr>
              <w:spacing w:line="276" w:lineRule="auto"/>
              <w:ind w:right="43"/>
              <w:rPr>
                <w:rFonts w:ascii="Calibri" w:hAnsi="Calibri" w:cs="Calibri"/>
                <w:sz w:val="22"/>
                <w:szCs w:val="22"/>
              </w:rPr>
            </w:pPr>
          </w:p>
        </w:tc>
        <w:bookmarkStart w:id="1" w:name="Check1"/>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5F0F159" w14:textId="77777777" w:rsidR="00FB3594" w:rsidRDefault="00FB3594" w:rsidP="00FB3594">
            <w:pPr>
              <w:spacing w:line="276" w:lineRule="auto"/>
              <w:ind w:right="43"/>
              <w:rPr>
                <w:rFonts w:ascii="Calibri" w:hAnsi="Calibri" w:cs="Calibri"/>
                <w:b/>
                <w:sz w:val="22"/>
                <w:szCs w:val="22"/>
              </w:rPr>
            </w:pPr>
            <w: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fldChar w:fldCharType="separate"/>
            </w:r>
            <w:r>
              <w:fldChar w:fldCharType="end"/>
            </w:r>
            <w:r>
              <w:rPr>
                <w:rFonts w:ascii="Calibri" w:hAnsi="Calibri" w:cs="Calibri"/>
                <w:b/>
                <w:sz w:val="22"/>
                <w:szCs w:val="22"/>
              </w:rPr>
              <w:t>Yes</w:t>
            </w:r>
          </w:p>
          <w:p w14:paraId="2767B455" w14:textId="77777777" w:rsidR="00FB3594" w:rsidRDefault="00FB3594" w:rsidP="00FB3594">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507DE1EA" w14:textId="77777777" w:rsidR="00FB3594" w:rsidRDefault="00FB3594" w:rsidP="00FB3594">
            <w:pPr>
              <w:spacing w:line="276" w:lineRule="auto"/>
              <w:ind w:right="43"/>
            </w:pPr>
          </w:p>
          <w:p w14:paraId="0850C154" w14:textId="77777777" w:rsidR="00FB3594" w:rsidRDefault="00FB3594" w:rsidP="00FB3594">
            <w:pPr>
              <w:spacing w:line="276" w:lineRule="auto"/>
              <w:ind w:right="43"/>
            </w:pPr>
          </w:p>
          <w:p w14:paraId="1D155589" w14:textId="77777777" w:rsidR="00FB3594" w:rsidRDefault="00FB3594" w:rsidP="00FB3594">
            <w:pPr>
              <w:spacing w:line="276" w:lineRule="auto"/>
              <w:ind w:right="43"/>
              <w:rPr>
                <w:rFonts w:ascii="Calibri" w:hAnsi="Calibri" w:cs="Calibri"/>
                <w:b/>
                <w:sz w:val="22"/>
                <w:szCs w:val="22"/>
              </w:rPr>
            </w:pPr>
            <w: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fldChar w:fldCharType="separate"/>
            </w:r>
            <w:r>
              <w:fldChar w:fldCharType="end"/>
            </w:r>
            <w:bookmarkEnd w:id="1"/>
            <w:r>
              <w:rPr>
                <w:rFonts w:ascii="Calibri" w:hAnsi="Calibri" w:cs="Calibri"/>
                <w:b/>
                <w:sz w:val="22"/>
                <w:szCs w:val="22"/>
              </w:rPr>
              <w:t>Yes</w:t>
            </w:r>
          </w:p>
          <w:p w14:paraId="567F2E14" w14:textId="77777777" w:rsidR="00FB3594" w:rsidRDefault="00FB3594" w:rsidP="00FB3594">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68178FC7" w14:textId="77777777" w:rsidR="00FB3594" w:rsidRDefault="00FB3594" w:rsidP="00FB3594">
            <w:pPr>
              <w:spacing w:line="276" w:lineRule="auto"/>
              <w:ind w:right="43"/>
              <w:rPr>
                <w:rFonts w:ascii="Calibri" w:hAnsi="Calibri" w:cs="Calibri"/>
                <w:b/>
                <w:sz w:val="22"/>
                <w:szCs w:val="22"/>
              </w:rPr>
            </w:pPr>
          </w:p>
          <w:p w14:paraId="6AF3AF50" w14:textId="77777777" w:rsidR="00FB3594" w:rsidRDefault="00FB3594" w:rsidP="00FB3594">
            <w:pPr>
              <w:spacing w:line="276" w:lineRule="auto"/>
              <w:ind w:right="43"/>
              <w:rPr>
                <w:rFonts w:ascii="Calibri" w:hAnsi="Calibri" w:cs="Calibri"/>
                <w:b/>
                <w:sz w:val="22"/>
                <w:szCs w:val="22"/>
              </w:rPr>
            </w:pPr>
            <w: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fldChar w:fldCharType="separate"/>
            </w:r>
            <w:r>
              <w:fldChar w:fldCharType="end"/>
            </w:r>
            <w:r>
              <w:rPr>
                <w:rFonts w:ascii="Calibri" w:hAnsi="Calibri" w:cs="Calibri"/>
                <w:b/>
                <w:sz w:val="22"/>
                <w:szCs w:val="22"/>
              </w:rPr>
              <w:t>Yes</w:t>
            </w:r>
          </w:p>
          <w:p w14:paraId="21999117" w14:textId="77777777" w:rsidR="00FB3594" w:rsidRDefault="00FB3594" w:rsidP="00FB3594">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1B5FF11B" w14:textId="77777777" w:rsidR="00FB3594" w:rsidRDefault="00FB3594" w:rsidP="00FB3594">
            <w:pPr>
              <w:spacing w:line="276" w:lineRule="auto"/>
              <w:ind w:right="43"/>
              <w:rPr>
                <w:rFonts w:ascii="Calibri" w:hAnsi="Calibri" w:cs="Calibri"/>
                <w:b/>
                <w:sz w:val="22"/>
                <w:szCs w:val="22"/>
              </w:rPr>
            </w:pPr>
          </w:p>
          <w:p w14:paraId="4AB152CE" w14:textId="77777777" w:rsidR="00FB3594" w:rsidRDefault="00FB3594" w:rsidP="00FB3594">
            <w:pPr>
              <w:spacing w:line="276" w:lineRule="auto"/>
              <w:ind w:right="43"/>
              <w:rPr>
                <w:rFonts w:ascii="Calibri" w:hAnsi="Calibri" w:cs="Calibri"/>
                <w:b/>
                <w:sz w:val="22"/>
                <w:szCs w:val="22"/>
              </w:rPr>
            </w:pPr>
            <w: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fldChar w:fldCharType="separate"/>
            </w:r>
            <w:r>
              <w:fldChar w:fldCharType="end"/>
            </w:r>
            <w:r>
              <w:rPr>
                <w:rFonts w:ascii="Calibri" w:hAnsi="Calibri" w:cs="Calibri"/>
                <w:b/>
                <w:sz w:val="22"/>
                <w:szCs w:val="22"/>
              </w:rPr>
              <w:t>Yes</w:t>
            </w:r>
          </w:p>
          <w:p w14:paraId="013CEA2C" w14:textId="0FC272F1" w:rsidR="00C14F6F" w:rsidRDefault="00FB3594" w:rsidP="00FB3594">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18F05495" w14:textId="77777777" w:rsidR="00C14F6F" w:rsidRDefault="00C14F6F">
            <w:pPr>
              <w:spacing w:line="276" w:lineRule="auto"/>
              <w:ind w:right="43"/>
              <w:rPr>
                <w:rFonts w:ascii="Calibri" w:hAnsi="Calibri" w:cs="Calibri"/>
                <w:b/>
                <w:sz w:val="26"/>
                <w:szCs w:val="26"/>
              </w:rPr>
            </w:pPr>
          </w:p>
        </w:tc>
      </w:tr>
      <w:tr w:rsidR="00C14F6F" w14:paraId="7600A79A"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58DCD3A3" w14:textId="77777777" w:rsidR="00C14F6F" w:rsidRDefault="00C14F6F">
            <w:pPr>
              <w:spacing w:line="276" w:lineRule="auto"/>
              <w:ind w:right="43"/>
              <w:rPr>
                <w:rFonts w:ascii="Calibri" w:hAnsi="Calibri" w:cs="Calibri"/>
                <w:b/>
                <w:sz w:val="26"/>
                <w:szCs w:val="26"/>
              </w:rPr>
            </w:pPr>
            <w:r>
              <w:rPr>
                <w:rFonts w:ascii="Calibri" w:hAnsi="Calibri" w:cs="Calibri"/>
                <w:b/>
                <w:sz w:val="22"/>
                <w:szCs w:val="22"/>
              </w:rPr>
              <w:lastRenderedPageBreak/>
              <w:t>1.2 Continuing Professional Development (CPD)</w:t>
            </w:r>
          </w:p>
          <w:p w14:paraId="2AAFEE5B" w14:textId="65C3C735" w:rsidR="00C14F6F" w:rsidRDefault="00C14F6F">
            <w:pPr>
              <w:spacing w:line="276" w:lineRule="auto"/>
              <w:ind w:right="43"/>
              <w:rPr>
                <w:rFonts w:ascii="Calibri" w:hAnsi="Calibri" w:cs="Calibri"/>
                <w:b/>
                <w:sz w:val="26"/>
                <w:szCs w:val="26"/>
              </w:rPr>
            </w:pPr>
            <w:r>
              <w:rPr>
                <w:rFonts w:ascii="Calibri" w:hAnsi="Calibri" w:cs="Calibri"/>
                <w:sz w:val="22"/>
                <w:szCs w:val="22"/>
              </w:rPr>
              <w:t xml:space="preserve">Is there a statement in the </w:t>
            </w:r>
            <w:r>
              <w:rPr>
                <w:rFonts w:ascii="Calibri" w:hAnsi="Calibri" w:cs="Calibri"/>
                <w:sz w:val="22"/>
                <w:szCs w:val="22"/>
                <w:lang w:eastAsia="en-GB"/>
              </w:rPr>
              <w:t>job description</w:t>
            </w:r>
            <w:r>
              <w:rPr>
                <w:rFonts w:ascii="Calibri" w:hAnsi="Calibri" w:cs="Calibri"/>
                <w:sz w:val="22"/>
                <w:szCs w:val="22"/>
              </w:rPr>
              <w:t xml:space="preserve"> that reflects an a</w:t>
            </w:r>
            <w:r w:rsidR="00796339">
              <w:rPr>
                <w:rFonts w:ascii="Calibri" w:hAnsi="Calibri" w:cs="Calibri"/>
                <w:sz w:val="22"/>
                <w:szCs w:val="22"/>
              </w:rPr>
              <w:t>ppropriate commitment from the t</w:t>
            </w:r>
            <w:r>
              <w:rPr>
                <w:rFonts w:ascii="Calibri" w:hAnsi="Calibri" w:cs="Calibri"/>
                <w:sz w:val="22"/>
                <w:szCs w:val="22"/>
              </w:rPr>
              <w:t>rust</w:t>
            </w:r>
            <w:r w:rsidR="00BB58F3">
              <w:rPr>
                <w:rFonts w:ascii="Calibri" w:hAnsi="Calibri" w:cs="Calibri"/>
                <w:sz w:val="22"/>
                <w:szCs w:val="22"/>
              </w:rPr>
              <w:t>/health board</w:t>
            </w:r>
            <w:r>
              <w:rPr>
                <w:rFonts w:ascii="Calibri" w:hAnsi="Calibri" w:cs="Calibri"/>
                <w:sz w:val="22"/>
                <w:szCs w:val="22"/>
              </w:rPr>
              <w:t xml:space="preserve"> towards the appointee?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A57E03E"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5842736D"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085312B0" w14:textId="77777777" w:rsidR="00C14F6F" w:rsidRDefault="00C14F6F">
            <w:pPr>
              <w:spacing w:line="276" w:lineRule="auto"/>
              <w:ind w:right="43"/>
              <w:rPr>
                <w:rFonts w:ascii="Calibri" w:hAnsi="Calibri" w:cs="Calibri"/>
                <w:b/>
                <w:sz w:val="26"/>
                <w:szCs w:val="26"/>
              </w:rPr>
            </w:pPr>
          </w:p>
        </w:tc>
      </w:tr>
      <w:tr w:rsidR="00C14F6F" w14:paraId="54E09C9A"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122AAB98" w14:textId="77777777" w:rsidR="00C14F6F" w:rsidRDefault="00C14F6F">
            <w:pPr>
              <w:spacing w:line="276" w:lineRule="auto"/>
              <w:ind w:right="43"/>
              <w:rPr>
                <w:rFonts w:ascii="Calibri" w:hAnsi="Calibri" w:cs="Calibri"/>
                <w:b/>
                <w:sz w:val="26"/>
                <w:szCs w:val="26"/>
              </w:rPr>
            </w:pPr>
            <w:r>
              <w:rPr>
                <w:rFonts w:ascii="Calibri" w:hAnsi="Calibri" w:cs="Calibri"/>
                <w:b/>
                <w:sz w:val="22"/>
                <w:szCs w:val="22"/>
              </w:rPr>
              <w:t>1.3 Revalidation</w:t>
            </w:r>
          </w:p>
          <w:p w14:paraId="0A05A83C" w14:textId="41C76C7B" w:rsidR="00C14F6F" w:rsidRDefault="00C14F6F">
            <w:pPr>
              <w:spacing w:line="276" w:lineRule="auto"/>
              <w:ind w:right="43"/>
              <w:rPr>
                <w:rFonts w:ascii="Calibri" w:hAnsi="Calibri" w:cs="Calibri"/>
                <w:b/>
                <w:sz w:val="26"/>
                <w:szCs w:val="26"/>
              </w:rPr>
            </w:pPr>
            <w:r>
              <w:rPr>
                <w:rFonts w:ascii="Calibri" w:hAnsi="Calibri" w:cs="Calibri"/>
                <w:sz w:val="22"/>
                <w:szCs w:val="22"/>
              </w:rPr>
              <w:t xml:space="preserve">Is there a statement in the </w:t>
            </w:r>
            <w:r>
              <w:rPr>
                <w:rFonts w:ascii="Calibri" w:hAnsi="Calibri" w:cs="Calibri"/>
                <w:sz w:val="22"/>
                <w:szCs w:val="22"/>
                <w:lang w:eastAsia="en-GB"/>
              </w:rPr>
              <w:t>job description</w:t>
            </w:r>
            <w:r>
              <w:rPr>
                <w:rFonts w:ascii="Calibri" w:hAnsi="Calibri" w:cs="Calibri"/>
                <w:sz w:val="22"/>
                <w:szCs w:val="22"/>
              </w:rPr>
              <w:t xml:space="preserve"> that reflects an a</w:t>
            </w:r>
            <w:r w:rsidR="00796339">
              <w:rPr>
                <w:rFonts w:ascii="Calibri" w:hAnsi="Calibri" w:cs="Calibri"/>
                <w:sz w:val="22"/>
                <w:szCs w:val="22"/>
              </w:rPr>
              <w:t>ppropriate commitment from the t</w:t>
            </w:r>
            <w:r>
              <w:rPr>
                <w:rFonts w:ascii="Calibri" w:hAnsi="Calibri" w:cs="Calibri"/>
                <w:sz w:val="22"/>
                <w:szCs w:val="22"/>
              </w:rPr>
              <w:t>rust</w:t>
            </w:r>
            <w:r w:rsidR="00BB58F3">
              <w:rPr>
                <w:rFonts w:ascii="Calibri" w:hAnsi="Calibri" w:cs="Calibri"/>
                <w:sz w:val="22"/>
                <w:szCs w:val="22"/>
              </w:rPr>
              <w:t>/health board</w:t>
            </w:r>
            <w:r>
              <w:rPr>
                <w:rFonts w:ascii="Calibri" w:hAnsi="Calibri" w:cs="Calibri"/>
                <w:sz w:val="22"/>
                <w:szCs w:val="22"/>
              </w:rPr>
              <w:t xml:space="preserve"> towards the appointee?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613BA40"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0DDCE26C"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6DE71369" w14:textId="77777777" w:rsidR="00C14F6F" w:rsidRDefault="00C14F6F">
            <w:pPr>
              <w:spacing w:line="276" w:lineRule="auto"/>
              <w:ind w:right="43"/>
              <w:rPr>
                <w:rFonts w:ascii="Calibri" w:hAnsi="Calibri" w:cs="Calibri"/>
                <w:b/>
                <w:sz w:val="26"/>
                <w:szCs w:val="26"/>
              </w:rPr>
            </w:pPr>
          </w:p>
        </w:tc>
      </w:tr>
      <w:tr w:rsidR="00C14F6F" w14:paraId="46D30104"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47E4AAB8" w14:textId="77777777" w:rsidR="00C14F6F" w:rsidRDefault="00C14F6F">
            <w:pPr>
              <w:spacing w:line="276" w:lineRule="auto"/>
              <w:ind w:right="43"/>
              <w:rPr>
                <w:rFonts w:ascii="Calibri" w:hAnsi="Calibri" w:cs="Calibri"/>
                <w:sz w:val="22"/>
                <w:szCs w:val="22"/>
                <w:lang w:eastAsia="en-GB"/>
              </w:rPr>
            </w:pPr>
            <w:r>
              <w:rPr>
                <w:rFonts w:ascii="Calibri" w:hAnsi="Calibri" w:cs="Calibri"/>
                <w:b/>
                <w:sz w:val="22"/>
                <w:szCs w:val="22"/>
              </w:rPr>
              <w:t xml:space="preserve">1.4 Secretarial support and office facilities </w:t>
            </w:r>
          </w:p>
          <w:p w14:paraId="2A762877"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Is there a statement in </w:t>
            </w:r>
            <w:r>
              <w:rPr>
                <w:rFonts w:ascii="Calibri" w:hAnsi="Calibri" w:cs="Calibri"/>
                <w:sz w:val="22"/>
                <w:szCs w:val="22"/>
                <w:lang w:eastAsia="en-GB"/>
              </w:rPr>
              <w:t>job description</w:t>
            </w:r>
            <w:r>
              <w:rPr>
                <w:rFonts w:ascii="Calibri" w:hAnsi="Calibri" w:cs="Calibri"/>
                <w:sz w:val="22"/>
                <w:szCs w:val="22"/>
              </w:rPr>
              <w:t xml:space="preserve"> that reflects adequate support and facilities for the appointee?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FB2BFC"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6BD31259"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1B73DC31" w14:textId="77777777" w:rsidR="00C14F6F" w:rsidRDefault="00C14F6F">
            <w:pPr>
              <w:spacing w:line="276" w:lineRule="auto"/>
              <w:ind w:right="43"/>
              <w:rPr>
                <w:rFonts w:ascii="Calibri" w:hAnsi="Calibri" w:cs="Calibri"/>
                <w:b/>
                <w:sz w:val="26"/>
                <w:szCs w:val="26"/>
              </w:rPr>
            </w:pPr>
          </w:p>
        </w:tc>
      </w:tr>
      <w:tr w:rsidR="00C14F6F" w14:paraId="0BC37243"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27DADFA7" w14:textId="77777777" w:rsidR="00C14F6F" w:rsidRDefault="00C14F6F">
            <w:pPr>
              <w:spacing w:line="276" w:lineRule="auto"/>
              <w:ind w:right="43"/>
              <w:rPr>
                <w:rFonts w:ascii="Calibri" w:hAnsi="Calibri" w:cs="Calibri"/>
                <w:sz w:val="22"/>
                <w:szCs w:val="22"/>
                <w:lang w:eastAsia="en-GB"/>
              </w:rPr>
            </w:pPr>
            <w:r>
              <w:rPr>
                <w:rFonts w:ascii="Calibri" w:hAnsi="Calibri" w:cs="Calibri"/>
                <w:b/>
                <w:sz w:val="22"/>
                <w:szCs w:val="22"/>
              </w:rPr>
              <w:t>1.5 Mentoring</w:t>
            </w:r>
          </w:p>
          <w:p w14:paraId="12C2E469" w14:textId="33B0BCE1" w:rsidR="00C14F6F" w:rsidRDefault="004B2943">
            <w:pPr>
              <w:spacing w:line="276" w:lineRule="auto"/>
              <w:ind w:right="43"/>
              <w:rPr>
                <w:rFonts w:ascii="Calibri" w:hAnsi="Calibri" w:cs="Calibri"/>
                <w:b/>
                <w:sz w:val="26"/>
                <w:szCs w:val="26"/>
              </w:rPr>
            </w:pPr>
            <w:r>
              <w:rPr>
                <w:rFonts w:ascii="Calibri" w:hAnsi="Calibri" w:cs="Calibri"/>
                <w:sz w:val="22"/>
                <w:szCs w:val="22"/>
              </w:rPr>
              <w:t xml:space="preserve">Is there a statement in the </w:t>
            </w:r>
            <w:r>
              <w:rPr>
                <w:rFonts w:ascii="Calibri" w:hAnsi="Calibri" w:cs="Calibri"/>
                <w:sz w:val="22"/>
                <w:szCs w:val="22"/>
                <w:lang w:eastAsia="en-GB"/>
              </w:rPr>
              <w:t>job description</w:t>
            </w:r>
            <w:r>
              <w:rPr>
                <w:rFonts w:ascii="Calibri" w:hAnsi="Calibri" w:cs="Calibri"/>
                <w:sz w:val="22"/>
                <w:szCs w:val="22"/>
              </w:rPr>
              <w:t xml:space="preserve"> that reflects an a</w:t>
            </w:r>
            <w:r w:rsidR="00796339">
              <w:rPr>
                <w:rFonts w:ascii="Calibri" w:hAnsi="Calibri" w:cs="Calibri"/>
                <w:sz w:val="22"/>
                <w:szCs w:val="22"/>
              </w:rPr>
              <w:t>ppropriate commitment from the t</w:t>
            </w:r>
            <w:r>
              <w:rPr>
                <w:rFonts w:ascii="Calibri" w:hAnsi="Calibri" w:cs="Calibri"/>
                <w:sz w:val="22"/>
                <w:szCs w:val="22"/>
              </w:rPr>
              <w:t>rust/health board towards the appointee, e.g. a formal trust mentorship scheme?</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C14258"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661B1EA1"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2838" w:type="dxa"/>
            <w:tcBorders>
              <w:top w:val="single" w:sz="4" w:space="0" w:color="auto"/>
              <w:left w:val="single" w:sz="4" w:space="0" w:color="auto"/>
              <w:bottom w:val="single" w:sz="4" w:space="0" w:color="auto"/>
              <w:right w:val="single" w:sz="4" w:space="0" w:color="auto"/>
            </w:tcBorders>
          </w:tcPr>
          <w:p w14:paraId="3972FF93" w14:textId="77777777" w:rsidR="00C14F6F" w:rsidRDefault="00C14F6F">
            <w:pPr>
              <w:spacing w:line="276" w:lineRule="auto"/>
              <w:ind w:right="43"/>
              <w:rPr>
                <w:rFonts w:ascii="Calibri" w:hAnsi="Calibri" w:cs="Calibri"/>
                <w:b/>
                <w:sz w:val="26"/>
                <w:szCs w:val="26"/>
              </w:rPr>
            </w:pPr>
          </w:p>
        </w:tc>
      </w:tr>
      <w:tr w:rsidR="00C14F6F" w14:paraId="55170AF2"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64032F3B"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1.6 Part-time/flexible working</w:t>
            </w:r>
          </w:p>
          <w:p w14:paraId="6937E1CB" w14:textId="77777777" w:rsidR="00C14F6F" w:rsidRDefault="00C14F6F">
            <w:pPr>
              <w:spacing w:line="276" w:lineRule="auto"/>
              <w:ind w:right="43"/>
              <w:rPr>
                <w:rFonts w:ascii="Calibri" w:hAnsi="Calibri" w:cs="Calibri"/>
                <w:b/>
                <w:sz w:val="22"/>
                <w:szCs w:val="22"/>
              </w:rPr>
            </w:pPr>
            <w:r>
              <w:rPr>
                <w:rFonts w:ascii="Calibri" w:hAnsi="Calibri" w:cs="Calibri"/>
                <w:sz w:val="22"/>
                <w:szCs w:val="22"/>
              </w:rPr>
              <w:t xml:space="preserve">If the post is part-time, does this meet the </w:t>
            </w:r>
            <w:r w:rsidRPr="00D11FAE">
              <w:rPr>
                <w:rFonts w:ascii="Calibri" w:hAnsi="Calibri" w:cs="Calibri"/>
                <w:sz w:val="22"/>
                <w:szCs w:val="22"/>
              </w:rPr>
              <w:t>RCS</w:t>
            </w:r>
            <w:r w:rsidR="00335FB4" w:rsidRPr="00D11FAE">
              <w:rPr>
                <w:rFonts w:ascii="Calibri" w:hAnsi="Calibri" w:cs="Calibri"/>
                <w:sz w:val="22"/>
                <w:szCs w:val="22"/>
              </w:rPr>
              <w:t xml:space="preserve"> England</w:t>
            </w:r>
            <w:r w:rsidRPr="00D11FAE">
              <w:rPr>
                <w:rFonts w:ascii="Calibri" w:hAnsi="Calibri" w:cs="Calibri"/>
                <w:sz w:val="22"/>
                <w:szCs w:val="22"/>
              </w:rPr>
              <w:t xml:space="preserve"> recommendations?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DE1026"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251E4EC2"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16C030DC"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2838" w:type="dxa"/>
            <w:tcBorders>
              <w:top w:val="single" w:sz="4" w:space="0" w:color="auto"/>
              <w:left w:val="single" w:sz="4" w:space="0" w:color="auto"/>
              <w:bottom w:val="single" w:sz="4" w:space="0" w:color="auto"/>
              <w:right w:val="single" w:sz="4" w:space="0" w:color="auto"/>
            </w:tcBorders>
          </w:tcPr>
          <w:p w14:paraId="661F2D3B" w14:textId="77777777" w:rsidR="00C14F6F" w:rsidRDefault="00C14F6F">
            <w:pPr>
              <w:spacing w:line="276" w:lineRule="auto"/>
              <w:ind w:right="43"/>
              <w:rPr>
                <w:rFonts w:ascii="Calibri" w:hAnsi="Calibri" w:cs="Calibri"/>
                <w:b/>
                <w:sz w:val="26"/>
                <w:szCs w:val="26"/>
              </w:rPr>
            </w:pPr>
          </w:p>
        </w:tc>
      </w:tr>
      <w:tr w:rsidR="00C14F6F" w14:paraId="6D8CB374" w14:textId="77777777" w:rsidTr="00A1328E">
        <w:tc>
          <w:tcPr>
            <w:tcW w:w="5387" w:type="dxa"/>
            <w:tcBorders>
              <w:top w:val="single" w:sz="4" w:space="0" w:color="auto"/>
              <w:left w:val="single" w:sz="4" w:space="0" w:color="auto"/>
              <w:bottom w:val="single" w:sz="4" w:space="0" w:color="auto"/>
              <w:right w:val="single" w:sz="4" w:space="0" w:color="auto"/>
            </w:tcBorders>
            <w:hideMark/>
          </w:tcPr>
          <w:p w14:paraId="700BCFEF" w14:textId="77777777" w:rsidR="00C14F6F" w:rsidRDefault="00C14F6F">
            <w:pPr>
              <w:spacing w:line="276" w:lineRule="auto"/>
              <w:ind w:right="43"/>
              <w:rPr>
                <w:rFonts w:ascii="Calibri" w:hAnsi="Calibri" w:cs="Calibri"/>
                <w:sz w:val="22"/>
                <w:szCs w:val="22"/>
              </w:rPr>
            </w:pPr>
            <w:r>
              <w:rPr>
                <w:rFonts w:ascii="Calibri" w:hAnsi="Calibri" w:cs="Calibri"/>
                <w:b/>
                <w:sz w:val="22"/>
                <w:szCs w:val="22"/>
              </w:rPr>
              <w:t>1.7 Children’s surgical services</w:t>
            </w:r>
            <w:r>
              <w:rPr>
                <w:rFonts w:ascii="Calibri" w:hAnsi="Calibri" w:cs="Calibri"/>
                <w:sz w:val="22"/>
                <w:szCs w:val="22"/>
              </w:rPr>
              <w:t xml:space="preserve"> </w:t>
            </w:r>
          </w:p>
          <w:p w14:paraId="103504DB" w14:textId="48035C29" w:rsidR="00C14F6F" w:rsidRDefault="00FB3594">
            <w:pPr>
              <w:spacing w:line="276" w:lineRule="auto"/>
              <w:ind w:right="43"/>
              <w:rPr>
                <w:rFonts w:ascii="Calibri" w:hAnsi="Calibri" w:cs="Calibri"/>
                <w:b/>
                <w:sz w:val="26"/>
                <w:szCs w:val="26"/>
              </w:rPr>
            </w:pPr>
            <w:r>
              <w:rPr>
                <w:rFonts w:ascii="Calibri" w:hAnsi="Calibri" w:cs="Calibri"/>
                <w:sz w:val="22"/>
                <w:szCs w:val="22"/>
              </w:rPr>
              <w:t>Has the trust/health board considered the provision of emergency children’s surgery, paediatric support, etc., and have acted accordingly?</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D07F0CA"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14AD6E2C"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p>
          <w:p w14:paraId="5C6839F7"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2838" w:type="dxa"/>
            <w:tcBorders>
              <w:top w:val="single" w:sz="4" w:space="0" w:color="auto"/>
              <w:left w:val="single" w:sz="4" w:space="0" w:color="auto"/>
              <w:bottom w:val="single" w:sz="4" w:space="0" w:color="auto"/>
              <w:right w:val="single" w:sz="4" w:space="0" w:color="auto"/>
            </w:tcBorders>
          </w:tcPr>
          <w:p w14:paraId="2584AA79" w14:textId="77777777" w:rsidR="00C14F6F" w:rsidRDefault="00C14F6F">
            <w:pPr>
              <w:spacing w:line="276" w:lineRule="auto"/>
              <w:ind w:right="43"/>
              <w:rPr>
                <w:rFonts w:ascii="Calibri" w:hAnsi="Calibri" w:cs="Calibri"/>
                <w:b/>
                <w:sz w:val="22"/>
                <w:szCs w:val="22"/>
              </w:rPr>
            </w:pPr>
          </w:p>
        </w:tc>
      </w:tr>
      <w:tr w:rsidR="008469F6" w14:paraId="609A7BC0" w14:textId="77777777" w:rsidTr="00A1328E">
        <w:tc>
          <w:tcPr>
            <w:tcW w:w="5387" w:type="dxa"/>
            <w:tcBorders>
              <w:top w:val="single" w:sz="4" w:space="0" w:color="auto"/>
              <w:left w:val="single" w:sz="4" w:space="0" w:color="auto"/>
              <w:bottom w:val="single" w:sz="4" w:space="0" w:color="auto"/>
              <w:right w:val="single" w:sz="4" w:space="0" w:color="auto"/>
            </w:tcBorders>
          </w:tcPr>
          <w:p w14:paraId="49CD5EA1" w14:textId="77777777" w:rsidR="008469F6" w:rsidRDefault="008469F6">
            <w:pPr>
              <w:spacing w:line="276" w:lineRule="auto"/>
              <w:ind w:right="43"/>
              <w:rPr>
                <w:rFonts w:ascii="Calibri" w:hAnsi="Calibri" w:cs="Calibri"/>
                <w:b/>
                <w:sz w:val="22"/>
                <w:szCs w:val="22"/>
              </w:rPr>
            </w:pPr>
            <w:r>
              <w:rPr>
                <w:rFonts w:ascii="Calibri" w:hAnsi="Calibri" w:cs="Calibri"/>
                <w:b/>
                <w:sz w:val="22"/>
                <w:szCs w:val="22"/>
              </w:rPr>
              <w:t>1.8 SAS Tutor</w:t>
            </w:r>
          </w:p>
          <w:p w14:paraId="66B41922" w14:textId="45F9FA1C" w:rsidR="008469F6" w:rsidRPr="008469F6" w:rsidRDefault="008469F6">
            <w:pPr>
              <w:spacing w:line="276" w:lineRule="auto"/>
              <w:ind w:right="43"/>
              <w:rPr>
                <w:rFonts w:ascii="Calibri" w:hAnsi="Calibri" w:cs="Calibri"/>
                <w:sz w:val="22"/>
                <w:szCs w:val="22"/>
              </w:rPr>
            </w:pPr>
            <w:r w:rsidRPr="008469F6">
              <w:rPr>
                <w:rFonts w:ascii="Calibri" w:hAnsi="Calibri" w:cs="Calibri"/>
                <w:sz w:val="22"/>
                <w:szCs w:val="22"/>
              </w:rPr>
              <w:t>Are there details of SAS Tutor for the trust</w:t>
            </w:r>
            <w:r w:rsidR="00BB58F3">
              <w:rPr>
                <w:rFonts w:ascii="Calibri" w:hAnsi="Calibri" w:cs="Calibri"/>
                <w:sz w:val="22"/>
                <w:szCs w:val="22"/>
              </w:rPr>
              <w:t>/health board</w:t>
            </w:r>
            <w:r w:rsidRPr="008469F6">
              <w:rPr>
                <w:rFonts w:ascii="Calibri" w:hAnsi="Calibri" w:cs="Calibri"/>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35149B" w14:textId="77777777" w:rsidR="008469F6" w:rsidRDefault="008469F6" w:rsidP="008469F6">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5D643D52" w14:textId="77777777" w:rsidR="008469F6" w:rsidRDefault="008469F6" w:rsidP="008469F6">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p>
          <w:p w14:paraId="699169C6" w14:textId="77777777" w:rsidR="008469F6" w:rsidRDefault="008469F6" w:rsidP="008469F6">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2838" w:type="dxa"/>
            <w:tcBorders>
              <w:top w:val="single" w:sz="4" w:space="0" w:color="auto"/>
              <w:left w:val="single" w:sz="4" w:space="0" w:color="auto"/>
              <w:bottom w:val="single" w:sz="4" w:space="0" w:color="auto"/>
              <w:right w:val="single" w:sz="4" w:space="0" w:color="auto"/>
            </w:tcBorders>
          </w:tcPr>
          <w:p w14:paraId="0A93BBDB" w14:textId="77777777" w:rsidR="008469F6" w:rsidRDefault="008469F6">
            <w:pPr>
              <w:spacing w:line="276" w:lineRule="auto"/>
              <w:ind w:right="43"/>
              <w:rPr>
                <w:rFonts w:ascii="Calibri" w:hAnsi="Calibri" w:cs="Calibri"/>
                <w:b/>
                <w:sz w:val="22"/>
                <w:szCs w:val="22"/>
              </w:rPr>
            </w:pPr>
          </w:p>
        </w:tc>
      </w:tr>
      <w:tr w:rsidR="008469F6" w14:paraId="19390C3B" w14:textId="77777777" w:rsidTr="00A1328E">
        <w:tc>
          <w:tcPr>
            <w:tcW w:w="5387" w:type="dxa"/>
            <w:tcBorders>
              <w:top w:val="single" w:sz="4" w:space="0" w:color="auto"/>
              <w:left w:val="single" w:sz="4" w:space="0" w:color="auto"/>
              <w:bottom w:val="single" w:sz="4" w:space="0" w:color="auto"/>
              <w:right w:val="single" w:sz="4" w:space="0" w:color="auto"/>
            </w:tcBorders>
          </w:tcPr>
          <w:p w14:paraId="218A619F" w14:textId="77777777" w:rsidR="008469F6" w:rsidRDefault="008469F6">
            <w:pPr>
              <w:spacing w:line="276" w:lineRule="auto"/>
              <w:ind w:right="43"/>
              <w:rPr>
                <w:rFonts w:ascii="Calibri" w:hAnsi="Calibri" w:cs="Calibri"/>
                <w:b/>
                <w:sz w:val="22"/>
                <w:szCs w:val="22"/>
              </w:rPr>
            </w:pPr>
            <w:r>
              <w:rPr>
                <w:rFonts w:ascii="Calibri" w:hAnsi="Calibri" w:cs="Calibri"/>
                <w:b/>
                <w:sz w:val="22"/>
                <w:szCs w:val="22"/>
              </w:rPr>
              <w:t>1.9 SAS Advocate</w:t>
            </w:r>
          </w:p>
          <w:p w14:paraId="54CFE7AD" w14:textId="3B903B47" w:rsidR="008469F6" w:rsidRPr="008469F6" w:rsidRDefault="008469F6">
            <w:pPr>
              <w:spacing w:line="276" w:lineRule="auto"/>
              <w:ind w:right="43"/>
              <w:rPr>
                <w:rFonts w:ascii="Calibri" w:hAnsi="Calibri" w:cs="Calibri"/>
                <w:sz w:val="22"/>
                <w:szCs w:val="22"/>
              </w:rPr>
            </w:pPr>
            <w:r w:rsidRPr="008469F6">
              <w:rPr>
                <w:rFonts w:ascii="Calibri" w:hAnsi="Calibri" w:cs="Calibri"/>
                <w:sz w:val="22"/>
                <w:szCs w:val="22"/>
              </w:rPr>
              <w:t>Are there details of SAS Advocate for the trust</w:t>
            </w:r>
            <w:r w:rsidR="00BB58F3">
              <w:rPr>
                <w:rFonts w:ascii="Calibri" w:hAnsi="Calibri" w:cs="Calibri"/>
                <w:sz w:val="22"/>
                <w:szCs w:val="22"/>
              </w:rPr>
              <w:t>/health board</w:t>
            </w:r>
            <w:r w:rsidRPr="008469F6">
              <w:rPr>
                <w:rFonts w:ascii="Calibri" w:hAnsi="Calibri" w:cs="Calibri"/>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F7CCA9" w14:textId="77777777" w:rsidR="008469F6" w:rsidRDefault="008469F6" w:rsidP="008469F6">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2B73500E" w14:textId="77777777" w:rsidR="008469F6" w:rsidRDefault="008469F6" w:rsidP="008469F6">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p>
          <w:p w14:paraId="01D2E8B4" w14:textId="77777777" w:rsidR="008469F6" w:rsidRDefault="008469F6" w:rsidP="008469F6">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2838" w:type="dxa"/>
            <w:tcBorders>
              <w:top w:val="single" w:sz="4" w:space="0" w:color="auto"/>
              <w:left w:val="single" w:sz="4" w:space="0" w:color="auto"/>
              <w:bottom w:val="single" w:sz="4" w:space="0" w:color="auto"/>
              <w:right w:val="single" w:sz="4" w:space="0" w:color="auto"/>
            </w:tcBorders>
          </w:tcPr>
          <w:p w14:paraId="1335FD09" w14:textId="77777777" w:rsidR="008469F6" w:rsidRDefault="008469F6">
            <w:pPr>
              <w:spacing w:line="276" w:lineRule="auto"/>
              <w:ind w:right="43"/>
              <w:rPr>
                <w:rFonts w:ascii="Calibri" w:hAnsi="Calibri" w:cs="Calibri"/>
                <w:b/>
                <w:sz w:val="22"/>
                <w:szCs w:val="22"/>
              </w:rPr>
            </w:pPr>
          </w:p>
        </w:tc>
      </w:tr>
      <w:tr w:rsidR="00A1328E" w14:paraId="0C7151E4" w14:textId="77777777" w:rsidTr="00A1328E">
        <w:tc>
          <w:tcPr>
            <w:tcW w:w="5387" w:type="dxa"/>
            <w:tcBorders>
              <w:top w:val="single" w:sz="4" w:space="0" w:color="auto"/>
              <w:left w:val="single" w:sz="4" w:space="0" w:color="auto"/>
              <w:bottom w:val="single" w:sz="4" w:space="0" w:color="auto"/>
              <w:right w:val="single" w:sz="4" w:space="0" w:color="auto"/>
            </w:tcBorders>
          </w:tcPr>
          <w:p w14:paraId="5686E370" w14:textId="1D028C5A" w:rsidR="00A1328E" w:rsidRDefault="00A1328E" w:rsidP="004577D3">
            <w:pPr>
              <w:spacing w:line="276" w:lineRule="auto"/>
              <w:ind w:right="43"/>
              <w:rPr>
                <w:rFonts w:ascii="Calibri" w:hAnsi="Calibri" w:cs="Calibri"/>
                <w:b/>
                <w:sz w:val="22"/>
                <w:szCs w:val="22"/>
              </w:rPr>
            </w:pPr>
            <w:r>
              <w:rPr>
                <w:rFonts w:ascii="Calibri" w:hAnsi="Calibri" w:cs="Calibri"/>
                <w:b/>
                <w:sz w:val="22"/>
                <w:szCs w:val="22"/>
              </w:rPr>
              <w:t>1.10 Inclusive language</w:t>
            </w:r>
          </w:p>
          <w:p w14:paraId="0FD02405" w14:textId="77777777" w:rsidR="00A1328E" w:rsidRPr="00A1328E" w:rsidRDefault="00A1328E" w:rsidP="004577D3">
            <w:pPr>
              <w:spacing w:line="276" w:lineRule="auto"/>
              <w:ind w:right="43"/>
              <w:rPr>
                <w:rFonts w:ascii="Calibri" w:hAnsi="Calibri" w:cs="Calibri"/>
                <w:bCs/>
                <w:sz w:val="22"/>
                <w:szCs w:val="22"/>
              </w:rPr>
            </w:pPr>
            <w:r w:rsidRPr="00A1328E">
              <w:rPr>
                <w:rFonts w:ascii="Calibri" w:hAnsi="Calibri" w:cs="Calibri"/>
                <w:bCs/>
                <w:sz w:val="22"/>
                <w:szCs w:val="22"/>
              </w:rPr>
              <w:t>Have gender-neutral expressions and terms been adopted in the job and person specification?</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028F9C" w14:textId="77777777" w:rsidR="00A1328E" w:rsidRDefault="00A1328E" w:rsidP="004577D3">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604C2B90" w14:textId="77777777" w:rsidR="00A1328E" w:rsidRDefault="00A1328E" w:rsidP="004577D3">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65300F9F" w14:textId="77777777" w:rsidR="00A1328E" w:rsidRDefault="00A1328E" w:rsidP="004577D3">
            <w:pPr>
              <w:spacing w:line="276" w:lineRule="auto"/>
              <w:ind w:right="43"/>
              <w:rPr>
                <w:rFonts w:ascii="Calibri" w:hAnsi="Calibri" w:cs="Calibri"/>
                <w:b/>
                <w:sz w:val="26"/>
                <w:szCs w:val="26"/>
              </w:rPr>
            </w:pPr>
          </w:p>
        </w:tc>
        <w:tc>
          <w:tcPr>
            <w:tcW w:w="2838" w:type="dxa"/>
            <w:tcBorders>
              <w:top w:val="single" w:sz="4" w:space="0" w:color="auto"/>
              <w:left w:val="single" w:sz="4" w:space="0" w:color="auto"/>
              <w:bottom w:val="single" w:sz="4" w:space="0" w:color="auto"/>
              <w:right w:val="single" w:sz="4" w:space="0" w:color="auto"/>
            </w:tcBorders>
          </w:tcPr>
          <w:p w14:paraId="7FD43E92" w14:textId="77777777" w:rsidR="00A1328E" w:rsidRDefault="00A1328E" w:rsidP="004577D3">
            <w:pPr>
              <w:spacing w:line="276" w:lineRule="auto"/>
              <w:ind w:right="43"/>
              <w:rPr>
                <w:rFonts w:ascii="Calibri" w:hAnsi="Calibri" w:cs="Calibri"/>
                <w:b/>
                <w:sz w:val="22"/>
                <w:szCs w:val="22"/>
              </w:rPr>
            </w:pPr>
          </w:p>
        </w:tc>
      </w:tr>
    </w:tbl>
    <w:p w14:paraId="3C96E244" w14:textId="5558B766" w:rsidR="00C14F6F" w:rsidRDefault="00C14F6F" w:rsidP="00C14F6F">
      <w:pPr>
        <w:spacing w:line="276" w:lineRule="auto"/>
        <w:ind w:right="43"/>
        <w:rPr>
          <w:rFonts w:ascii="Calibri" w:hAnsi="Calibri" w:cs="Calibri"/>
          <w:b/>
          <w:szCs w:val="24"/>
        </w:rPr>
      </w:pPr>
    </w:p>
    <w:p w14:paraId="4780A71C" w14:textId="77777777" w:rsidR="008F0B8B" w:rsidRPr="008F0B8B" w:rsidRDefault="008F0B8B" w:rsidP="00C14F6F">
      <w:pPr>
        <w:spacing w:line="276" w:lineRule="auto"/>
        <w:ind w:right="43"/>
        <w:rPr>
          <w:rFonts w:ascii="Calibri" w:hAnsi="Calibri" w:cs="Calibri"/>
          <w:b/>
          <w:szCs w:val="24"/>
        </w:rPr>
      </w:pPr>
    </w:p>
    <w:p w14:paraId="03731257" w14:textId="77777777" w:rsidR="00C14F6F" w:rsidRPr="008F0B8B" w:rsidRDefault="00C14F6F" w:rsidP="00C14F6F">
      <w:pPr>
        <w:spacing w:line="276" w:lineRule="auto"/>
        <w:ind w:right="43"/>
        <w:rPr>
          <w:rFonts w:ascii="Calibri" w:hAnsi="Calibri" w:cs="Calibri"/>
          <w:b/>
          <w:szCs w:val="24"/>
        </w:rPr>
      </w:pPr>
      <w:r w:rsidRPr="008F0B8B">
        <w:rPr>
          <w:rFonts w:ascii="Calibri" w:hAnsi="Calibri" w:cs="Calibri"/>
          <w:b/>
          <w:szCs w:val="24"/>
        </w:rPr>
        <w:t>2. JOB PLAN</w:t>
      </w:r>
    </w:p>
    <w:p w14:paraId="70933997" w14:textId="77777777" w:rsidR="00C14F6F" w:rsidRDefault="00C14F6F" w:rsidP="00C14F6F">
      <w:pPr>
        <w:spacing w:line="276" w:lineRule="auto"/>
        <w:ind w:right="43"/>
        <w:rPr>
          <w:rFonts w:ascii="Calibri" w:hAnsi="Calibri" w:cs="Calibri"/>
          <w:b/>
          <w:sz w:val="26"/>
          <w:szCs w:val="26"/>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276"/>
        <w:gridCol w:w="992"/>
        <w:gridCol w:w="1418"/>
        <w:gridCol w:w="1984"/>
      </w:tblGrid>
      <w:tr w:rsidR="00C14F6F" w14:paraId="5D1A690B"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5B155994"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 xml:space="preserve">2.1 Balance of the post (programmed activities) </w:t>
            </w:r>
          </w:p>
        </w:tc>
      </w:tr>
      <w:tr w:rsidR="00C14F6F" w14:paraId="7B472449" w14:textId="77777777" w:rsidTr="00C14F6F">
        <w:tc>
          <w:tcPr>
            <w:tcW w:w="9781" w:type="dxa"/>
            <w:gridSpan w:val="6"/>
            <w:tcBorders>
              <w:top w:val="single" w:sz="4" w:space="0" w:color="auto"/>
              <w:left w:val="single" w:sz="4" w:space="0" w:color="auto"/>
              <w:bottom w:val="single" w:sz="4" w:space="0" w:color="auto"/>
              <w:right w:val="single" w:sz="4" w:space="0" w:color="auto"/>
            </w:tcBorders>
          </w:tcPr>
          <w:p w14:paraId="593CA283"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Number of PAs in the post: </w:t>
            </w:r>
          </w:p>
          <w:p w14:paraId="06335B6D" w14:textId="77777777" w:rsidR="00C14F6F" w:rsidRDefault="00C14F6F">
            <w:pPr>
              <w:spacing w:line="276" w:lineRule="auto"/>
              <w:ind w:right="43"/>
              <w:rPr>
                <w:rFonts w:ascii="Calibri" w:hAnsi="Calibri" w:cs="Calibri"/>
                <w:sz w:val="22"/>
                <w:szCs w:val="22"/>
              </w:rPr>
            </w:pPr>
          </w:p>
        </w:tc>
      </w:tr>
      <w:tr w:rsidR="00C14F6F" w14:paraId="1EA27CF8" w14:textId="77777777" w:rsidTr="00C14F6F">
        <w:trPr>
          <w:trHeight w:val="402"/>
        </w:trPr>
        <w:tc>
          <w:tcPr>
            <w:tcW w:w="4111" w:type="dxa"/>
            <w:gridSpan w:val="2"/>
            <w:tcBorders>
              <w:top w:val="single" w:sz="4" w:space="0" w:color="auto"/>
              <w:left w:val="single" w:sz="4" w:space="0" w:color="auto"/>
              <w:bottom w:val="single" w:sz="4" w:space="0" w:color="auto"/>
              <w:right w:val="single" w:sz="4" w:space="0" w:color="auto"/>
            </w:tcBorders>
            <w:hideMark/>
          </w:tcPr>
          <w:p w14:paraId="7347ED7E"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PAs for Direct Clinical Care (DCC):</w:t>
            </w:r>
            <w:r>
              <w:rPr>
                <w:rFonts w:ascii="Calibri" w:hAnsi="Calibri" w:cs="Calibri"/>
                <w:b/>
                <w:sz w:val="26"/>
                <w:szCs w:val="26"/>
              </w:rPr>
              <w:t xml:space="preserve"> </w:t>
            </w:r>
          </w:p>
        </w:tc>
        <w:tc>
          <w:tcPr>
            <w:tcW w:w="5670" w:type="dxa"/>
            <w:gridSpan w:val="4"/>
            <w:tcBorders>
              <w:top w:val="single" w:sz="4" w:space="0" w:color="auto"/>
              <w:left w:val="single" w:sz="4" w:space="0" w:color="auto"/>
              <w:bottom w:val="single" w:sz="4" w:space="0" w:color="auto"/>
              <w:right w:val="single" w:sz="4" w:space="0" w:color="auto"/>
            </w:tcBorders>
            <w:hideMark/>
          </w:tcPr>
          <w:p w14:paraId="296EE70C"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PAs for Supporting Professional Activities (SPA):</w:t>
            </w:r>
            <w:r>
              <w:rPr>
                <w:rFonts w:ascii="Calibri" w:hAnsi="Calibri" w:cs="Calibri"/>
                <w:b/>
                <w:sz w:val="26"/>
                <w:szCs w:val="26"/>
              </w:rPr>
              <w:t xml:space="preserve"> </w:t>
            </w:r>
          </w:p>
        </w:tc>
      </w:tr>
      <w:tr w:rsidR="00C14F6F" w14:paraId="075652DA" w14:textId="77777777" w:rsidTr="00C14F6F">
        <w:tc>
          <w:tcPr>
            <w:tcW w:w="6379" w:type="dxa"/>
            <w:gridSpan w:val="4"/>
            <w:tcBorders>
              <w:top w:val="single" w:sz="4" w:space="0" w:color="auto"/>
              <w:left w:val="single" w:sz="4" w:space="0" w:color="auto"/>
              <w:bottom w:val="single" w:sz="4" w:space="0" w:color="auto"/>
              <w:right w:val="single" w:sz="4" w:space="0" w:color="auto"/>
            </w:tcBorders>
            <w:hideMark/>
          </w:tcPr>
          <w:p w14:paraId="5AA1061E"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Does the job plan:</w:t>
            </w:r>
          </w:p>
        </w:tc>
        <w:tc>
          <w:tcPr>
            <w:tcW w:w="3402" w:type="dxa"/>
            <w:gridSpan w:val="2"/>
            <w:tcBorders>
              <w:top w:val="single" w:sz="4" w:space="0" w:color="auto"/>
              <w:left w:val="single" w:sz="4" w:space="0" w:color="auto"/>
              <w:bottom w:val="single" w:sz="4" w:space="0" w:color="auto"/>
              <w:right w:val="single" w:sz="4" w:space="0" w:color="auto"/>
            </w:tcBorders>
            <w:hideMark/>
          </w:tcPr>
          <w:p w14:paraId="6E74866F" w14:textId="77777777" w:rsidR="00C14F6F" w:rsidRDefault="00E52A18">
            <w:pPr>
              <w:spacing w:line="276" w:lineRule="auto"/>
              <w:ind w:right="43"/>
              <w:rPr>
                <w:rFonts w:ascii="Calibri" w:hAnsi="Calibri" w:cs="Calibri"/>
                <w:b/>
                <w:sz w:val="22"/>
                <w:szCs w:val="22"/>
              </w:rPr>
            </w:pPr>
            <w:r>
              <w:rPr>
                <w:rFonts w:ascii="Calibri" w:hAnsi="Calibri" w:cs="Calibri"/>
                <w:b/>
                <w:sz w:val="22"/>
                <w:szCs w:val="22"/>
              </w:rPr>
              <w:t>RSPA</w:t>
            </w:r>
            <w:r w:rsidR="00C14F6F">
              <w:rPr>
                <w:rFonts w:ascii="Calibri" w:hAnsi="Calibri" w:cs="Calibri"/>
                <w:b/>
                <w:sz w:val="22"/>
                <w:szCs w:val="22"/>
              </w:rPr>
              <w:t xml:space="preserve"> comment (if necessary):</w:t>
            </w:r>
          </w:p>
        </w:tc>
      </w:tr>
      <w:tr w:rsidR="00C14F6F" w14:paraId="5654F138"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15B538B5"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2.1.1  </w:t>
            </w:r>
          </w:p>
        </w:tc>
        <w:tc>
          <w:tcPr>
            <w:tcW w:w="4678" w:type="dxa"/>
            <w:gridSpan w:val="2"/>
            <w:tcBorders>
              <w:top w:val="single" w:sz="4" w:space="0" w:color="auto"/>
              <w:left w:val="single" w:sz="4" w:space="0" w:color="auto"/>
              <w:bottom w:val="single" w:sz="4" w:space="0" w:color="auto"/>
              <w:right w:val="single" w:sz="4" w:space="0" w:color="auto"/>
            </w:tcBorders>
            <w:hideMark/>
          </w:tcPr>
          <w:p w14:paraId="644D447B" w14:textId="77777777" w:rsidR="00C14F6F" w:rsidRDefault="00C14F6F">
            <w:pPr>
              <w:spacing w:line="276" w:lineRule="auto"/>
              <w:ind w:right="43"/>
              <w:rPr>
                <w:rFonts w:ascii="Calibri" w:hAnsi="Calibri" w:cs="Calibri"/>
                <w:sz w:val="22"/>
                <w:szCs w:val="22"/>
              </w:rPr>
            </w:pPr>
            <w:r>
              <w:rPr>
                <w:rFonts w:ascii="Calibri" w:hAnsi="Calibri" w:cs="Calibri"/>
                <w:sz w:val="22"/>
                <w:szCs w:val="22"/>
              </w:rPr>
              <w:t>Contain proportional and sufficient admin time with the DCC?</w:t>
            </w:r>
          </w:p>
        </w:tc>
        <w:tc>
          <w:tcPr>
            <w:tcW w:w="992" w:type="dxa"/>
            <w:tcBorders>
              <w:top w:val="single" w:sz="4" w:space="0" w:color="auto"/>
              <w:left w:val="single" w:sz="4" w:space="0" w:color="auto"/>
              <w:bottom w:val="single" w:sz="4" w:space="0" w:color="auto"/>
              <w:right w:val="single" w:sz="4" w:space="0" w:color="auto"/>
            </w:tcBorders>
            <w:hideMark/>
          </w:tcPr>
          <w:p w14:paraId="0348FC87"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220C725B"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lastRenderedPageBreak/>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528BC016" w14:textId="77777777" w:rsidR="00C14F6F" w:rsidRDefault="00C14F6F">
            <w:pPr>
              <w:spacing w:line="276" w:lineRule="auto"/>
              <w:ind w:right="43"/>
              <w:rPr>
                <w:rFonts w:ascii="Calibri" w:hAnsi="Calibri" w:cs="Calibri"/>
                <w:b/>
                <w:szCs w:val="26"/>
              </w:rPr>
            </w:pPr>
          </w:p>
        </w:tc>
      </w:tr>
      <w:tr w:rsidR="00C14F6F" w14:paraId="4CD5A186"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13B6DA65" w14:textId="77777777" w:rsidR="00C14F6F" w:rsidRDefault="00C14F6F">
            <w:pPr>
              <w:spacing w:line="276" w:lineRule="auto"/>
              <w:ind w:right="43"/>
              <w:rPr>
                <w:rFonts w:ascii="Calibri" w:hAnsi="Calibri" w:cs="Calibri"/>
                <w:color w:val="FF0000"/>
                <w:sz w:val="22"/>
                <w:szCs w:val="22"/>
              </w:rPr>
            </w:pPr>
            <w:r>
              <w:rPr>
                <w:rFonts w:ascii="Calibri" w:hAnsi="Calibri" w:cs="Calibri"/>
                <w:sz w:val="22"/>
                <w:szCs w:val="22"/>
              </w:rPr>
              <w:t xml:space="preserve">2.1.2 </w:t>
            </w:r>
          </w:p>
        </w:tc>
        <w:tc>
          <w:tcPr>
            <w:tcW w:w="4678" w:type="dxa"/>
            <w:gridSpan w:val="2"/>
            <w:tcBorders>
              <w:top w:val="single" w:sz="4" w:space="0" w:color="auto"/>
              <w:left w:val="single" w:sz="4" w:space="0" w:color="auto"/>
              <w:bottom w:val="single" w:sz="4" w:space="0" w:color="auto"/>
              <w:right w:val="single" w:sz="4" w:space="0" w:color="auto"/>
            </w:tcBorders>
            <w:hideMark/>
          </w:tcPr>
          <w:p w14:paraId="68E5217E" w14:textId="77777777" w:rsidR="00C14F6F" w:rsidRDefault="00C14F6F">
            <w:pPr>
              <w:spacing w:line="276" w:lineRule="auto"/>
              <w:ind w:right="43"/>
              <w:rPr>
                <w:rFonts w:ascii="Calibri" w:hAnsi="Calibri" w:cs="Calibri"/>
                <w:color w:val="FF0000"/>
                <w:sz w:val="22"/>
                <w:szCs w:val="22"/>
              </w:rPr>
            </w:pPr>
            <w:r>
              <w:rPr>
                <w:rFonts w:ascii="Calibri" w:hAnsi="Calibri" w:cs="Calibri"/>
                <w:sz w:val="22"/>
                <w:szCs w:val="22"/>
              </w:rPr>
              <w:t>Contain the minimum 1.5 SPAs for revalidation and safe practice?</w:t>
            </w:r>
          </w:p>
        </w:tc>
        <w:tc>
          <w:tcPr>
            <w:tcW w:w="992" w:type="dxa"/>
            <w:tcBorders>
              <w:top w:val="single" w:sz="4" w:space="0" w:color="auto"/>
              <w:left w:val="single" w:sz="4" w:space="0" w:color="auto"/>
              <w:bottom w:val="single" w:sz="4" w:space="0" w:color="auto"/>
              <w:right w:val="single" w:sz="4" w:space="0" w:color="auto"/>
            </w:tcBorders>
            <w:hideMark/>
          </w:tcPr>
          <w:p w14:paraId="3942BF95"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50BC84AE"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6B3AE0F9" w14:textId="77777777" w:rsidR="00C14F6F" w:rsidRDefault="00C14F6F">
            <w:pPr>
              <w:spacing w:line="276" w:lineRule="auto"/>
              <w:ind w:right="43"/>
              <w:rPr>
                <w:rFonts w:ascii="Calibri" w:hAnsi="Calibri" w:cs="Calibri"/>
                <w:sz w:val="22"/>
                <w:szCs w:val="22"/>
              </w:rPr>
            </w:pPr>
          </w:p>
        </w:tc>
      </w:tr>
      <w:tr w:rsidR="00C14F6F" w14:paraId="6A0E3C74"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3AA26F44"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2.1.3 </w:t>
            </w:r>
          </w:p>
        </w:tc>
        <w:tc>
          <w:tcPr>
            <w:tcW w:w="4678" w:type="dxa"/>
            <w:gridSpan w:val="2"/>
            <w:tcBorders>
              <w:top w:val="single" w:sz="4" w:space="0" w:color="auto"/>
              <w:left w:val="single" w:sz="4" w:space="0" w:color="auto"/>
              <w:bottom w:val="single" w:sz="4" w:space="0" w:color="auto"/>
              <w:right w:val="single" w:sz="4" w:space="0" w:color="auto"/>
            </w:tcBorders>
            <w:hideMark/>
          </w:tcPr>
          <w:p w14:paraId="04935887" w14:textId="77777777" w:rsidR="00C14F6F" w:rsidRDefault="00C14F6F">
            <w:pPr>
              <w:spacing w:line="276" w:lineRule="auto"/>
              <w:ind w:right="43"/>
              <w:rPr>
                <w:rFonts w:ascii="Calibri" w:hAnsi="Calibri" w:cs="Calibri"/>
                <w:sz w:val="22"/>
                <w:szCs w:val="22"/>
              </w:rPr>
            </w:pPr>
            <w:r>
              <w:rPr>
                <w:rFonts w:ascii="Calibri" w:hAnsi="Calibri" w:cs="Calibri"/>
                <w:sz w:val="22"/>
                <w:szCs w:val="22"/>
              </w:rPr>
              <w:t>Contain any activities additional to the above? If yes, please list the activities:</w:t>
            </w:r>
            <w:r>
              <w:rPr>
                <w:rFonts w:ascii="Calibri" w:hAnsi="Calibri" w:cs="Calibri"/>
                <w:sz w:val="22"/>
                <w:szCs w:val="22"/>
              </w:rPr>
              <w:br/>
            </w:r>
          </w:p>
        </w:tc>
        <w:tc>
          <w:tcPr>
            <w:tcW w:w="992" w:type="dxa"/>
            <w:tcBorders>
              <w:top w:val="single" w:sz="4" w:space="0" w:color="auto"/>
              <w:left w:val="single" w:sz="4" w:space="0" w:color="auto"/>
              <w:bottom w:val="single" w:sz="4" w:space="0" w:color="auto"/>
              <w:right w:val="single" w:sz="4" w:space="0" w:color="auto"/>
            </w:tcBorders>
            <w:hideMark/>
          </w:tcPr>
          <w:p w14:paraId="23B7D7D6"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5EDFE756"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c>
          <w:tcPr>
            <w:tcW w:w="3402" w:type="dxa"/>
            <w:gridSpan w:val="2"/>
            <w:tcBorders>
              <w:top w:val="single" w:sz="4" w:space="0" w:color="auto"/>
              <w:left w:val="single" w:sz="4" w:space="0" w:color="auto"/>
              <w:bottom w:val="single" w:sz="4" w:space="0" w:color="auto"/>
              <w:right w:val="single" w:sz="4" w:space="0" w:color="auto"/>
            </w:tcBorders>
          </w:tcPr>
          <w:p w14:paraId="4EBAA9BB" w14:textId="77777777" w:rsidR="00C14F6F" w:rsidRDefault="00C14F6F">
            <w:pPr>
              <w:spacing w:line="276" w:lineRule="auto"/>
              <w:ind w:right="43"/>
              <w:rPr>
                <w:rFonts w:ascii="Calibri" w:hAnsi="Calibri" w:cs="Calibri"/>
                <w:sz w:val="22"/>
                <w:szCs w:val="22"/>
              </w:rPr>
            </w:pPr>
          </w:p>
        </w:tc>
      </w:tr>
      <w:tr w:rsidR="00C14F6F" w14:paraId="45B08A96"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3F321FF5"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2.1.4 </w:t>
            </w:r>
          </w:p>
        </w:tc>
        <w:tc>
          <w:tcPr>
            <w:tcW w:w="4678" w:type="dxa"/>
            <w:gridSpan w:val="2"/>
            <w:tcBorders>
              <w:top w:val="single" w:sz="4" w:space="0" w:color="auto"/>
              <w:left w:val="single" w:sz="4" w:space="0" w:color="auto"/>
              <w:bottom w:val="single" w:sz="4" w:space="0" w:color="auto"/>
              <w:right w:val="single" w:sz="4" w:space="0" w:color="auto"/>
            </w:tcBorders>
            <w:hideMark/>
          </w:tcPr>
          <w:p w14:paraId="0100D07A" w14:textId="77777777" w:rsidR="00C14F6F" w:rsidRDefault="00C14F6F">
            <w:pPr>
              <w:spacing w:line="276" w:lineRule="auto"/>
              <w:ind w:right="43"/>
              <w:rPr>
                <w:rFonts w:ascii="Calibri" w:hAnsi="Calibri" w:cs="Calibri"/>
                <w:sz w:val="22"/>
                <w:szCs w:val="22"/>
              </w:rPr>
            </w:pPr>
            <w:r>
              <w:rPr>
                <w:rFonts w:ascii="Calibri" w:hAnsi="Calibri" w:cs="Calibri"/>
                <w:sz w:val="22"/>
                <w:szCs w:val="22"/>
              </w:rPr>
              <w:t>Are these activities accounted for with time in the job plan?</w:t>
            </w:r>
          </w:p>
        </w:tc>
        <w:tc>
          <w:tcPr>
            <w:tcW w:w="992" w:type="dxa"/>
            <w:tcBorders>
              <w:top w:val="single" w:sz="4" w:space="0" w:color="auto"/>
              <w:left w:val="single" w:sz="4" w:space="0" w:color="auto"/>
              <w:bottom w:val="single" w:sz="4" w:space="0" w:color="auto"/>
              <w:right w:val="single" w:sz="4" w:space="0" w:color="auto"/>
            </w:tcBorders>
            <w:hideMark/>
          </w:tcPr>
          <w:p w14:paraId="6D67B49B" w14:textId="77777777" w:rsidR="002670AA" w:rsidRDefault="002670AA" w:rsidP="002670AA">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1FA8BC64" w14:textId="3E8883C3" w:rsidR="00C14F6F" w:rsidRDefault="002670AA" w:rsidP="002670AA">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27501133" w14:textId="77777777" w:rsidR="00C14F6F" w:rsidRDefault="00C14F6F">
            <w:pPr>
              <w:spacing w:line="276" w:lineRule="auto"/>
              <w:ind w:right="43"/>
              <w:rPr>
                <w:rFonts w:ascii="Calibri" w:hAnsi="Calibri" w:cs="Calibri"/>
                <w:b/>
                <w:sz w:val="22"/>
                <w:szCs w:val="22"/>
              </w:rPr>
            </w:pPr>
          </w:p>
        </w:tc>
      </w:tr>
      <w:tr w:rsidR="00C14F6F" w14:paraId="20802C89"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20C16F67"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2.1.5 </w:t>
            </w:r>
          </w:p>
        </w:tc>
        <w:tc>
          <w:tcPr>
            <w:tcW w:w="4678" w:type="dxa"/>
            <w:gridSpan w:val="2"/>
            <w:tcBorders>
              <w:top w:val="single" w:sz="4" w:space="0" w:color="auto"/>
              <w:left w:val="single" w:sz="4" w:space="0" w:color="auto"/>
              <w:bottom w:val="single" w:sz="4" w:space="0" w:color="auto"/>
              <w:right w:val="single" w:sz="4" w:space="0" w:color="auto"/>
            </w:tcBorders>
            <w:hideMark/>
          </w:tcPr>
          <w:p w14:paraId="37DB888D" w14:textId="77777777" w:rsidR="00C14F6F" w:rsidRDefault="00DA5851">
            <w:pPr>
              <w:spacing w:line="276" w:lineRule="auto"/>
              <w:ind w:right="43"/>
              <w:rPr>
                <w:rFonts w:ascii="Calibri" w:hAnsi="Calibri" w:cs="Calibri"/>
                <w:sz w:val="22"/>
                <w:szCs w:val="22"/>
              </w:rPr>
            </w:pPr>
            <w:r>
              <w:rPr>
                <w:rFonts w:ascii="Calibri" w:hAnsi="Calibri" w:cs="Calibri"/>
                <w:sz w:val="22"/>
                <w:szCs w:val="22"/>
              </w:rPr>
              <w:t xml:space="preserve">Is there a commitment to reviewing the job plan </w:t>
            </w:r>
            <w:r>
              <w:rPr>
                <w:rFonts w:ascii="Calibri" w:hAnsi="Calibri" w:cs="Calibri"/>
                <w:color w:val="000000"/>
                <w:sz w:val="22"/>
                <w:szCs w:val="22"/>
              </w:rPr>
              <w:t>within 6-12</w:t>
            </w:r>
            <w:r>
              <w:rPr>
                <w:rFonts w:ascii="Calibri" w:hAnsi="Calibri" w:cs="Calibri"/>
                <w:sz w:val="22"/>
                <w:szCs w:val="22"/>
              </w:rPr>
              <w:t xml:space="preserve"> months?</w:t>
            </w:r>
            <w:r w:rsidR="00C14F6F">
              <w:rPr>
                <w:rFonts w:ascii="Calibri" w:hAnsi="Calibri" w:cs="Calibri"/>
                <w:sz w:val="22"/>
                <w:szCs w:val="22"/>
              </w:rPr>
              <w:br/>
            </w:r>
          </w:p>
        </w:tc>
        <w:tc>
          <w:tcPr>
            <w:tcW w:w="992" w:type="dxa"/>
            <w:tcBorders>
              <w:top w:val="single" w:sz="4" w:space="0" w:color="auto"/>
              <w:left w:val="single" w:sz="4" w:space="0" w:color="auto"/>
              <w:bottom w:val="single" w:sz="4" w:space="0" w:color="auto"/>
              <w:right w:val="single" w:sz="4" w:space="0" w:color="auto"/>
            </w:tcBorders>
            <w:hideMark/>
          </w:tcPr>
          <w:p w14:paraId="7C1263A8"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68862D73" w14:textId="77777777" w:rsidR="00C14F6F" w:rsidRDefault="00C14F6F">
            <w:pPr>
              <w:spacing w:line="276" w:lineRule="auto"/>
              <w:ind w:right="43"/>
              <w:rPr>
                <w:rFonts w:ascii="MS Gothic" w:eastAsia="MS Gothic" w:hAnsi="MS Gothic" w:cs="Calibri"/>
                <w:b/>
                <w:sz w:val="22"/>
                <w:szCs w:val="26"/>
                <w:lang w:val="en-US"/>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7E8A738F" w14:textId="77777777" w:rsidR="00C14F6F" w:rsidRDefault="00C14F6F">
            <w:pPr>
              <w:spacing w:line="276" w:lineRule="auto"/>
              <w:ind w:right="43"/>
              <w:rPr>
                <w:rFonts w:ascii="MS Gothic" w:eastAsia="MS Gothic" w:hAnsi="MS Gothic" w:cs="Calibri"/>
                <w:b/>
                <w:sz w:val="22"/>
                <w:szCs w:val="26"/>
                <w:lang w:val="en-US"/>
              </w:rPr>
            </w:pPr>
          </w:p>
        </w:tc>
      </w:tr>
      <w:tr w:rsidR="00C14F6F" w14:paraId="6A78974A"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703959B6" w14:textId="77777777" w:rsidR="00C14F6F" w:rsidRDefault="00C14F6F">
            <w:pPr>
              <w:spacing w:line="276" w:lineRule="auto"/>
              <w:ind w:right="43"/>
              <w:rPr>
                <w:rFonts w:ascii="Calibri" w:hAnsi="Calibri" w:cs="Calibri"/>
                <w:sz w:val="22"/>
                <w:szCs w:val="22"/>
              </w:rPr>
            </w:pPr>
            <w:r>
              <w:rPr>
                <w:rFonts w:ascii="Calibri" w:hAnsi="Calibri" w:cs="Calibri"/>
                <w:sz w:val="22"/>
                <w:szCs w:val="22"/>
              </w:rPr>
              <w:t xml:space="preserve">2.1.6 </w:t>
            </w:r>
          </w:p>
        </w:tc>
        <w:tc>
          <w:tcPr>
            <w:tcW w:w="4678" w:type="dxa"/>
            <w:gridSpan w:val="2"/>
            <w:tcBorders>
              <w:top w:val="single" w:sz="4" w:space="0" w:color="auto"/>
              <w:left w:val="single" w:sz="4" w:space="0" w:color="auto"/>
              <w:bottom w:val="single" w:sz="4" w:space="0" w:color="auto"/>
              <w:right w:val="single" w:sz="4" w:space="0" w:color="auto"/>
            </w:tcBorders>
            <w:hideMark/>
          </w:tcPr>
          <w:p w14:paraId="63338211" w14:textId="77777777" w:rsidR="00C14F6F" w:rsidRDefault="001A3E87" w:rsidP="00DA5851">
            <w:pPr>
              <w:spacing w:line="276" w:lineRule="auto"/>
              <w:ind w:right="43"/>
              <w:rPr>
                <w:rFonts w:ascii="Calibri" w:hAnsi="Calibri" w:cs="Calibri"/>
                <w:sz w:val="22"/>
                <w:szCs w:val="22"/>
              </w:rPr>
            </w:pPr>
            <w:r w:rsidRPr="00D11FAE">
              <w:rPr>
                <w:rFonts w:ascii="Calibri" w:hAnsi="Calibri" w:cs="Calibri"/>
                <w:sz w:val="22"/>
                <w:szCs w:val="22"/>
              </w:rPr>
              <w:t xml:space="preserve">Does the job plan specify the PA or hours allocation </w:t>
            </w:r>
            <w:r w:rsidR="007D6B8E" w:rsidRPr="00D11FAE">
              <w:rPr>
                <w:rFonts w:ascii="Calibri" w:hAnsi="Calibri" w:cs="Calibri"/>
                <w:sz w:val="22"/>
                <w:szCs w:val="22"/>
              </w:rPr>
              <w:t xml:space="preserve">and type of work </w:t>
            </w:r>
            <w:r w:rsidRPr="00D11FAE">
              <w:rPr>
                <w:rFonts w:ascii="Calibri" w:hAnsi="Calibri" w:cs="Calibri"/>
                <w:sz w:val="22"/>
                <w:szCs w:val="22"/>
              </w:rPr>
              <w:t>for each section?</w:t>
            </w:r>
          </w:p>
        </w:tc>
        <w:tc>
          <w:tcPr>
            <w:tcW w:w="992" w:type="dxa"/>
            <w:tcBorders>
              <w:top w:val="single" w:sz="4" w:space="0" w:color="auto"/>
              <w:left w:val="single" w:sz="4" w:space="0" w:color="auto"/>
              <w:bottom w:val="single" w:sz="4" w:space="0" w:color="auto"/>
              <w:right w:val="single" w:sz="4" w:space="0" w:color="auto"/>
            </w:tcBorders>
            <w:hideMark/>
          </w:tcPr>
          <w:p w14:paraId="4A11B60B"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2481A51B"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1CA7BFDF" w14:textId="77777777" w:rsidR="00C14F6F" w:rsidRDefault="00C14F6F">
            <w:pPr>
              <w:spacing w:line="276" w:lineRule="auto"/>
              <w:ind w:right="43"/>
              <w:rPr>
                <w:rFonts w:ascii="Calibri" w:hAnsi="Calibri" w:cs="Calibri"/>
                <w:b/>
                <w:sz w:val="22"/>
                <w:szCs w:val="22"/>
              </w:rPr>
            </w:pPr>
          </w:p>
        </w:tc>
      </w:tr>
      <w:tr w:rsidR="00D743D9" w14:paraId="4554AA66" w14:textId="77777777" w:rsidTr="00C14F6F">
        <w:tc>
          <w:tcPr>
            <w:tcW w:w="709" w:type="dxa"/>
            <w:tcBorders>
              <w:top w:val="single" w:sz="4" w:space="0" w:color="auto"/>
              <w:left w:val="single" w:sz="4" w:space="0" w:color="auto"/>
              <w:bottom w:val="single" w:sz="4" w:space="0" w:color="auto"/>
              <w:right w:val="single" w:sz="4" w:space="0" w:color="auto"/>
            </w:tcBorders>
          </w:tcPr>
          <w:p w14:paraId="2F50E473" w14:textId="77777777" w:rsidR="00D743D9" w:rsidRDefault="00D743D9">
            <w:pPr>
              <w:spacing w:line="276" w:lineRule="auto"/>
              <w:ind w:right="43"/>
              <w:rPr>
                <w:rFonts w:ascii="Calibri" w:hAnsi="Calibri" w:cs="Calibri"/>
                <w:sz w:val="22"/>
                <w:szCs w:val="22"/>
              </w:rPr>
            </w:pPr>
            <w:r>
              <w:rPr>
                <w:rFonts w:ascii="Calibri" w:hAnsi="Calibri" w:cs="Calibri"/>
                <w:sz w:val="22"/>
                <w:szCs w:val="22"/>
              </w:rPr>
              <w:t>2.1.7</w:t>
            </w:r>
          </w:p>
        </w:tc>
        <w:tc>
          <w:tcPr>
            <w:tcW w:w="4678" w:type="dxa"/>
            <w:gridSpan w:val="2"/>
            <w:tcBorders>
              <w:top w:val="single" w:sz="4" w:space="0" w:color="auto"/>
              <w:left w:val="single" w:sz="4" w:space="0" w:color="auto"/>
              <w:bottom w:val="single" w:sz="4" w:space="0" w:color="auto"/>
              <w:right w:val="single" w:sz="4" w:space="0" w:color="auto"/>
            </w:tcBorders>
          </w:tcPr>
          <w:p w14:paraId="4D58DF33" w14:textId="77777777" w:rsidR="00D743D9" w:rsidRDefault="00D743D9" w:rsidP="00DA5851">
            <w:pPr>
              <w:spacing w:line="276" w:lineRule="auto"/>
              <w:ind w:right="43"/>
              <w:rPr>
                <w:rFonts w:ascii="Calibri" w:hAnsi="Calibri" w:cs="Calibri"/>
                <w:sz w:val="22"/>
                <w:szCs w:val="22"/>
              </w:rPr>
            </w:pPr>
            <w:r w:rsidRPr="00D11FAE">
              <w:rPr>
                <w:rFonts w:ascii="Calibri" w:hAnsi="Calibri" w:cs="Calibri"/>
                <w:sz w:val="22"/>
                <w:szCs w:val="22"/>
              </w:rPr>
              <w:t>Has pre-operative and post-operative ward round been specified?</w:t>
            </w:r>
          </w:p>
        </w:tc>
        <w:tc>
          <w:tcPr>
            <w:tcW w:w="992" w:type="dxa"/>
            <w:tcBorders>
              <w:top w:val="single" w:sz="4" w:space="0" w:color="auto"/>
              <w:left w:val="single" w:sz="4" w:space="0" w:color="auto"/>
              <w:bottom w:val="single" w:sz="4" w:space="0" w:color="auto"/>
              <w:right w:val="single" w:sz="4" w:space="0" w:color="auto"/>
            </w:tcBorders>
          </w:tcPr>
          <w:p w14:paraId="6577960B" w14:textId="77777777" w:rsidR="00D743D9" w:rsidRDefault="00D743D9" w:rsidP="00D743D9">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37C42121" w14:textId="77777777" w:rsidR="00D743D9" w:rsidRDefault="00D743D9" w:rsidP="00D743D9">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7A37AF80" w14:textId="77777777" w:rsidR="00D743D9" w:rsidRDefault="00D743D9">
            <w:pPr>
              <w:spacing w:line="276" w:lineRule="auto"/>
              <w:ind w:right="43"/>
              <w:rPr>
                <w:rFonts w:ascii="Calibri" w:hAnsi="Calibri" w:cs="Calibri"/>
                <w:b/>
                <w:sz w:val="22"/>
                <w:szCs w:val="22"/>
              </w:rPr>
            </w:pPr>
          </w:p>
        </w:tc>
      </w:tr>
      <w:tr w:rsidR="00950672" w14:paraId="4A82B85C" w14:textId="77777777" w:rsidTr="00C14F6F">
        <w:tc>
          <w:tcPr>
            <w:tcW w:w="709" w:type="dxa"/>
            <w:tcBorders>
              <w:top w:val="single" w:sz="4" w:space="0" w:color="auto"/>
              <w:left w:val="single" w:sz="4" w:space="0" w:color="auto"/>
              <w:bottom w:val="single" w:sz="4" w:space="0" w:color="auto"/>
              <w:right w:val="single" w:sz="4" w:space="0" w:color="auto"/>
            </w:tcBorders>
          </w:tcPr>
          <w:p w14:paraId="255E11AD" w14:textId="061F63C7" w:rsidR="00950672" w:rsidRDefault="00950672">
            <w:pPr>
              <w:spacing w:line="276" w:lineRule="auto"/>
              <w:ind w:right="43"/>
              <w:rPr>
                <w:rFonts w:ascii="Calibri" w:hAnsi="Calibri" w:cs="Calibri"/>
                <w:sz w:val="22"/>
                <w:szCs w:val="22"/>
              </w:rPr>
            </w:pPr>
            <w:r>
              <w:rPr>
                <w:rFonts w:ascii="Calibri" w:hAnsi="Calibri" w:cs="Calibri"/>
                <w:sz w:val="22"/>
                <w:szCs w:val="22"/>
              </w:rPr>
              <w:t>2.1.8</w:t>
            </w:r>
          </w:p>
        </w:tc>
        <w:tc>
          <w:tcPr>
            <w:tcW w:w="4678" w:type="dxa"/>
            <w:gridSpan w:val="2"/>
            <w:tcBorders>
              <w:top w:val="single" w:sz="4" w:space="0" w:color="auto"/>
              <w:left w:val="single" w:sz="4" w:space="0" w:color="auto"/>
              <w:bottom w:val="single" w:sz="4" w:space="0" w:color="auto"/>
              <w:right w:val="single" w:sz="4" w:space="0" w:color="auto"/>
            </w:tcBorders>
          </w:tcPr>
          <w:p w14:paraId="24D8F197" w14:textId="77BCD94E" w:rsidR="00950672" w:rsidRPr="00D11FAE" w:rsidRDefault="00950672" w:rsidP="00DA5851">
            <w:pPr>
              <w:spacing w:line="276" w:lineRule="auto"/>
              <w:ind w:right="43"/>
              <w:rPr>
                <w:rFonts w:ascii="Calibri" w:hAnsi="Calibri" w:cs="Calibri"/>
                <w:sz w:val="22"/>
                <w:szCs w:val="22"/>
              </w:rPr>
            </w:pPr>
            <w:r>
              <w:rPr>
                <w:rFonts w:ascii="Calibri" w:hAnsi="Calibri" w:cs="Calibri"/>
                <w:sz w:val="22"/>
                <w:szCs w:val="22"/>
              </w:rPr>
              <w:t>Is the specialist required to supervise Allied Healthcare Professionals</w:t>
            </w:r>
            <w:r w:rsidR="006E681B">
              <w:rPr>
                <w:rFonts w:ascii="Calibri" w:hAnsi="Calibri" w:cs="Calibri"/>
                <w:sz w:val="22"/>
                <w:szCs w:val="22"/>
              </w:rPr>
              <w:t xml:space="preserve"> (AHPS)</w:t>
            </w:r>
            <w:r>
              <w:rPr>
                <w:rFonts w:ascii="Calibri" w:hAnsi="Calibri" w:cs="Calibri"/>
                <w:sz w:val="22"/>
                <w:szCs w:val="22"/>
              </w:rPr>
              <w:t>? I</w:t>
            </w:r>
            <w:r w:rsidR="00D75139">
              <w:rPr>
                <w:rFonts w:ascii="Calibri" w:hAnsi="Calibri" w:cs="Calibri"/>
                <w:sz w:val="22"/>
                <w:szCs w:val="22"/>
              </w:rPr>
              <w:t>f so, i</w:t>
            </w:r>
            <w:r>
              <w:rPr>
                <w:rFonts w:ascii="Calibri" w:hAnsi="Calibri" w:cs="Calibri"/>
                <w:sz w:val="22"/>
                <w:szCs w:val="22"/>
              </w:rPr>
              <w:t>s this specified and is adequate time provided?</w:t>
            </w:r>
          </w:p>
        </w:tc>
        <w:tc>
          <w:tcPr>
            <w:tcW w:w="992" w:type="dxa"/>
            <w:tcBorders>
              <w:top w:val="single" w:sz="4" w:space="0" w:color="auto"/>
              <w:left w:val="single" w:sz="4" w:space="0" w:color="auto"/>
              <w:bottom w:val="single" w:sz="4" w:space="0" w:color="auto"/>
              <w:right w:val="single" w:sz="4" w:space="0" w:color="auto"/>
            </w:tcBorders>
          </w:tcPr>
          <w:p w14:paraId="3939E07D" w14:textId="77777777" w:rsidR="00950672" w:rsidRDefault="00950672" w:rsidP="00950672">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31B8FC3B" w14:textId="7C65EAAE" w:rsidR="00950672" w:rsidRDefault="00950672" w:rsidP="00950672">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 xml:space="preserve">No </w:t>
            </w: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c>
          <w:tcPr>
            <w:tcW w:w="3402" w:type="dxa"/>
            <w:gridSpan w:val="2"/>
            <w:tcBorders>
              <w:top w:val="single" w:sz="4" w:space="0" w:color="auto"/>
              <w:left w:val="single" w:sz="4" w:space="0" w:color="auto"/>
              <w:bottom w:val="single" w:sz="4" w:space="0" w:color="auto"/>
              <w:right w:val="single" w:sz="4" w:space="0" w:color="auto"/>
            </w:tcBorders>
          </w:tcPr>
          <w:p w14:paraId="20B13D20" w14:textId="77777777" w:rsidR="00950672" w:rsidRDefault="00950672">
            <w:pPr>
              <w:spacing w:line="276" w:lineRule="auto"/>
              <w:ind w:right="43"/>
              <w:rPr>
                <w:rFonts w:ascii="Calibri" w:hAnsi="Calibri" w:cs="Calibri"/>
                <w:b/>
                <w:sz w:val="22"/>
                <w:szCs w:val="22"/>
              </w:rPr>
            </w:pPr>
          </w:p>
        </w:tc>
      </w:tr>
      <w:tr w:rsidR="00C14F6F" w14:paraId="6A23E334"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5C19F048" w14:textId="77777777" w:rsidR="00C14F6F" w:rsidRDefault="00C14F6F">
            <w:pPr>
              <w:spacing w:line="276" w:lineRule="auto"/>
              <w:ind w:right="43"/>
              <w:rPr>
                <w:rFonts w:ascii="Calibri" w:hAnsi="Calibri" w:cs="Calibri"/>
                <w:sz w:val="22"/>
                <w:szCs w:val="22"/>
                <w:lang w:eastAsia="en-GB"/>
              </w:rPr>
            </w:pPr>
            <w:r>
              <w:rPr>
                <w:rFonts w:ascii="Calibri" w:hAnsi="Calibri" w:cs="Calibri"/>
                <w:b/>
                <w:sz w:val="22"/>
                <w:szCs w:val="22"/>
              </w:rPr>
              <w:t xml:space="preserve">2.2. On-call commitment </w:t>
            </w:r>
          </w:p>
        </w:tc>
      </w:tr>
      <w:tr w:rsidR="00C14F6F" w14:paraId="2F9F8A16"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7DD0350D" w14:textId="77777777" w:rsidR="00C14F6F" w:rsidRDefault="00C14F6F">
            <w:pPr>
              <w:spacing w:line="276" w:lineRule="auto"/>
              <w:ind w:right="43"/>
              <w:rPr>
                <w:rFonts w:ascii="Calibri" w:hAnsi="Calibri" w:cs="Calibri"/>
                <w:sz w:val="22"/>
                <w:szCs w:val="22"/>
              </w:rPr>
            </w:pPr>
            <w:r>
              <w:rPr>
                <w:rFonts w:ascii="Calibri" w:hAnsi="Calibri" w:cs="Calibri"/>
                <w:sz w:val="22"/>
                <w:szCs w:val="22"/>
              </w:rPr>
              <w:t>2.2.1</w:t>
            </w:r>
          </w:p>
        </w:tc>
        <w:tc>
          <w:tcPr>
            <w:tcW w:w="7088" w:type="dxa"/>
            <w:gridSpan w:val="4"/>
            <w:tcBorders>
              <w:top w:val="single" w:sz="4" w:space="0" w:color="auto"/>
              <w:left w:val="single" w:sz="4" w:space="0" w:color="auto"/>
              <w:bottom w:val="single" w:sz="4" w:space="0" w:color="auto"/>
              <w:right w:val="single" w:sz="4" w:space="0" w:color="auto"/>
            </w:tcBorders>
            <w:hideMark/>
          </w:tcPr>
          <w:p w14:paraId="37903AE5" w14:textId="77777777" w:rsidR="00C14F6F" w:rsidRDefault="00C14F6F">
            <w:pPr>
              <w:spacing w:line="276" w:lineRule="auto"/>
              <w:ind w:right="43"/>
              <w:rPr>
                <w:rFonts w:ascii="Calibri" w:hAnsi="Calibri" w:cs="Calibri"/>
                <w:b/>
                <w:sz w:val="26"/>
                <w:szCs w:val="26"/>
              </w:rPr>
            </w:pPr>
            <w:r>
              <w:rPr>
                <w:rFonts w:ascii="Calibri" w:hAnsi="Calibri" w:cs="Calibri"/>
                <w:sz w:val="22"/>
                <w:szCs w:val="22"/>
              </w:rPr>
              <w:t>Is the on-call commitment clearly stated along with the requi</w:t>
            </w:r>
            <w:r w:rsidR="003524B7">
              <w:rPr>
                <w:rFonts w:ascii="Calibri" w:hAnsi="Calibri" w:cs="Calibri"/>
                <w:sz w:val="22"/>
                <w:szCs w:val="22"/>
              </w:rPr>
              <w:t>rements placed on the specialist</w:t>
            </w:r>
            <w:r>
              <w:rPr>
                <w:rFonts w:ascii="Calibri" w:hAnsi="Calibri" w:cs="Calibri"/>
                <w:sz w:val="22"/>
                <w:szCs w:val="22"/>
              </w:rPr>
              <w:t xml:space="preserve"> during the on-call period?</w:t>
            </w:r>
          </w:p>
        </w:tc>
        <w:tc>
          <w:tcPr>
            <w:tcW w:w="1984" w:type="dxa"/>
            <w:tcBorders>
              <w:top w:val="single" w:sz="4" w:space="0" w:color="auto"/>
              <w:left w:val="single" w:sz="4" w:space="0" w:color="auto"/>
              <w:bottom w:val="single" w:sz="4" w:space="0" w:color="auto"/>
              <w:right w:val="single" w:sz="4" w:space="0" w:color="auto"/>
            </w:tcBorders>
            <w:hideMark/>
          </w:tcPr>
          <w:p w14:paraId="61BAB82A" w14:textId="77777777" w:rsidR="00DC64D3" w:rsidRDefault="00DC64D3" w:rsidP="00DC64D3">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53381BF7" w14:textId="77777777" w:rsidR="00DC64D3" w:rsidRDefault="00DC64D3" w:rsidP="00DC64D3">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5ACAC2C9" w14:textId="759BF73E" w:rsidR="0061280F" w:rsidRDefault="00DC64D3">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r>
      <w:tr w:rsidR="00C14F6F" w14:paraId="25AFDFAD"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16814B81" w14:textId="77777777" w:rsidR="00C14F6F" w:rsidRDefault="00C14F6F">
            <w:pPr>
              <w:spacing w:line="276" w:lineRule="auto"/>
              <w:ind w:right="43"/>
              <w:rPr>
                <w:rFonts w:ascii="Calibri" w:hAnsi="Calibri" w:cs="Calibri"/>
                <w:sz w:val="22"/>
                <w:szCs w:val="22"/>
              </w:rPr>
            </w:pPr>
            <w:r>
              <w:rPr>
                <w:rFonts w:ascii="Calibri" w:hAnsi="Calibri" w:cs="Calibri"/>
                <w:sz w:val="22"/>
                <w:szCs w:val="22"/>
              </w:rPr>
              <w:t>2.2.2</w:t>
            </w:r>
          </w:p>
        </w:tc>
        <w:tc>
          <w:tcPr>
            <w:tcW w:w="7088" w:type="dxa"/>
            <w:gridSpan w:val="4"/>
            <w:tcBorders>
              <w:top w:val="single" w:sz="4" w:space="0" w:color="auto"/>
              <w:left w:val="single" w:sz="4" w:space="0" w:color="auto"/>
              <w:bottom w:val="single" w:sz="4" w:space="0" w:color="auto"/>
              <w:right w:val="single" w:sz="4" w:space="0" w:color="auto"/>
            </w:tcBorders>
            <w:hideMark/>
          </w:tcPr>
          <w:p w14:paraId="793A61B6" w14:textId="279ED064" w:rsidR="00C14F6F" w:rsidRDefault="00C14F6F">
            <w:pPr>
              <w:spacing w:line="276" w:lineRule="auto"/>
              <w:ind w:right="43"/>
              <w:rPr>
                <w:rFonts w:ascii="Calibri" w:hAnsi="Calibri" w:cs="Calibri"/>
                <w:sz w:val="22"/>
                <w:szCs w:val="22"/>
              </w:rPr>
            </w:pPr>
            <w:r>
              <w:rPr>
                <w:rFonts w:ascii="Calibri" w:hAnsi="Calibri"/>
                <w:sz w:val="22"/>
                <w:szCs w:val="22"/>
              </w:rPr>
              <w:t>Does the job plan meet the intensity recommendations of the</w:t>
            </w:r>
            <w:r w:rsidR="00127FE4">
              <w:rPr>
                <w:rFonts w:ascii="Calibri" w:hAnsi="Calibri"/>
                <w:sz w:val="22"/>
                <w:szCs w:val="22"/>
              </w:rPr>
              <w:t xml:space="preserve"> surgical</w:t>
            </w:r>
            <w:r>
              <w:rPr>
                <w:rFonts w:ascii="Calibri" w:hAnsi="Calibri"/>
                <w:sz w:val="22"/>
                <w:szCs w:val="22"/>
              </w:rPr>
              <w:t xml:space="preserve"> specialty association with respect to frequency of on-call and cancelling elective work during periods of emergency cover?</w:t>
            </w:r>
          </w:p>
        </w:tc>
        <w:tc>
          <w:tcPr>
            <w:tcW w:w="1984" w:type="dxa"/>
            <w:tcBorders>
              <w:top w:val="single" w:sz="4" w:space="0" w:color="auto"/>
              <w:left w:val="single" w:sz="4" w:space="0" w:color="auto"/>
              <w:bottom w:val="single" w:sz="4" w:space="0" w:color="auto"/>
              <w:right w:val="single" w:sz="4" w:space="0" w:color="auto"/>
            </w:tcBorders>
            <w:hideMark/>
          </w:tcPr>
          <w:p w14:paraId="3F03BBE1" w14:textId="77777777" w:rsidR="00DC64D3" w:rsidRDefault="00DC64D3" w:rsidP="00DC64D3">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0D4B88E6" w14:textId="77777777" w:rsidR="00DC64D3" w:rsidRDefault="00DC64D3" w:rsidP="00DC64D3">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18FC64B3" w14:textId="2DA03774" w:rsidR="0061280F" w:rsidRDefault="00DC64D3">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r>
      <w:tr w:rsidR="00C14F6F" w14:paraId="17C9A57A" w14:textId="77777777" w:rsidTr="00C14F6F">
        <w:trPr>
          <w:trHeight w:val="794"/>
        </w:trPr>
        <w:tc>
          <w:tcPr>
            <w:tcW w:w="9781" w:type="dxa"/>
            <w:gridSpan w:val="6"/>
            <w:tcBorders>
              <w:top w:val="single" w:sz="4" w:space="0" w:color="auto"/>
              <w:left w:val="single" w:sz="4" w:space="0" w:color="auto"/>
              <w:bottom w:val="single" w:sz="4" w:space="0" w:color="auto"/>
              <w:right w:val="single" w:sz="4" w:space="0" w:color="auto"/>
            </w:tcBorders>
          </w:tcPr>
          <w:p w14:paraId="6724AF9C" w14:textId="77777777" w:rsidR="00C14F6F" w:rsidRDefault="008469F6">
            <w:pPr>
              <w:spacing w:line="276" w:lineRule="auto"/>
              <w:ind w:right="43"/>
              <w:rPr>
                <w:rFonts w:ascii="Calibri" w:hAnsi="Calibri" w:cs="Calibri"/>
                <w:sz w:val="22"/>
                <w:szCs w:val="22"/>
              </w:rPr>
            </w:pPr>
            <w:r>
              <w:rPr>
                <w:rFonts w:ascii="Calibri" w:hAnsi="Calibri" w:cs="Calibri"/>
                <w:sz w:val="22"/>
                <w:szCs w:val="22"/>
              </w:rPr>
              <w:t>RSPA</w:t>
            </w:r>
            <w:r w:rsidR="00C14F6F">
              <w:rPr>
                <w:rFonts w:ascii="Calibri" w:hAnsi="Calibri" w:cs="Calibri"/>
                <w:sz w:val="22"/>
                <w:szCs w:val="22"/>
              </w:rPr>
              <w:t xml:space="preserve"> comment (if necessary):</w:t>
            </w:r>
            <w:r w:rsidR="00C14F6F">
              <w:rPr>
                <w:rFonts w:ascii="Calibri" w:hAnsi="Calibri" w:cs="Calibri"/>
                <w:b/>
                <w:sz w:val="26"/>
                <w:szCs w:val="26"/>
              </w:rPr>
              <w:t xml:space="preserve"> </w:t>
            </w:r>
          </w:p>
          <w:p w14:paraId="0571E39E" w14:textId="77777777" w:rsidR="00C14F6F" w:rsidRDefault="00C14F6F">
            <w:pPr>
              <w:spacing w:line="276" w:lineRule="auto"/>
              <w:ind w:right="43"/>
              <w:rPr>
                <w:rFonts w:ascii="Calibri" w:hAnsi="Calibri" w:cs="Calibri"/>
                <w:sz w:val="22"/>
                <w:szCs w:val="22"/>
              </w:rPr>
            </w:pPr>
          </w:p>
          <w:p w14:paraId="7D35E61B" w14:textId="77777777" w:rsidR="00C14F6F" w:rsidRDefault="00C14F6F">
            <w:pPr>
              <w:spacing w:line="276" w:lineRule="auto"/>
              <w:ind w:right="43"/>
              <w:rPr>
                <w:rFonts w:ascii="Calibri" w:hAnsi="Calibri" w:cs="Calibri"/>
                <w:sz w:val="22"/>
                <w:szCs w:val="22"/>
              </w:rPr>
            </w:pPr>
          </w:p>
        </w:tc>
      </w:tr>
      <w:tr w:rsidR="00C14F6F" w14:paraId="3924F980"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2DDE02FA" w14:textId="77777777" w:rsidR="00C14F6F" w:rsidRDefault="00C14F6F">
            <w:pPr>
              <w:spacing w:line="276" w:lineRule="auto"/>
              <w:ind w:right="43"/>
              <w:rPr>
                <w:rFonts w:ascii="Calibri" w:hAnsi="Calibri" w:cs="Calibri"/>
                <w:sz w:val="22"/>
                <w:szCs w:val="22"/>
                <w:lang w:eastAsia="en-GB"/>
              </w:rPr>
            </w:pPr>
            <w:r>
              <w:rPr>
                <w:rFonts w:ascii="Calibri" w:hAnsi="Calibri" w:cs="Calibri"/>
                <w:b/>
                <w:sz w:val="22"/>
                <w:szCs w:val="22"/>
              </w:rPr>
              <w:t>2.3. Equity within department</w:t>
            </w:r>
          </w:p>
        </w:tc>
      </w:tr>
      <w:tr w:rsidR="00C14F6F" w14:paraId="429B5A2C"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5A8484AE" w14:textId="1BA24ACA" w:rsidR="00C14F6F" w:rsidRDefault="00C14F6F">
            <w:pPr>
              <w:spacing w:line="276" w:lineRule="auto"/>
              <w:ind w:right="43"/>
              <w:rPr>
                <w:rFonts w:ascii="Calibri" w:hAnsi="Calibri" w:cs="Calibri"/>
                <w:b/>
                <w:sz w:val="26"/>
                <w:szCs w:val="26"/>
              </w:rPr>
            </w:pPr>
            <w:r>
              <w:rPr>
                <w:rFonts w:ascii="Calibri" w:hAnsi="Calibri" w:cs="Calibri"/>
                <w:sz w:val="22"/>
                <w:szCs w:val="22"/>
              </w:rPr>
              <w:t xml:space="preserve">Does the statement in the </w:t>
            </w:r>
            <w:r>
              <w:rPr>
                <w:rFonts w:ascii="Calibri" w:hAnsi="Calibri" w:cs="Calibri"/>
                <w:sz w:val="22"/>
                <w:szCs w:val="22"/>
                <w:lang w:eastAsia="en-GB"/>
              </w:rPr>
              <w:t>job description</w:t>
            </w:r>
            <w:r w:rsidR="00796339">
              <w:rPr>
                <w:rFonts w:ascii="Calibri" w:hAnsi="Calibri" w:cs="Calibri"/>
                <w:sz w:val="22"/>
                <w:szCs w:val="22"/>
              </w:rPr>
              <w:t xml:space="preserve"> reflect a commitment from the t</w:t>
            </w:r>
            <w:r>
              <w:rPr>
                <w:rFonts w:ascii="Calibri" w:hAnsi="Calibri" w:cs="Calibri"/>
                <w:sz w:val="22"/>
                <w:szCs w:val="22"/>
              </w:rPr>
              <w:t>rust</w:t>
            </w:r>
            <w:r w:rsidR="00BB58F3">
              <w:rPr>
                <w:rFonts w:ascii="Calibri" w:hAnsi="Calibri" w:cs="Calibri"/>
                <w:sz w:val="22"/>
                <w:szCs w:val="22"/>
              </w:rPr>
              <w:t>/health board</w:t>
            </w:r>
            <w:r>
              <w:rPr>
                <w:rFonts w:ascii="Calibri" w:hAnsi="Calibri" w:cs="Calibri"/>
                <w:sz w:val="22"/>
                <w:szCs w:val="22"/>
              </w:rPr>
              <w:t xml:space="preserve"> to the appointee that they will have equitable working conditions to their colleagues?</w:t>
            </w:r>
          </w:p>
        </w:tc>
        <w:tc>
          <w:tcPr>
            <w:tcW w:w="1984" w:type="dxa"/>
            <w:tcBorders>
              <w:top w:val="single" w:sz="4" w:space="0" w:color="auto"/>
              <w:left w:val="single" w:sz="4" w:space="0" w:color="auto"/>
              <w:bottom w:val="single" w:sz="4" w:space="0" w:color="auto"/>
              <w:right w:val="single" w:sz="4" w:space="0" w:color="auto"/>
            </w:tcBorders>
            <w:hideMark/>
          </w:tcPr>
          <w:p w14:paraId="28E2F79B"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2641BA78"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r>
      <w:tr w:rsidR="00C14F6F" w14:paraId="38BE84E1" w14:textId="77777777" w:rsidTr="00C14F6F">
        <w:trPr>
          <w:trHeight w:val="794"/>
        </w:trPr>
        <w:tc>
          <w:tcPr>
            <w:tcW w:w="9781" w:type="dxa"/>
            <w:gridSpan w:val="6"/>
            <w:tcBorders>
              <w:top w:val="single" w:sz="4" w:space="0" w:color="auto"/>
              <w:left w:val="single" w:sz="4" w:space="0" w:color="auto"/>
              <w:bottom w:val="single" w:sz="4" w:space="0" w:color="auto"/>
              <w:right w:val="single" w:sz="4" w:space="0" w:color="auto"/>
            </w:tcBorders>
          </w:tcPr>
          <w:p w14:paraId="5CDF15E3" w14:textId="77777777" w:rsidR="00C14F6F" w:rsidRDefault="008469F6">
            <w:pPr>
              <w:spacing w:line="276" w:lineRule="auto"/>
              <w:ind w:right="43"/>
              <w:rPr>
                <w:rFonts w:ascii="Calibri" w:hAnsi="Calibri" w:cs="Calibri"/>
                <w:sz w:val="22"/>
                <w:szCs w:val="22"/>
              </w:rPr>
            </w:pPr>
            <w:r>
              <w:rPr>
                <w:rFonts w:ascii="Calibri" w:hAnsi="Calibri" w:cs="Calibri"/>
                <w:sz w:val="22"/>
                <w:szCs w:val="22"/>
              </w:rPr>
              <w:t>RSPA</w:t>
            </w:r>
            <w:r w:rsidR="00C14F6F">
              <w:rPr>
                <w:rFonts w:ascii="Calibri" w:hAnsi="Calibri" w:cs="Calibri"/>
                <w:sz w:val="22"/>
                <w:szCs w:val="22"/>
              </w:rPr>
              <w:t xml:space="preserve"> comment (if necessary):</w:t>
            </w:r>
            <w:r w:rsidR="00C14F6F">
              <w:rPr>
                <w:rFonts w:ascii="Calibri" w:hAnsi="Calibri" w:cs="Calibri"/>
                <w:b/>
                <w:sz w:val="26"/>
                <w:szCs w:val="26"/>
              </w:rPr>
              <w:t xml:space="preserve"> </w:t>
            </w:r>
          </w:p>
          <w:p w14:paraId="75577F60" w14:textId="77777777" w:rsidR="00C14F6F" w:rsidRDefault="00C14F6F">
            <w:pPr>
              <w:spacing w:line="276" w:lineRule="auto"/>
              <w:ind w:right="43"/>
              <w:rPr>
                <w:rFonts w:ascii="Calibri" w:hAnsi="Calibri" w:cs="Calibri"/>
                <w:sz w:val="22"/>
                <w:szCs w:val="22"/>
              </w:rPr>
            </w:pPr>
          </w:p>
        </w:tc>
      </w:tr>
      <w:tr w:rsidR="00C14F6F" w14:paraId="76A2E0A2"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7FFC8114" w14:textId="38AB7720" w:rsidR="00C14F6F" w:rsidRDefault="0085288A">
            <w:pPr>
              <w:spacing w:line="276" w:lineRule="auto"/>
              <w:ind w:right="43"/>
              <w:rPr>
                <w:rFonts w:ascii="Calibri" w:hAnsi="Calibri" w:cs="Calibri"/>
                <w:sz w:val="22"/>
                <w:szCs w:val="22"/>
                <w:lang w:eastAsia="en-GB"/>
              </w:rPr>
            </w:pPr>
            <w:r>
              <w:rPr>
                <w:rFonts w:ascii="Calibri" w:hAnsi="Calibri" w:cs="Calibri"/>
                <w:b/>
                <w:sz w:val="22"/>
                <w:szCs w:val="22"/>
              </w:rPr>
              <w:t>2.4. Elective w</w:t>
            </w:r>
            <w:r w:rsidR="00C14F6F">
              <w:rPr>
                <w:rFonts w:ascii="Calibri" w:hAnsi="Calibri" w:cs="Calibri"/>
                <w:b/>
                <w:sz w:val="22"/>
                <w:szCs w:val="22"/>
              </w:rPr>
              <w:t>eekend working</w:t>
            </w:r>
          </w:p>
        </w:tc>
        <w:tc>
          <w:tcPr>
            <w:tcW w:w="1984" w:type="dxa"/>
            <w:tcBorders>
              <w:top w:val="single" w:sz="4" w:space="0" w:color="auto"/>
              <w:left w:val="single" w:sz="4" w:space="0" w:color="auto"/>
              <w:bottom w:val="single" w:sz="4" w:space="0" w:color="auto"/>
              <w:right w:val="single" w:sz="4" w:space="0" w:color="auto"/>
            </w:tcBorders>
          </w:tcPr>
          <w:p w14:paraId="14F0D833" w14:textId="77777777" w:rsidR="00C14F6F" w:rsidRDefault="00C14F6F">
            <w:pPr>
              <w:spacing w:line="276" w:lineRule="auto"/>
              <w:ind w:right="43"/>
              <w:rPr>
                <w:rFonts w:ascii="Calibri" w:hAnsi="Calibri" w:cs="Calibri"/>
                <w:b/>
                <w:sz w:val="26"/>
                <w:szCs w:val="26"/>
              </w:rPr>
            </w:pPr>
          </w:p>
        </w:tc>
      </w:tr>
      <w:tr w:rsidR="00C14F6F" w14:paraId="550B4A6E"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6190AB53" w14:textId="77777777" w:rsidR="00C14F6F" w:rsidRDefault="00C14F6F">
            <w:pPr>
              <w:spacing w:line="276" w:lineRule="auto"/>
              <w:ind w:right="43"/>
              <w:rPr>
                <w:rFonts w:ascii="Calibri" w:hAnsi="Calibri" w:cs="Calibri"/>
                <w:b/>
                <w:sz w:val="26"/>
                <w:szCs w:val="26"/>
              </w:rPr>
            </w:pPr>
            <w:r>
              <w:rPr>
                <w:rFonts w:ascii="Calibri" w:hAnsi="Calibri" w:cs="Calibri"/>
                <w:sz w:val="22"/>
                <w:szCs w:val="22"/>
              </w:rPr>
              <w:t>Is there regular weekend work in the job plan?</w:t>
            </w:r>
          </w:p>
        </w:tc>
        <w:tc>
          <w:tcPr>
            <w:tcW w:w="1984" w:type="dxa"/>
            <w:tcBorders>
              <w:top w:val="single" w:sz="4" w:space="0" w:color="auto"/>
              <w:left w:val="single" w:sz="4" w:space="0" w:color="auto"/>
              <w:bottom w:val="single" w:sz="4" w:space="0" w:color="auto"/>
              <w:right w:val="single" w:sz="4" w:space="0" w:color="auto"/>
            </w:tcBorders>
            <w:hideMark/>
          </w:tcPr>
          <w:p w14:paraId="06096E64"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32DCA0A3" w14:textId="77777777" w:rsidR="00C14F6F" w:rsidRDefault="00C14F6F">
            <w:pPr>
              <w:spacing w:line="276" w:lineRule="auto"/>
              <w:ind w:right="43"/>
              <w:rPr>
                <w:rFonts w:ascii="Calibri" w:hAnsi="Calibri" w:cs="Calibri"/>
                <w:b/>
                <w:sz w:val="22"/>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r>
      <w:tr w:rsidR="00C14F6F" w14:paraId="46FABD9C"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2D334729" w14:textId="77777777" w:rsidR="00C14F6F" w:rsidRDefault="00C14F6F">
            <w:pPr>
              <w:spacing w:line="276" w:lineRule="auto"/>
              <w:ind w:right="43"/>
              <w:rPr>
                <w:rFonts w:ascii="Calibri" w:hAnsi="Calibri" w:cs="Calibri"/>
                <w:sz w:val="22"/>
                <w:szCs w:val="22"/>
                <w:highlight w:val="yellow"/>
              </w:rPr>
            </w:pPr>
            <w:r>
              <w:rPr>
                <w:rFonts w:ascii="Calibri" w:hAnsi="Calibri" w:cs="Calibri"/>
                <w:sz w:val="22"/>
                <w:szCs w:val="22"/>
              </w:rPr>
              <w:lastRenderedPageBreak/>
              <w:t xml:space="preserve">2.4.1 </w:t>
            </w:r>
          </w:p>
        </w:tc>
        <w:tc>
          <w:tcPr>
            <w:tcW w:w="7088" w:type="dxa"/>
            <w:gridSpan w:val="4"/>
            <w:tcBorders>
              <w:top w:val="single" w:sz="4" w:space="0" w:color="auto"/>
              <w:left w:val="single" w:sz="4" w:space="0" w:color="auto"/>
              <w:bottom w:val="single" w:sz="4" w:space="0" w:color="auto"/>
              <w:right w:val="single" w:sz="4" w:space="0" w:color="auto"/>
            </w:tcBorders>
            <w:hideMark/>
          </w:tcPr>
          <w:p w14:paraId="233DCAA3" w14:textId="77777777" w:rsidR="00C14F6F" w:rsidRDefault="00C14F6F">
            <w:pPr>
              <w:spacing w:line="276" w:lineRule="auto"/>
              <w:ind w:right="43"/>
              <w:rPr>
                <w:rFonts w:ascii="Calibri" w:hAnsi="Calibri" w:cs="Calibri"/>
                <w:sz w:val="22"/>
                <w:szCs w:val="22"/>
              </w:rPr>
            </w:pPr>
            <w:r>
              <w:rPr>
                <w:rFonts w:ascii="Calibri" w:hAnsi="Calibri" w:cs="Calibri"/>
                <w:sz w:val="22"/>
                <w:szCs w:val="22"/>
              </w:rPr>
              <w:t>If yes,</w:t>
            </w:r>
            <w:r w:rsidR="00AC648E">
              <w:rPr>
                <w:rFonts w:ascii="Calibri" w:hAnsi="Calibri" w:cs="Calibri"/>
                <w:sz w:val="22"/>
                <w:szCs w:val="22"/>
              </w:rPr>
              <w:t xml:space="preserve"> is there a commitment to</w:t>
            </w:r>
            <w:r>
              <w:rPr>
                <w:rFonts w:ascii="Calibri" w:hAnsi="Calibri" w:cs="Calibri"/>
                <w:sz w:val="22"/>
                <w:szCs w:val="22"/>
              </w:rPr>
              <w:t xml:space="preserve"> the same level of support and mentoring available as would be if working Monday to Friday?</w:t>
            </w:r>
          </w:p>
        </w:tc>
        <w:tc>
          <w:tcPr>
            <w:tcW w:w="1984" w:type="dxa"/>
            <w:tcBorders>
              <w:top w:val="single" w:sz="4" w:space="0" w:color="auto"/>
              <w:left w:val="single" w:sz="4" w:space="0" w:color="auto"/>
              <w:bottom w:val="single" w:sz="4" w:space="0" w:color="auto"/>
              <w:right w:val="single" w:sz="4" w:space="0" w:color="auto"/>
            </w:tcBorders>
            <w:hideMark/>
          </w:tcPr>
          <w:p w14:paraId="1493816B"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79D8B42B"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0984CEB5"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r>
      <w:tr w:rsidR="00C14F6F" w14:paraId="4DFED8E8" w14:textId="77777777" w:rsidTr="00C14F6F">
        <w:tc>
          <w:tcPr>
            <w:tcW w:w="9781" w:type="dxa"/>
            <w:gridSpan w:val="6"/>
            <w:tcBorders>
              <w:top w:val="single" w:sz="4" w:space="0" w:color="auto"/>
              <w:left w:val="single" w:sz="4" w:space="0" w:color="auto"/>
              <w:bottom w:val="single" w:sz="4" w:space="0" w:color="auto"/>
              <w:right w:val="single" w:sz="4" w:space="0" w:color="auto"/>
            </w:tcBorders>
          </w:tcPr>
          <w:p w14:paraId="1C48EAEE" w14:textId="77777777" w:rsidR="00C14F6F" w:rsidRDefault="008469F6">
            <w:pPr>
              <w:spacing w:line="276" w:lineRule="auto"/>
              <w:ind w:right="43"/>
              <w:rPr>
                <w:rFonts w:ascii="Calibri" w:hAnsi="Calibri" w:cs="Calibri"/>
                <w:sz w:val="22"/>
                <w:szCs w:val="22"/>
              </w:rPr>
            </w:pPr>
            <w:r>
              <w:rPr>
                <w:rFonts w:ascii="Calibri" w:hAnsi="Calibri" w:cs="Calibri"/>
                <w:sz w:val="22"/>
                <w:szCs w:val="22"/>
              </w:rPr>
              <w:t>RSPA</w:t>
            </w:r>
            <w:r w:rsidR="00C14F6F">
              <w:rPr>
                <w:rFonts w:ascii="Calibri" w:hAnsi="Calibri" w:cs="Calibri"/>
                <w:sz w:val="22"/>
                <w:szCs w:val="22"/>
              </w:rPr>
              <w:t xml:space="preserve"> comment (if necessary):</w:t>
            </w:r>
            <w:r w:rsidR="00C14F6F">
              <w:rPr>
                <w:rFonts w:ascii="Calibri" w:hAnsi="Calibri" w:cs="Calibri"/>
                <w:b/>
                <w:sz w:val="26"/>
                <w:szCs w:val="26"/>
              </w:rPr>
              <w:t xml:space="preserve"> </w:t>
            </w:r>
          </w:p>
          <w:p w14:paraId="34697D76" w14:textId="77777777" w:rsidR="00C14F6F" w:rsidRDefault="00C14F6F">
            <w:pPr>
              <w:spacing w:line="276" w:lineRule="auto"/>
              <w:ind w:right="43"/>
              <w:rPr>
                <w:rFonts w:ascii="Calibri" w:hAnsi="Calibri" w:cs="Calibri"/>
                <w:b/>
                <w:sz w:val="22"/>
                <w:szCs w:val="26"/>
              </w:rPr>
            </w:pPr>
          </w:p>
        </w:tc>
      </w:tr>
      <w:tr w:rsidR="00C14F6F" w14:paraId="15730B2E" w14:textId="77777777" w:rsidTr="00C14F6F">
        <w:tc>
          <w:tcPr>
            <w:tcW w:w="9781" w:type="dxa"/>
            <w:gridSpan w:val="6"/>
            <w:tcBorders>
              <w:top w:val="single" w:sz="4" w:space="0" w:color="auto"/>
              <w:left w:val="single" w:sz="4" w:space="0" w:color="auto"/>
              <w:bottom w:val="single" w:sz="4" w:space="0" w:color="auto"/>
              <w:right w:val="single" w:sz="4" w:space="0" w:color="auto"/>
            </w:tcBorders>
            <w:hideMark/>
          </w:tcPr>
          <w:p w14:paraId="44D4093C" w14:textId="77777777" w:rsidR="00C14F6F" w:rsidRDefault="00C14F6F">
            <w:pPr>
              <w:spacing w:line="276" w:lineRule="auto"/>
              <w:ind w:right="43"/>
              <w:rPr>
                <w:rFonts w:ascii="Calibri" w:hAnsi="Calibri" w:cs="Calibri"/>
                <w:b/>
                <w:sz w:val="22"/>
                <w:szCs w:val="22"/>
              </w:rPr>
            </w:pPr>
            <w:r>
              <w:rPr>
                <w:rFonts w:ascii="Calibri" w:hAnsi="Calibri" w:cs="Calibri"/>
                <w:b/>
                <w:sz w:val="22"/>
                <w:szCs w:val="22"/>
              </w:rPr>
              <w:t>2.5. Travel between sites</w:t>
            </w:r>
          </w:p>
        </w:tc>
      </w:tr>
      <w:tr w:rsidR="00C14F6F" w14:paraId="36AC46B5" w14:textId="77777777" w:rsidTr="00C14F6F">
        <w:tc>
          <w:tcPr>
            <w:tcW w:w="7797" w:type="dxa"/>
            <w:gridSpan w:val="5"/>
            <w:tcBorders>
              <w:top w:val="single" w:sz="4" w:space="0" w:color="auto"/>
              <w:left w:val="single" w:sz="4" w:space="0" w:color="auto"/>
              <w:bottom w:val="single" w:sz="4" w:space="0" w:color="auto"/>
              <w:right w:val="single" w:sz="4" w:space="0" w:color="auto"/>
            </w:tcBorders>
            <w:hideMark/>
          </w:tcPr>
          <w:p w14:paraId="7980A904" w14:textId="77777777" w:rsidR="00C14F6F" w:rsidRDefault="00C14F6F">
            <w:pPr>
              <w:spacing w:line="276" w:lineRule="auto"/>
              <w:ind w:right="43"/>
              <w:rPr>
                <w:rFonts w:ascii="Calibri" w:hAnsi="Calibri" w:cs="Calibri"/>
                <w:sz w:val="22"/>
                <w:szCs w:val="22"/>
              </w:rPr>
            </w:pPr>
            <w:r>
              <w:rPr>
                <w:rFonts w:ascii="Calibri" w:hAnsi="Calibri" w:cs="Calibri"/>
                <w:sz w:val="22"/>
                <w:szCs w:val="22"/>
              </w:rPr>
              <w:t>Will the appointee need to travel between more than one site?</w:t>
            </w:r>
          </w:p>
        </w:tc>
        <w:tc>
          <w:tcPr>
            <w:tcW w:w="1984" w:type="dxa"/>
            <w:tcBorders>
              <w:top w:val="single" w:sz="4" w:space="0" w:color="auto"/>
              <w:left w:val="single" w:sz="4" w:space="0" w:color="auto"/>
              <w:bottom w:val="single" w:sz="4" w:space="0" w:color="auto"/>
              <w:right w:val="single" w:sz="4" w:space="0" w:color="auto"/>
            </w:tcBorders>
            <w:hideMark/>
          </w:tcPr>
          <w:p w14:paraId="57E0FF54"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6DB02389"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19503FCC" w14:textId="77777777" w:rsidR="00C14F6F" w:rsidRDefault="00C14F6F">
            <w:pPr>
              <w:spacing w:line="276" w:lineRule="auto"/>
              <w:ind w:right="43"/>
              <w:rPr>
                <w:rFonts w:ascii="MS Gothic" w:eastAsia="MS Gothic" w:hAnsi="MS Gothic" w:cs="Calibri"/>
                <w:b/>
                <w:sz w:val="22"/>
                <w:szCs w:val="26"/>
                <w:lang w:val="en-US"/>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Not specified</w:t>
            </w:r>
          </w:p>
        </w:tc>
      </w:tr>
      <w:tr w:rsidR="00C14F6F" w14:paraId="48209CFC"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0A21602E" w14:textId="77777777" w:rsidR="00C14F6F" w:rsidRDefault="00C14F6F">
            <w:pPr>
              <w:spacing w:line="276" w:lineRule="auto"/>
              <w:ind w:right="43"/>
              <w:rPr>
                <w:rFonts w:ascii="Calibri" w:hAnsi="Calibri" w:cs="Calibri"/>
                <w:sz w:val="22"/>
                <w:szCs w:val="22"/>
                <w:highlight w:val="yellow"/>
              </w:rPr>
            </w:pPr>
            <w:r>
              <w:rPr>
                <w:rFonts w:ascii="Calibri" w:hAnsi="Calibri" w:cs="Calibri"/>
                <w:sz w:val="22"/>
                <w:szCs w:val="22"/>
              </w:rPr>
              <w:t xml:space="preserve">2.5.1 </w:t>
            </w:r>
          </w:p>
        </w:tc>
        <w:tc>
          <w:tcPr>
            <w:tcW w:w="7088" w:type="dxa"/>
            <w:gridSpan w:val="4"/>
            <w:tcBorders>
              <w:top w:val="single" w:sz="4" w:space="0" w:color="auto"/>
              <w:left w:val="single" w:sz="4" w:space="0" w:color="auto"/>
              <w:bottom w:val="single" w:sz="4" w:space="0" w:color="auto"/>
              <w:right w:val="single" w:sz="4" w:space="0" w:color="auto"/>
            </w:tcBorders>
            <w:hideMark/>
          </w:tcPr>
          <w:p w14:paraId="3D7370B2" w14:textId="77777777" w:rsidR="00C14F6F" w:rsidRDefault="00C14F6F">
            <w:pPr>
              <w:spacing w:line="276" w:lineRule="auto"/>
              <w:ind w:right="43"/>
              <w:rPr>
                <w:rFonts w:ascii="Calibri" w:hAnsi="Calibri" w:cs="Calibri"/>
                <w:sz w:val="22"/>
                <w:szCs w:val="22"/>
              </w:rPr>
            </w:pPr>
            <w:r>
              <w:rPr>
                <w:rFonts w:ascii="Calibri" w:hAnsi="Calibri" w:cs="Calibri"/>
                <w:sz w:val="22"/>
                <w:szCs w:val="22"/>
              </w:rPr>
              <w:t>If yes, there is adequate provision for travel time?</w:t>
            </w:r>
          </w:p>
        </w:tc>
        <w:tc>
          <w:tcPr>
            <w:tcW w:w="1984" w:type="dxa"/>
            <w:tcBorders>
              <w:top w:val="single" w:sz="4" w:space="0" w:color="auto"/>
              <w:left w:val="single" w:sz="4" w:space="0" w:color="auto"/>
              <w:bottom w:val="single" w:sz="4" w:space="0" w:color="auto"/>
              <w:right w:val="single" w:sz="4" w:space="0" w:color="auto"/>
            </w:tcBorders>
            <w:hideMark/>
          </w:tcPr>
          <w:p w14:paraId="10B7280C"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5D87FD7E"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4514C043" w14:textId="77777777" w:rsidR="00C14F6F" w:rsidRDefault="00C14F6F">
            <w:pPr>
              <w:spacing w:line="276" w:lineRule="auto"/>
              <w:ind w:right="43"/>
              <w:rPr>
                <w:rFonts w:ascii="Calibri" w:hAnsi="Calibri" w:cs="Calibri"/>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r>
      <w:tr w:rsidR="00C14F6F" w14:paraId="088941C9" w14:textId="77777777" w:rsidTr="00C14F6F">
        <w:tc>
          <w:tcPr>
            <w:tcW w:w="709" w:type="dxa"/>
            <w:tcBorders>
              <w:top w:val="single" w:sz="4" w:space="0" w:color="auto"/>
              <w:left w:val="single" w:sz="4" w:space="0" w:color="auto"/>
              <w:bottom w:val="single" w:sz="4" w:space="0" w:color="auto"/>
              <w:right w:val="single" w:sz="4" w:space="0" w:color="auto"/>
            </w:tcBorders>
            <w:hideMark/>
          </w:tcPr>
          <w:p w14:paraId="263356CD" w14:textId="77777777" w:rsidR="00C14F6F" w:rsidRDefault="00C14F6F">
            <w:pPr>
              <w:spacing w:line="276" w:lineRule="auto"/>
              <w:ind w:right="43"/>
              <w:rPr>
                <w:rFonts w:ascii="Calibri" w:hAnsi="Calibri" w:cs="Calibri"/>
                <w:sz w:val="22"/>
                <w:szCs w:val="22"/>
              </w:rPr>
            </w:pPr>
            <w:r>
              <w:rPr>
                <w:rFonts w:ascii="Calibri" w:hAnsi="Calibri" w:cs="Calibri"/>
                <w:sz w:val="22"/>
                <w:szCs w:val="22"/>
              </w:rPr>
              <w:t>2.5.2</w:t>
            </w:r>
          </w:p>
        </w:tc>
        <w:tc>
          <w:tcPr>
            <w:tcW w:w="7088" w:type="dxa"/>
            <w:gridSpan w:val="4"/>
            <w:tcBorders>
              <w:top w:val="single" w:sz="4" w:space="0" w:color="auto"/>
              <w:left w:val="single" w:sz="4" w:space="0" w:color="auto"/>
              <w:bottom w:val="single" w:sz="4" w:space="0" w:color="auto"/>
              <w:right w:val="single" w:sz="4" w:space="0" w:color="auto"/>
            </w:tcBorders>
            <w:hideMark/>
          </w:tcPr>
          <w:p w14:paraId="1A95B57D" w14:textId="77777777" w:rsidR="00C14F6F" w:rsidRDefault="00C14F6F">
            <w:pPr>
              <w:spacing w:line="276" w:lineRule="auto"/>
              <w:ind w:right="43"/>
              <w:rPr>
                <w:rFonts w:ascii="Calibri" w:hAnsi="Calibri" w:cs="Calibri"/>
                <w:sz w:val="22"/>
                <w:szCs w:val="22"/>
              </w:rPr>
            </w:pPr>
            <w:r>
              <w:rPr>
                <w:rFonts w:ascii="Calibri" w:hAnsi="Calibri" w:cs="Calibri"/>
                <w:sz w:val="22"/>
                <w:szCs w:val="22"/>
              </w:rPr>
              <w:t>Is responsibility for post-operative patients when the surgeon is off site described and is there suitable cover for emergency for all sites is available?</w:t>
            </w:r>
          </w:p>
        </w:tc>
        <w:tc>
          <w:tcPr>
            <w:tcW w:w="1984" w:type="dxa"/>
            <w:tcBorders>
              <w:top w:val="single" w:sz="4" w:space="0" w:color="auto"/>
              <w:left w:val="single" w:sz="4" w:space="0" w:color="auto"/>
              <w:bottom w:val="single" w:sz="4" w:space="0" w:color="auto"/>
              <w:right w:val="single" w:sz="4" w:space="0" w:color="auto"/>
            </w:tcBorders>
            <w:hideMark/>
          </w:tcPr>
          <w:p w14:paraId="7C604D08"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157816D5"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3B10A4A6" w14:textId="77777777" w:rsidR="00C14F6F" w:rsidRDefault="00C14F6F">
            <w:pPr>
              <w:spacing w:line="276" w:lineRule="auto"/>
              <w:ind w:right="43"/>
              <w:rPr>
                <w:rFonts w:ascii="Calibri" w:hAnsi="Calibri" w:cs="Calibri"/>
                <w:b/>
                <w:sz w:val="22"/>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r>
      <w:tr w:rsidR="00C14F6F" w14:paraId="4A37F8DE" w14:textId="77777777" w:rsidTr="00C14F6F">
        <w:tc>
          <w:tcPr>
            <w:tcW w:w="9781" w:type="dxa"/>
            <w:gridSpan w:val="6"/>
            <w:tcBorders>
              <w:top w:val="single" w:sz="4" w:space="0" w:color="auto"/>
              <w:left w:val="single" w:sz="4" w:space="0" w:color="auto"/>
              <w:bottom w:val="single" w:sz="4" w:space="0" w:color="auto"/>
              <w:right w:val="single" w:sz="4" w:space="0" w:color="auto"/>
            </w:tcBorders>
          </w:tcPr>
          <w:p w14:paraId="14AD6874" w14:textId="77777777" w:rsidR="00C14F6F" w:rsidRDefault="008469F6">
            <w:pPr>
              <w:spacing w:line="276" w:lineRule="auto"/>
              <w:ind w:right="43"/>
              <w:rPr>
                <w:rFonts w:ascii="Calibri" w:hAnsi="Calibri" w:cs="Calibri"/>
                <w:sz w:val="22"/>
                <w:szCs w:val="22"/>
              </w:rPr>
            </w:pPr>
            <w:r>
              <w:rPr>
                <w:rFonts w:ascii="Calibri" w:hAnsi="Calibri" w:cs="Calibri"/>
                <w:sz w:val="22"/>
                <w:szCs w:val="22"/>
              </w:rPr>
              <w:t>RSPA</w:t>
            </w:r>
            <w:r w:rsidR="00C14F6F">
              <w:rPr>
                <w:rFonts w:ascii="Calibri" w:hAnsi="Calibri" w:cs="Calibri"/>
                <w:sz w:val="22"/>
                <w:szCs w:val="22"/>
              </w:rPr>
              <w:t xml:space="preserve"> comment (if necessary):</w:t>
            </w:r>
            <w:r w:rsidR="00C14F6F">
              <w:rPr>
                <w:rFonts w:ascii="Calibri" w:hAnsi="Calibri" w:cs="Calibri"/>
                <w:b/>
                <w:sz w:val="26"/>
                <w:szCs w:val="26"/>
              </w:rPr>
              <w:t xml:space="preserve"> </w:t>
            </w:r>
          </w:p>
          <w:p w14:paraId="5B8CF8F7" w14:textId="77777777" w:rsidR="00C14F6F" w:rsidRDefault="00C14F6F">
            <w:pPr>
              <w:spacing w:line="276" w:lineRule="auto"/>
              <w:ind w:right="43"/>
              <w:rPr>
                <w:rFonts w:ascii="Calibri" w:hAnsi="Calibri" w:cs="Calibri"/>
                <w:b/>
                <w:sz w:val="22"/>
                <w:szCs w:val="26"/>
              </w:rPr>
            </w:pPr>
          </w:p>
        </w:tc>
      </w:tr>
    </w:tbl>
    <w:p w14:paraId="60532E05" w14:textId="77777777" w:rsidR="00C14F6F" w:rsidRDefault="00C14F6F" w:rsidP="00C14F6F">
      <w:pPr>
        <w:spacing w:line="276" w:lineRule="auto"/>
        <w:ind w:right="43"/>
        <w:rPr>
          <w:rFonts w:ascii="Calibri" w:hAnsi="Calibri" w:cs="Calibri"/>
          <w:b/>
          <w:sz w:val="26"/>
          <w:szCs w:val="26"/>
        </w:rPr>
      </w:pPr>
    </w:p>
    <w:p w14:paraId="721959B1" w14:textId="77777777" w:rsidR="00C14F6F" w:rsidRDefault="00C14F6F" w:rsidP="00C14F6F">
      <w:pPr>
        <w:spacing w:line="276" w:lineRule="auto"/>
        <w:ind w:right="43"/>
        <w:rPr>
          <w:rFonts w:ascii="Calibri" w:hAnsi="Calibri" w:cs="Calibri"/>
          <w:b/>
          <w:sz w:val="26"/>
          <w:szCs w:val="26"/>
        </w:rPr>
      </w:pPr>
    </w:p>
    <w:p w14:paraId="5192E05F" w14:textId="1613348C" w:rsidR="00C14F6F" w:rsidRDefault="00C14F6F" w:rsidP="00C14F6F">
      <w:pPr>
        <w:spacing w:line="276" w:lineRule="auto"/>
        <w:ind w:right="43"/>
        <w:rPr>
          <w:rFonts w:ascii="Calibri" w:hAnsi="Calibri" w:cs="Calibri"/>
          <w:b/>
          <w:szCs w:val="24"/>
        </w:rPr>
      </w:pPr>
      <w:r w:rsidRPr="008F0B8B">
        <w:rPr>
          <w:rFonts w:ascii="Calibri" w:hAnsi="Calibri" w:cs="Calibri"/>
          <w:b/>
          <w:szCs w:val="24"/>
        </w:rPr>
        <w:t>3. PERSON SPECIFICATION</w:t>
      </w:r>
    </w:p>
    <w:p w14:paraId="79D3AA3C" w14:textId="77777777" w:rsidR="008F0B8B" w:rsidRPr="008F0B8B" w:rsidRDefault="008F0B8B" w:rsidP="00C14F6F">
      <w:pPr>
        <w:spacing w:line="276" w:lineRule="auto"/>
        <w:ind w:right="43"/>
        <w:rPr>
          <w:rFonts w:ascii="Calibri" w:hAnsi="Calibri" w:cs="Calibri"/>
          <w:b/>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984"/>
      </w:tblGrid>
      <w:tr w:rsidR="00C14F6F" w14:paraId="1851050E" w14:textId="77777777" w:rsidTr="00C14F6F">
        <w:trPr>
          <w:trHeight w:val="300"/>
        </w:trPr>
        <w:tc>
          <w:tcPr>
            <w:tcW w:w="9781" w:type="dxa"/>
            <w:gridSpan w:val="2"/>
            <w:tcBorders>
              <w:top w:val="single" w:sz="4" w:space="0" w:color="auto"/>
              <w:left w:val="single" w:sz="4" w:space="0" w:color="auto"/>
              <w:bottom w:val="single" w:sz="4" w:space="0" w:color="auto"/>
              <w:right w:val="single" w:sz="4" w:space="0" w:color="auto"/>
            </w:tcBorders>
            <w:hideMark/>
          </w:tcPr>
          <w:p w14:paraId="0AB68D22" w14:textId="77777777" w:rsidR="00C14F6F" w:rsidRDefault="00C14F6F">
            <w:pPr>
              <w:spacing w:line="276" w:lineRule="auto"/>
              <w:ind w:right="43"/>
              <w:rPr>
                <w:rFonts w:ascii="Calibri" w:hAnsi="Calibri" w:cs="Calibri"/>
                <w:sz w:val="22"/>
                <w:szCs w:val="22"/>
                <w:lang w:eastAsia="en-GB"/>
              </w:rPr>
            </w:pPr>
            <w:r>
              <w:rPr>
                <w:rFonts w:ascii="Calibri" w:hAnsi="Calibri" w:cs="Calibri"/>
                <w:b/>
                <w:sz w:val="22"/>
                <w:szCs w:val="22"/>
              </w:rPr>
              <w:t>3.1. Appropriate wording</w:t>
            </w:r>
          </w:p>
        </w:tc>
      </w:tr>
      <w:tr w:rsidR="00C14F6F" w14:paraId="5533E5FD" w14:textId="77777777" w:rsidTr="00C14F6F">
        <w:trPr>
          <w:trHeight w:val="330"/>
        </w:trPr>
        <w:tc>
          <w:tcPr>
            <w:tcW w:w="7797" w:type="dxa"/>
            <w:tcBorders>
              <w:top w:val="single" w:sz="4" w:space="0" w:color="auto"/>
              <w:left w:val="single" w:sz="4" w:space="0" w:color="auto"/>
              <w:bottom w:val="single" w:sz="4" w:space="0" w:color="auto"/>
              <w:right w:val="single" w:sz="4" w:space="0" w:color="auto"/>
            </w:tcBorders>
            <w:hideMark/>
          </w:tcPr>
          <w:p w14:paraId="773BAA4C" w14:textId="77777777" w:rsidR="00C14F6F" w:rsidRDefault="00C14F6F">
            <w:pPr>
              <w:spacing w:line="276" w:lineRule="auto"/>
              <w:ind w:right="43"/>
              <w:rPr>
                <w:rFonts w:ascii="Calibri" w:hAnsi="Calibri" w:cs="Calibri"/>
                <w:b/>
                <w:sz w:val="26"/>
                <w:szCs w:val="26"/>
              </w:rPr>
            </w:pPr>
            <w:r>
              <w:rPr>
                <w:rFonts w:ascii="Calibri" w:hAnsi="Calibri" w:cs="Calibri"/>
                <w:sz w:val="22"/>
                <w:szCs w:val="22"/>
              </w:rPr>
              <w:t xml:space="preserve">Is the </w:t>
            </w:r>
            <w:r>
              <w:rPr>
                <w:rFonts w:ascii="Calibri" w:hAnsi="Calibri" w:cs="Calibri"/>
                <w:sz w:val="22"/>
                <w:szCs w:val="22"/>
                <w:lang w:eastAsia="en-GB"/>
              </w:rPr>
              <w:t>job description</w:t>
            </w:r>
            <w:r>
              <w:rPr>
                <w:rFonts w:ascii="Calibri" w:hAnsi="Calibri" w:cs="Calibri"/>
                <w:sz w:val="22"/>
                <w:szCs w:val="22"/>
              </w:rPr>
              <w:t xml:space="preserve"> in line with</w:t>
            </w:r>
            <w:r w:rsidR="00335FB4">
              <w:rPr>
                <w:rFonts w:ascii="Calibri" w:hAnsi="Calibri" w:cs="Calibri"/>
                <w:sz w:val="22"/>
                <w:szCs w:val="22"/>
              </w:rPr>
              <w:t xml:space="preserve"> the wording recommended by </w:t>
            </w:r>
            <w:r w:rsidRPr="00D11FAE">
              <w:rPr>
                <w:rFonts w:ascii="Calibri" w:hAnsi="Calibri" w:cs="Calibri"/>
                <w:sz w:val="22"/>
                <w:szCs w:val="22"/>
              </w:rPr>
              <w:t>RCS</w:t>
            </w:r>
            <w:r w:rsidR="00335FB4" w:rsidRPr="00D11FAE">
              <w:rPr>
                <w:rFonts w:ascii="Calibri" w:hAnsi="Calibri" w:cs="Calibri"/>
                <w:sz w:val="22"/>
                <w:szCs w:val="22"/>
              </w:rPr>
              <w:t xml:space="preserve"> England</w:t>
            </w:r>
            <w:r w:rsidRPr="00D11FAE">
              <w:rPr>
                <w:rFonts w:ascii="Calibri" w:hAnsi="Calibri" w:cs="Calibri"/>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7011900" w14:textId="77777777" w:rsidR="00C14F6F"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1028E45A" w14:textId="77777777" w:rsidR="00C14F6F" w:rsidRDefault="00C14F6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0BCD11E3" w14:textId="77777777" w:rsidR="00C14F6F" w:rsidRDefault="00C14F6F">
            <w:pPr>
              <w:spacing w:line="276" w:lineRule="auto"/>
              <w:ind w:right="43"/>
              <w:rPr>
                <w:rFonts w:ascii="Calibri" w:hAnsi="Calibri" w:cs="Calibri"/>
                <w:b/>
                <w:sz w:val="26"/>
                <w:szCs w:val="26"/>
              </w:rPr>
            </w:pPr>
          </w:p>
        </w:tc>
      </w:tr>
      <w:tr w:rsidR="00E1081F" w14:paraId="1CED8CD0" w14:textId="77777777" w:rsidTr="00C14F6F">
        <w:trPr>
          <w:trHeight w:val="330"/>
        </w:trPr>
        <w:tc>
          <w:tcPr>
            <w:tcW w:w="7797" w:type="dxa"/>
            <w:tcBorders>
              <w:top w:val="single" w:sz="4" w:space="0" w:color="auto"/>
              <w:left w:val="single" w:sz="4" w:space="0" w:color="auto"/>
              <w:bottom w:val="single" w:sz="4" w:space="0" w:color="auto"/>
              <w:right w:val="single" w:sz="4" w:space="0" w:color="auto"/>
            </w:tcBorders>
          </w:tcPr>
          <w:p w14:paraId="430B016A" w14:textId="77777777" w:rsidR="00E1081F" w:rsidRDefault="00E1081F" w:rsidP="00E1081F">
            <w:pPr>
              <w:spacing w:line="276" w:lineRule="auto"/>
              <w:ind w:right="43"/>
              <w:rPr>
                <w:rFonts w:ascii="Calibri" w:hAnsi="Calibri" w:cs="Calibri"/>
                <w:sz w:val="22"/>
                <w:szCs w:val="22"/>
              </w:rPr>
            </w:pPr>
            <w:r w:rsidRPr="00D11FAE">
              <w:rPr>
                <w:rFonts w:ascii="Calibri" w:hAnsi="Calibri" w:cs="Calibri"/>
                <w:sz w:val="22"/>
                <w:szCs w:val="22"/>
              </w:rPr>
              <w:t>Are the required specialty-specific elements included?</w:t>
            </w:r>
          </w:p>
        </w:tc>
        <w:tc>
          <w:tcPr>
            <w:tcW w:w="1984" w:type="dxa"/>
            <w:tcBorders>
              <w:top w:val="single" w:sz="4" w:space="0" w:color="auto"/>
              <w:left w:val="single" w:sz="4" w:space="0" w:color="auto"/>
              <w:bottom w:val="single" w:sz="4" w:space="0" w:color="auto"/>
              <w:right w:val="single" w:sz="4" w:space="0" w:color="auto"/>
            </w:tcBorders>
          </w:tcPr>
          <w:p w14:paraId="18420592" w14:textId="77777777" w:rsidR="00E1081F" w:rsidRDefault="00E1081F" w:rsidP="00E1081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37DC5F26" w14:textId="77777777" w:rsidR="00E1081F" w:rsidRDefault="00E1081F" w:rsidP="00E1081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p w14:paraId="1C3AF59F" w14:textId="77777777" w:rsidR="00E1081F" w:rsidRDefault="00E1081F" w:rsidP="00E1081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N/A</w:t>
            </w:r>
          </w:p>
        </w:tc>
      </w:tr>
      <w:tr w:rsidR="00E1081F" w14:paraId="0733C91A" w14:textId="77777777" w:rsidTr="00C14F6F">
        <w:trPr>
          <w:trHeight w:val="794"/>
        </w:trPr>
        <w:tc>
          <w:tcPr>
            <w:tcW w:w="9781" w:type="dxa"/>
            <w:gridSpan w:val="2"/>
            <w:tcBorders>
              <w:top w:val="single" w:sz="4" w:space="0" w:color="auto"/>
              <w:left w:val="single" w:sz="4" w:space="0" w:color="auto"/>
              <w:bottom w:val="single" w:sz="4" w:space="0" w:color="auto"/>
              <w:right w:val="single" w:sz="4" w:space="0" w:color="auto"/>
            </w:tcBorders>
            <w:hideMark/>
          </w:tcPr>
          <w:p w14:paraId="603FB5F1" w14:textId="77777777" w:rsidR="00E1081F" w:rsidRDefault="008469F6" w:rsidP="00E1081F">
            <w:pPr>
              <w:spacing w:line="276" w:lineRule="auto"/>
              <w:ind w:right="43"/>
              <w:rPr>
                <w:rFonts w:ascii="Calibri" w:hAnsi="Calibri" w:cs="Calibri"/>
                <w:sz w:val="22"/>
                <w:szCs w:val="22"/>
              </w:rPr>
            </w:pPr>
            <w:r>
              <w:rPr>
                <w:rFonts w:ascii="Calibri" w:hAnsi="Calibri" w:cs="Calibri"/>
                <w:sz w:val="22"/>
                <w:szCs w:val="22"/>
              </w:rPr>
              <w:t>RSPA</w:t>
            </w:r>
            <w:r w:rsidR="00E1081F">
              <w:rPr>
                <w:rFonts w:ascii="Calibri" w:hAnsi="Calibri" w:cs="Calibri"/>
                <w:sz w:val="22"/>
                <w:szCs w:val="22"/>
              </w:rPr>
              <w:t xml:space="preserve"> comment (if necessary):</w:t>
            </w:r>
            <w:r w:rsidR="00E1081F">
              <w:rPr>
                <w:rFonts w:ascii="Calibri" w:hAnsi="Calibri" w:cs="Calibri"/>
                <w:b/>
                <w:sz w:val="26"/>
                <w:szCs w:val="26"/>
              </w:rPr>
              <w:t xml:space="preserve"> </w:t>
            </w:r>
          </w:p>
        </w:tc>
      </w:tr>
      <w:tr w:rsidR="00E1081F" w14:paraId="3559AFA0" w14:textId="77777777" w:rsidTr="00C14F6F">
        <w:trPr>
          <w:trHeight w:val="416"/>
        </w:trPr>
        <w:tc>
          <w:tcPr>
            <w:tcW w:w="7797" w:type="dxa"/>
            <w:tcBorders>
              <w:top w:val="single" w:sz="4" w:space="0" w:color="auto"/>
              <w:left w:val="single" w:sz="4" w:space="0" w:color="auto"/>
              <w:bottom w:val="single" w:sz="4" w:space="0" w:color="auto"/>
              <w:right w:val="single" w:sz="4" w:space="0" w:color="auto"/>
            </w:tcBorders>
            <w:hideMark/>
          </w:tcPr>
          <w:p w14:paraId="68B6A928" w14:textId="77777777" w:rsidR="00E1081F" w:rsidRDefault="00E1081F" w:rsidP="00E1081F">
            <w:pPr>
              <w:spacing w:line="276" w:lineRule="auto"/>
              <w:ind w:right="43"/>
              <w:rPr>
                <w:rFonts w:asciiTheme="minorHAnsi" w:hAnsiTheme="minorHAnsi" w:cs="Calibri"/>
                <w:b/>
                <w:sz w:val="22"/>
                <w:szCs w:val="22"/>
              </w:rPr>
            </w:pPr>
            <w:r>
              <w:rPr>
                <w:rFonts w:asciiTheme="minorHAnsi" w:hAnsiTheme="minorHAnsi"/>
                <w:sz w:val="22"/>
                <w:szCs w:val="22"/>
              </w:rPr>
              <w:t>Does the person specification discriminate against any appropriate applicants?</w:t>
            </w:r>
            <w:r>
              <w:rPr>
                <w:rFonts w:asciiTheme="minorHAnsi" w:hAnsiTheme="minorHAnsi" w:cs="Calibr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2846502" w14:textId="77777777" w:rsidR="00E1081F" w:rsidRDefault="00E1081F" w:rsidP="00E1081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p w14:paraId="6C23D2C5" w14:textId="77777777" w:rsidR="00E1081F" w:rsidRDefault="00E1081F" w:rsidP="00E1081F">
            <w:pPr>
              <w:spacing w:line="276" w:lineRule="auto"/>
              <w:ind w:right="43"/>
              <w:rPr>
                <w:rFonts w:ascii="Calibri" w:hAnsi="Calibri" w:cs="Calibri"/>
                <w:b/>
                <w:sz w:val="22"/>
                <w:szCs w:val="22"/>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No</w:t>
            </w:r>
          </w:p>
        </w:tc>
      </w:tr>
      <w:tr w:rsidR="00E1081F" w14:paraId="18B8AC75" w14:textId="77777777" w:rsidTr="00C14F6F">
        <w:trPr>
          <w:trHeight w:val="416"/>
        </w:trPr>
        <w:tc>
          <w:tcPr>
            <w:tcW w:w="9781" w:type="dxa"/>
            <w:gridSpan w:val="2"/>
            <w:tcBorders>
              <w:top w:val="single" w:sz="4" w:space="0" w:color="auto"/>
              <w:left w:val="single" w:sz="4" w:space="0" w:color="auto"/>
              <w:bottom w:val="single" w:sz="4" w:space="0" w:color="auto"/>
              <w:right w:val="single" w:sz="4" w:space="0" w:color="auto"/>
            </w:tcBorders>
            <w:hideMark/>
          </w:tcPr>
          <w:p w14:paraId="4CB361B8" w14:textId="77777777" w:rsidR="00E1081F" w:rsidRDefault="008469F6" w:rsidP="00E1081F">
            <w:pPr>
              <w:spacing w:line="276" w:lineRule="auto"/>
              <w:ind w:right="43"/>
              <w:rPr>
                <w:rFonts w:ascii="Calibri" w:hAnsi="Calibri" w:cs="Calibri"/>
                <w:b/>
                <w:sz w:val="22"/>
                <w:szCs w:val="26"/>
              </w:rPr>
            </w:pPr>
            <w:r>
              <w:rPr>
                <w:rFonts w:ascii="Calibri" w:hAnsi="Calibri" w:cs="Calibri"/>
                <w:sz w:val="22"/>
                <w:szCs w:val="22"/>
              </w:rPr>
              <w:t>RSPA</w:t>
            </w:r>
            <w:r w:rsidR="00E1081F">
              <w:rPr>
                <w:rFonts w:ascii="Calibri" w:hAnsi="Calibri" w:cs="Calibri"/>
                <w:sz w:val="22"/>
                <w:szCs w:val="22"/>
              </w:rPr>
              <w:t xml:space="preserve"> comment (if necessary):</w:t>
            </w:r>
            <w:r w:rsidR="00E1081F">
              <w:rPr>
                <w:rFonts w:ascii="Calibri" w:hAnsi="Calibri" w:cs="Calibri"/>
                <w:b/>
                <w:sz w:val="26"/>
                <w:szCs w:val="26"/>
              </w:rPr>
              <w:t xml:space="preserve"> </w:t>
            </w:r>
          </w:p>
        </w:tc>
      </w:tr>
    </w:tbl>
    <w:p w14:paraId="7FBCCB75" w14:textId="77777777" w:rsidR="00C14F6F" w:rsidRPr="008F0B8B" w:rsidRDefault="00C14F6F" w:rsidP="00C14F6F">
      <w:pPr>
        <w:ind w:right="43"/>
        <w:rPr>
          <w:rFonts w:ascii="Arial" w:hAnsi="Arial" w:cs="Arial"/>
          <w:szCs w:val="24"/>
          <w:lang w:eastAsia="en-GB"/>
        </w:rPr>
      </w:pPr>
    </w:p>
    <w:p w14:paraId="73A1BF78" w14:textId="5B9989FB" w:rsidR="008F0B8B" w:rsidRPr="008F0B8B" w:rsidRDefault="008F0B8B" w:rsidP="00C14F6F">
      <w:pPr>
        <w:spacing w:line="276" w:lineRule="auto"/>
        <w:ind w:right="43"/>
        <w:rPr>
          <w:rFonts w:ascii="Calibri" w:hAnsi="Calibri" w:cs="Calibri"/>
          <w:b/>
          <w:szCs w:val="24"/>
        </w:rPr>
      </w:pPr>
    </w:p>
    <w:p w14:paraId="1F9DDB86" w14:textId="301CC85D" w:rsidR="00C14F6F" w:rsidRDefault="00C14F6F" w:rsidP="00C14F6F">
      <w:pPr>
        <w:spacing w:line="276" w:lineRule="auto"/>
        <w:ind w:right="43"/>
        <w:rPr>
          <w:rFonts w:ascii="Calibri" w:hAnsi="Calibri" w:cs="Calibri"/>
          <w:b/>
          <w:szCs w:val="24"/>
        </w:rPr>
      </w:pPr>
      <w:r w:rsidRPr="008F0B8B">
        <w:rPr>
          <w:rFonts w:ascii="Calibri" w:hAnsi="Calibri" w:cs="Calibri"/>
          <w:b/>
          <w:szCs w:val="24"/>
        </w:rPr>
        <w:t>4. OTHER ISSUES</w:t>
      </w:r>
    </w:p>
    <w:p w14:paraId="5B3F6D94" w14:textId="77777777" w:rsidR="008F0B8B" w:rsidRPr="008F0B8B" w:rsidRDefault="008F0B8B" w:rsidP="00C14F6F">
      <w:pPr>
        <w:spacing w:line="276" w:lineRule="auto"/>
        <w:ind w:right="43"/>
        <w:rPr>
          <w:rFonts w:ascii="Calibri" w:hAnsi="Calibri" w:cs="Calibri"/>
          <w:b/>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14F6F" w14:paraId="17A73B8F" w14:textId="77777777" w:rsidTr="00C14F6F">
        <w:tc>
          <w:tcPr>
            <w:tcW w:w="9781" w:type="dxa"/>
            <w:tcBorders>
              <w:top w:val="single" w:sz="4" w:space="0" w:color="auto"/>
              <w:left w:val="single" w:sz="4" w:space="0" w:color="auto"/>
              <w:bottom w:val="single" w:sz="4" w:space="0" w:color="auto"/>
              <w:right w:val="single" w:sz="4" w:space="0" w:color="auto"/>
            </w:tcBorders>
            <w:hideMark/>
          </w:tcPr>
          <w:p w14:paraId="05FB603A" w14:textId="69BBE3FF" w:rsidR="00C14F6F" w:rsidRDefault="006E681B">
            <w:pPr>
              <w:spacing w:line="276" w:lineRule="auto"/>
              <w:ind w:right="43"/>
              <w:rPr>
                <w:rFonts w:ascii="Calibri" w:hAnsi="Calibri" w:cs="Calibri"/>
                <w:sz w:val="22"/>
                <w:szCs w:val="22"/>
                <w:lang w:eastAsia="en-GB"/>
              </w:rPr>
            </w:pPr>
            <w:r>
              <w:rPr>
                <w:rFonts w:ascii="Calibri" w:hAnsi="Calibri" w:cs="Calibri"/>
                <w:b/>
                <w:sz w:val="22"/>
                <w:szCs w:val="22"/>
              </w:rPr>
              <w:t xml:space="preserve">4.1. Issues not covered </w:t>
            </w:r>
            <w:r w:rsidR="00C14F6F">
              <w:rPr>
                <w:rFonts w:ascii="Calibri" w:hAnsi="Calibri" w:cs="Calibri"/>
                <w:b/>
                <w:sz w:val="22"/>
                <w:szCs w:val="22"/>
              </w:rPr>
              <w:t xml:space="preserve">above </w:t>
            </w:r>
          </w:p>
        </w:tc>
      </w:tr>
      <w:tr w:rsidR="00C14F6F" w14:paraId="153717EB" w14:textId="77777777" w:rsidTr="00C14F6F">
        <w:trPr>
          <w:trHeight w:val="794"/>
        </w:trPr>
        <w:tc>
          <w:tcPr>
            <w:tcW w:w="9781" w:type="dxa"/>
            <w:tcBorders>
              <w:top w:val="single" w:sz="4" w:space="0" w:color="auto"/>
              <w:left w:val="single" w:sz="4" w:space="0" w:color="auto"/>
              <w:bottom w:val="single" w:sz="4" w:space="0" w:color="auto"/>
              <w:right w:val="single" w:sz="4" w:space="0" w:color="auto"/>
            </w:tcBorders>
            <w:hideMark/>
          </w:tcPr>
          <w:p w14:paraId="05A4900E" w14:textId="77777777" w:rsidR="00C14F6F" w:rsidRDefault="00C14F6F">
            <w:pPr>
              <w:spacing w:line="276" w:lineRule="auto"/>
              <w:ind w:right="43"/>
              <w:rPr>
                <w:rFonts w:ascii="Calibri" w:hAnsi="Calibri" w:cs="Calibri"/>
                <w:sz w:val="22"/>
                <w:szCs w:val="22"/>
              </w:rPr>
            </w:pPr>
            <w:r>
              <w:rPr>
                <w:rFonts w:ascii="Calibri" w:hAnsi="Calibri" w:cs="Calibri"/>
                <w:sz w:val="22"/>
                <w:szCs w:val="22"/>
              </w:rPr>
              <w:t>RSPA comment (if necessary):</w:t>
            </w:r>
            <w:r>
              <w:rPr>
                <w:rFonts w:ascii="Calibri" w:hAnsi="Calibri" w:cs="Calibri"/>
                <w:b/>
                <w:sz w:val="26"/>
                <w:szCs w:val="26"/>
              </w:rPr>
              <w:t xml:space="preserve"> </w:t>
            </w:r>
          </w:p>
        </w:tc>
      </w:tr>
    </w:tbl>
    <w:p w14:paraId="197073B9" w14:textId="1392ADE7" w:rsidR="006E681B" w:rsidRDefault="006E681B" w:rsidP="00C14F6F">
      <w:pPr>
        <w:spacing w:line="276" w:lineRule="auto"/>
        <w:rPr>
          <w:rFonts w:ascii="Calibri" w:hAnsi="Calibri" w:cs="Calibri"/>
          <w:b/>
          <w:szCs w:val="24"/>
          <w:lang w:eastAsia="en-GB"/>
        </w:rPr>
        <w:sectPr w:rsidR="006E681B">
          <w:pgSz w:w="11906" w:h="16838"/>
          <w:pgMar w:top="851" w:right="1983" w:bottom="1440" w:left="1800" w:header="708" w:footer="708" w:gutter="0"/>
          <w:cols w:space="720"/>
        </w:sectPr>
      </w:pPr>
    </w:p>
    <w:p w14:paraId="05C3D66F" w14:textId="77777777" w:rsidR="00C14F6F" w:rsidRDefault="00C14F6F" w:rsidP="00C14F6F">
      <w:pPr>
        <w:spacing w:line="276" w:lineRule="auto"/>
        <w:ind w:right="43"/>
        <w:rPr>
          <w:rFonts w:ascii="Calibri" w:hAnsi="Calibri" w:cs="Calibri"/>
          <w:b/>
          <w:szCs w:val="24"/>
          <w:lang w:eastAsia="en-GB"/>
        </w:rPr>
      </w:pPr>
      <w:r>
        <w:rPr>
          <w:rFonts w:ascii="Calibri" w:hAnsi="Calibri" w:cs="Calibri"/>
          <w:b/>
          <w:szCs w:val="24"/>
          <w:lang w:eastAsia="en-GB"/>
        </w:rPr>
        <w:lastRenderedPageBreak/>
        <w:t>OUTCOME OF JOB REVIEW PROCESS</w:t>
      </w:r>
    </w:p>
    <w:p w14:paraId="450601AB" w14:textId="77777777" w:rsidR="00C14F6F" w:rsidRDefault="00C14F6F" w:rsidP="00C14F6F">
      <w:pPr>
        <w:ind w:right="43"/>
        <w:rPr>
          <w:rFonts w:ascii="Calibri" w:hAnsi="Calibri" w:cs="Calibri"/>
          <w:sz w:val="22"/>
          <w:szCs w:val="22"/>
          <w:lang w:eastAsia="en-GB"/>
        </w:rPr>
      </w:pPr>
    </w:p>
    <w:p w14:paraId="127AD072" w14:textId="769792CE" w:rsidR="00C14F6F" w:rsidRPr="008469F6" w:rsidRDefault="00C14F6F" w:rsidP="00C14F6F">
      <w:pPr>
        <w:ind w:right="43"/>
        <w:rPr>
          <w:rFonts w:ascii="Calibri" w:hAnsi="Calibri" w:cs="Calibri"/>
          <w:sz w:val="22"/>
          <w:szCs w:val="22"/>
          <w:lang w:eastAsia="en-GB"/>
        </w:rPr>
      </w:pPr>
      <w:r w:rsidRPr="008469F6">
        <w:rPr>
          <w:rFonts w:ascii="Calibri" w:hAnsi="Calibri" w:cs="Calibri"/>
          <w:sz w:val="22"/>
          <w:szCs w:val="22"/>
          <w:lang w:eastAsia="en-GB"/>
        </w:rPr>
        <w:t xml:space="preserve">The Job Description has now been </w:t>
      </w:r>
      <w:r w:rsidRPr="00CC1820">
        <w:rPr>
          <w:rFonts w:ascii="Calibri" w:hAnsi="Calibri" w:cs="Calibri"/>
          <w:sz w:val="22"/>
          <w:szCs w:val="22"/>
          <w:lang w:eastAsia="en-GB"/>
        </w:rPr>
        <w:t>reviewed against the standards outlined in the accompanying RCS gu</w:t>
      </w:r>
      <w:r w:rsidR="00F4072E">
        <w:rPr>
          <w:rFonts w:ascii="Calibri" w:hAnsi="Calibri" w:cs="Calibri"/>
          <w:sz w:val="22"/>
          <w:szCs w:val="22"/>
          <w:lang w:eastAsia="en-GB"/>
        </w:rPr>
        <w:t>idance on NHS Surgical Specialis</w:t>
      </w:r>
      <w:r w:rsidRPr="00CC1820">
        <w:rPr>
          <w:rFonts w:ascii="Calibri" w:hAnsi="Calibri" w:cs="Calibri"/>
          <w:sz w:val="22"/>
          <w:szCs w:val="22"/>
          <w:lang w:eastAsia="en-GB"/>
        </w:rPr>
        <w:t>t Job Descriptions,</w:t>
      </w:r>
      <w:r w:rsidRPr="008469F6">
        <w:rPr>
          <w:rFonts w:ascii="Calibri" w:hAnsi="Calibri" w:cs="Calibri"/>
          <w:sz w:val="22"/>
          <w:szCs w:val="22"/>
          <w:lang w:eastAsia="en-GB"/>
        </w:rPr>
        <w:t xml:space="preserve"> which reflects the standards within </w:t>
      </w:r>
      <w:r w:rsidRPr="00E925EB">
        <w:rPr>
          <w:rFonts w:ascii="Calibri" w:hAnsi="Calibri" w:cs="Calibri"/>
          <w:i/>
          <w:sz w:val="22"/>
          <w:szCs w:val="22"/>
          <w:lang w:eastAsia="en-GB"/>
        </w:rPr>
        <w:t xml:space="preserve">Good Surgical </w:t>
      </w:r>
      <w:proofErr w:type="spellStart"/>
      <w:r w:rsidRPr="00E925EB">
        <w:rPr>
          <w:rFonts w:ascii="Calibri" w:hAnsi="Calibri" w:cs="Calibri"/>
          <w:i/>
          <w:sz w:val="22"/>
          <w:szCs w:val="22"/>
          <w:lang w:eastAsia="en-GB"/>
        </w:rPr>
        <w:t>Practice</w:t>
      </w:r>
      <w:r w:rsidR="00E925EB">
        <w:rPr>
          <w:rFonts w:ascii="Calibri" w:hAnsi="Calibri" w:cs="Calibri"/>
          <w:sz w:val="22"/>
          <w:szCs w:val="22"/>
          <w:vertAlign w:val="superscript"/>
          <w:lang w:eastAsia="en-GB"/>
        </w:rPr>
        <w:t>ii</w:t>
      </w:r>
      <w:proofErr w:type="spellEnd"/>
      <w:r w:rsidRPr="008469F6">
        <w:rPr>
          <w:rFonts w:ascii="Calibri" w:hAnsi="Calibri" w:cs="Calibri"/>
          <w:sz w:val="22"/>
          <w:szCs w:val="22"/>
          <w:lang w:eastAsia="en-GB"/>
        </w:rPr>
        <w:t xml:space="preserve">. </w:t>
      </w:r>
    </w:p>
    <w:p w14:paraId="0C9B584B" w14:textId="77777777" w:rsidR="00C14F6F" w:rsidRDefault="00C14F6F" w:rsidP="00C14F6F">
      <w:pPr>
        <w:ind w:right="43"/>
        <w:rPr>
          <w:rFonts w:ascii="Calibri" w:hAnsi="Calibri" w:cs="Calibri"/>
          <w:sz w:val="22"/>
          <w:szCs w:val="22"/>
          <w:lang w:eastAsia="en-GB"/>
        </w:rPr>
      </w:pPr>
    </w:p>
    <w:p w14:paraId="3E96F589" w14:textId="77777777" w:rsidR="00C14F6F" w:rsidRDefault="00C14F6F" w:rsidP="00C14F6F">
      <w:pPr>
        <w:ind w:right="43"/>
        <w:rPr>
          <w:rFonts w:ascii="Calibri" w:hAnsi="Calibri" w:cs="Calibri"/>
          <w:sz w:val="22"/>
          <w:szCs w:val="22"/>
          <w:lang w:eastAsia="en-GB"/>
        </w:rPr>
      </w:pPr>
      <w:r>
        <w:rPr>
          <w:rFonts w:ascii="Calibri" w:hAnsi="Calibri" w:cs="Calibri"/>
          <w:sz w:val="22"/>
          <w:szCs w:val="22"/>
          <w:lang w:eastAsia="en-GB"/>
        </w:rPr>
        <w:t xml:space="preserve">There are potentially two stages to the process with two possible outcomes to the first review: </w:t>
      </w:r>
    </w:p>
    <w:p w14:paraId="40565CC4" w14:textId="77777777" w:rsidR="00C14F6F" w:rsidRDefault="00C14F6F" w:rsidP="00C14F6F">
      <w:pPr>
        <w:ind w:right="43"/>
        <w:rPr>
          <w:rFonts w:ascii="Calibri" w:hAnsi="Calibri" w:cs="Calibri"/>
          <w:sz w:val="22"/>
          <w:szCs w:val="22"/>
          <w:lang w:eastAsia="en-GB"/>
        </w:rPr>
      </w:pPr>
    </w:p>
    <w:p w14:paraId="4C31966E" w14:textId="77777777" w:rsidR="00C14F6F" w:rsidRDefault="00C14F6F" w:rsidP="00C14F6F">
      <w:pPr>
        <w:numPr>
          <w:ilvl w:val="0"/>
          <w:numId w:val="11"/>
        </w:numPr>
        <w:ind w:right="43"/>
        <w:rPr>
          <w:rFonts w:ascii="Calibri" w:hAnsi="Calibri" w:cs="Calibri"/>
          <w:sz w:val="22"/>
          <w:szCs w:val="22"/>
          <w:lang w:eastAsia="en-GB"/>
        </w:rPr>
      </w:pPr>
      <w:r>
        <w:rPr>
          <w:rFonts w:ascii="Calibri" w:hAnsi="Calibri" w:cs="Calibri"/>
          <w:sz w:val="22"/>
          <w:szCs w:val="22"/>
          <w:lang w:eastAsia="en-GB"/>
        </w:rPr>
        <w:t xml:space="preserve">A) The Job Description fully meets the RCS criteria, </w:t>
      </w:r>
      <w:proofErr w:type="gramStart"/>
      <w:r>
        <w:rPr>
          <w:rFonts w:ascii="Calibri" w:hAnsi="Calibri" w:cs="Calibri"/>
          <w:sz w:val="22"/>
          <w:szCs w:val="22"/>
          <w:lang w:eastAsia="en-GB"/>
        </w:rPr>
        <w:t>or;</w:t>
      </w:r>
      <w:proofErr w:type="gramEnd"/>
    </w:p>
    <w:p w14:paraId="2564E1E3" w14:textId="77777777" w:rsidR="00C14F6F" w:rsidRDefault="00C14F6F" w:rsidP="00C14F6F">
      <w:pPr>
        <w:numPr>
          <w:ilvl w:val="0"/>
          <w:numId w:val="11"/>
        </w:numPr>
        <w:ind w:right="43"/>
        <w:rPr>
          <w:rFonts w:ascii="Calibri" w:hAnsi="Calibri" w:cs="Calibri"/>
          <w:sz w:val="22"/>
          <w:szCs w:val="22"/>
          <w:lang w:eastAsia="en-GB"/>
        </w:rPr>
      </w:pPr>
      <w:r>
        <w:rPr>
          <w:rFonts w:ascii="Calibri" w:hAnsi="Calibri" w:cs="Calibri"/>
          <w:sz w:val="22"/>
          <w:szCs w:val="22"/>
          <w:lang w:eastAsia="en-GB"/>
        </w:rPr>
        <w:t>B) The Job Description does not meet the RCS criteria, recommendations are listed below</w:t>
      </w:r>
    </w:p>
    <w:p w14:paraId="2A3A98D5" w14:textId="77777777" w:rsidR="00C14F6F" w:rsidRDefault="00C14F6F" w:rsidP="00C14F6F">
      <w:pPr>
        <w:ind w:right="43"/>
        <w:rPr>
          <w:rFonts w:ascii="Calibri" w:hAnsi="Calibri" w:cs="Calibri"/>
          <w:sz w:val="22"/>
          <w:szCs w:val="22"/>
          <w:lang w:eastAsia="en-GB"/>
        </w:rPr>
      </w:pPr>
    </w:p>
    <w:p w14:paraId="2505F547" w14:textId="000472DD" w:rsidR="00C14F6F" w:rsidRDefault="00C14F6F" w:rsidP="00C14F6F">
      <w:pPr>
        <w:ind w:right="43"/>
        <w:rPr>
          <w:rFonts w:ascii="Calibri" w:hAnsi="Calibri" w:cs="Calibri"/>
          <w:sz w:val="22"/>
          <w:szCs w:val="22"/>
          <w:lang w:eastAsia="en-GB"/>
        </w:rPr>
      </w:pPr>
      <w:r>
        <w:rPr>
          <w:rFonts w:ascii="Calibri" w:hAnsi="Calibri" w:cs="Calibri"/>
          <w:sz w:val="22"/>
          <w:szCs w:val="22"/>
          <w:lang w:eastAsia="en-GB"/>
        </w:rPr>
        <w:t>If all the recommendations are then implemented into the job description</w:t>
      </w:r>
      <w:r w:rsidR="00973502">
        <w:rPr>
          <w:rFonts w:ascii="Calibri" w:hAnsi="Calibri" w:cs="Calibri"/>
          <w:sz w:val="22"/>
          <w:szCs w:val="22"/>
          <w:lang w:eastAsia="en-GB"/>
        </w:rPr>
        <w:t>, this</w:t>
      </w:r>
      <w:r>
        <w:rPr>
          <w:rFonts w:ascii="Calibri" w:hAnsi="Calibri" w:cs="Calibri"/>
          <w:sz w:val="22"/>
          <w:szCs w:val="22"/>
          <w:lang w:eastAsia="en-GB"/>
        </w:rPr>
        <w:t xml:space="preserve"> can be resubmitted to the </w:t>
      </w:r>
      <w:proofErr w:type="gramStart"/>
      <w:r>
        <w:rPr>
          <w:rFonts w:ascii="Calibri" w:hAnsi="Calibri" w:cs="Calibri"/>
          <w:sz w:val="22"/>
          <w:szCs w:val="22"/>
          <w:lang w:eastAsia="en-GB"/>
        </w:rPr>
        <w:t>RSPA</w:t>
      </w:r>
      <w:proofErr w:type="gramEnd"/>
      <w:r>
        <w:rPr>
          <w:rFonts w:ascii="Calibri" w:hAnsi="Calibri" w:cs="Calibri"/>
          <w:sz w:val="22"/>
          <w:szCs w:val="22"/>
          <w:lang w:eastAsia="en-GB"/>
        </w:rPr>
        <w:t xml:space="preserve"> and it will be classed as fully meeting the RCS criteria in a final review.</w:t>
      </w:r>
    </w:p>
    <w:p w14:paraId="709F6CB9" w14:textId="77777777" w:rsidR="00C14F6F" w:rsidRDefault="00C14F6F" w:rsidP="00C14F6F">
      <w:pPr>
        <w:ind w:right="43"/>
        <w:rPr>
          <w:rFonts w:ascii="Calibri" w:hAnsi="Calibri" w:cs="Calibri"/>
          <w:sz w:val="22"/>
          <w:szCs w:val="22"/>
          <w:lang w:eastAsia="en-GB"/>
        </w:rPr>
      </w:pPr>
    </w:p>
    <w:p w14:paraId="2F1ADD6F" w14:textId="06EDFCB6" w:rsidR="00C14F6F" w:rsidRDefault="00C14F6F" w:rsidP="00C14F6F">
      <w:pPr>
        <w:ind w:right="-99"/>
        <w:rPr>
          <w:rFonts w:ascii="Calibri" w:hAnsi="Calibri" w:cs="Calibri"/>
          <w:sz w:val="22"/>
          <w:szCs w:val="22"/>
          <w:lang w:eastAsia="en-GB"/>
        </w:rPr>
      </w:pPr>
      <w:r>
        <w:rPr>
          <w:rFonts w:ascii="Calibri" w:hAnsi="Calibri" w:cs="Calibri"/>
          <w:sz w:val="22"/>
          <w:szCs w:val="22"/>
          <w:lang w:eastAsia="en-GB"/>
        </w:rPr>
        <w:t>Every effort will be made to resolve issues relating to the content of the job description. However, if a trust</w:t>
      </w:r>
      <w:r w:rsidR="00BB58F3">
        <w:rPr>
          <w:rFonts w:ascii="Calibri" w:hAnsi="Calibri" w:cs="Calibri"/>
          <w:sz w:val="22"/>
          <w:szCs w:val="22"/>
          <w:lang w:eastAsia="en-GB"/>
        </w:rPr>
        <w:t>/health board</w:t>
      </w:r>
      <w:r>
        <w:rPr>
          <w:rFonts w:ascii="Calibri" w:hAnsi="Calibri" w:cs="Calibri"/>
          <w:sz w:val="22"/>
          <w:szCs w:val="22"/>
          <w:lang w:eastAsia="en-GB"/>
        </w:rPr>
        <w:t xml:space="preserve"> proceeds to appointment without making </w:t>
      </w:r>
      <w:r>
        <w:rPr>
          <w:rFonts w:ascii="Calibri" w:hAnsi="Calibri" w:cs="Calibri"/>
          <w:sz w:val="22"/>
          <w:szCs w:val="22"/>
          <w:u w:val="single"/>
          <w:lang w:eastAsia="en-GB"/>
        </w:rPr>
        <w:t>all</w:t>
      </w:r>
      <w:r>
        <w:rPr>
          <w:rFonts w:ascii="Calibri" w:hAnsi="Calibri" w:cs="Calibri"/>
          <w:sz w:val="22"/>
          <w:szCs w:val="22"/>
          <w:lang w:eastAsia="en-GB"/>
        </w:rPr>
        <w:t xml:space="preserve"> the suggested amendments</w:t>
      </w:r>
      <w:r w:rsidR="00973502">
        <w:rPr>
          <w:rFonts w:ascii="Calibri" w:hAnsi="Calibri" w:cs="Calibri"/>
          <w:sz w:val="22"/>
          <w:szCs w:val="22"/>
          <w:lang w:eastAsia="en-GB"/>
        </w:rPr>
        <w:t>,</w:t>
      </w:r>
      <w:r>
        <w:rPr>
          <w:rFonts w:ascii="Calibri" w:hAnsi="Calibri" w:cs="Calibri"/>
          <w:sz w:val="22"/>
          <w:szCs w:val="22"/>
          <w:lang w:eastAsia="en-GB"/>
        </w:rPr>
        <w:t xml:space="preserve"> the job description will be classed as not fully meeting RCS criteria, with the outstanding recommendations listed. </w:t>
      </w:r>
    </w:p>
    <w:p w14:paraId="34ADB847" w14:textId="77777777" w:rsidR="00C14F6F" w:rsidRDefault="00C14F6F" w:rsidP="00C14F6F">
      <w:pPr>
        <w:ind w:right="43"/>
        <w:rPr>
          <w:rFonts w:ascii="Calibri" w:hAnsi="Calibri" w:cs="Calibri"/>
          <w:sz w:val="22"/>
          <w:szCs w:val="22"/>
          <w:lang w:eastAsia="en-GB"/>
        </w:rPr>
      </w:pPr>
    </w:p>
    <w:p w14:paraId="0783442D" w14:textId="73BDBAE3" w:rsidR="00C14F6F" w:rsidRDefault="00C14F6F" w:rsidP="00C14F6F">
      <w:pPr>
        <w:ind w:right="43"/>
        <w:rPr>
          <w:rFonts w:ascii="Calibri" w:hAnsi="Calibri" w:cs="Calibri"/>
          <w:sz w:val="22"/>
          <w:szCs w:val="22"/>
          <w:lang w:eastAsia="en-GB"/>
        </w:rPr>
      </w:pPr>
      <w:r>
        <w:rPr>
          <w:rFonts w:ascii="Calibri" w:hAnsi="Calibri" w:cs="Calibri"/>
          <w:sz w:val="22"/>
          <w:szCs w:val="22"/>
          <w:lang w:eastAsia="en-GB"/>
        </w:rPr>
        <w:t>Any prospective applicant who enquires with the RCS as to the status of the job description will be advised whether it fully meets the RCS criteria. If it does not fully meet the criteria</w:t>
      </w:r>
      <w:r w:rsidR="00973502">
        <w:rPr>
          <w:rFonts w:ascii="Calibri" w:hAnsi="Calibri" w:cs="Calibri"/>
          <w:sz w:val="22"/>
          <w:szCs w:val="22"/>
          <w:lang w:eastAsia="en-GB"/>
        </w:rPr>
        <w:t>,</w:t>
      </w:r>
      <w:r>
        <w:rPr>
          <w:rFonts w:ascii="Calibri" w:hAnsi="Calibri" w:cs="Calibri"/>
          <w:sz w:val="22"/>
          <w:szCs w:val="22"/>
          <w:lang w:eastAsia="en-GB"/>
        </w:rPr>
        <w:t xml:space="preserve"> the applicant will be advised which criteria were not met e.g. the on-call commitment was not considered appropriate</w:t>
      </w:r>
      <w:r w:rsidR="00C11F0C">
        <w:rPr>
          <w:rFonts w:ascii="Calibri" w:hAnsi="Calibri" w:cs="Calibri"/>
          <w:sz w:val="22"/>
          <w:szCs w:val="22"/>
          <w:lang w:eastAsia="en-GB"/>
        </w:rPr>
        <w:t>,</w:t>
      </w:r>
      <w:r>
        <w:rPr>
          <w:rFonts w:ascii="Calibri" w:hAnsi="Calibri" w:cs="Calibri"/>
          <w:sz w:val="22"/>
          <w:szCs w:val="22"/>
          <w:lang w:eastAsia="en-GB"/>
        </w:rPr>
        <w:t xml:space="preserve"> or there is insufficient SPA time.</w:t>
      </w:r>
    </w:p>
    <w:p w14:paraId="51DB37A8" w14:textId="77777777" w:rsidR="00C14F6F" w:rsidRDefault="00C14F6F" w:rsidP="00C14F6F">
      <w:pPr>
        <w:spacing w:line="276" w:lineRule="auto"/>
        <w:ind w:right="43"/>
        <w:rPr>
          <w:rFonts w:ascii="Calibri" w:hAnsi="Calibri" w:cs="Calibri"/>
          <w:b/>
          <w:szCs w:val="24"/>
          <w:lang w:eastAsia="en-GB"/>
        </w:rPr>
      </w:pPr>
    </w:p>
    <w:p w14:paraId="61F3028B" w14:textId="324C9777" w:rsidR="00C14F6F" w:rsidRDefault="00C14F6F" w:rsidP="00C14F6F">
      <w:pPr>
        <w:spacing w:line="276" w:lineRule="auto"/>
        <w:ind w:right="43"/>
        <w:rPr>
          <w:rFonts w:ascii="Calibri" w:hAnsi="Calibri" w:cs="Calibri"/>
          <w:b/>
          <w:szCs w:val="24"/>
          <w:lang w:eastAsia="en-GB"/>
        </w:rPr>
      </w:pPr>
      <w:r>
        <w:rPr>
          <w:rFonts w:ascii="Calibri" w:hAnsi="Calibri" w:cs="Calibri"/>
          <w:b/>
          <w:szCs w:val="24"/>
          <w:lang w:eastAsia="en-GB"/>
        </w:rPr>
        <w:br w:type="page"/>
      </w:r>
      <w:r>
        <w:rPr>
          <w:rFonts w:ascii="Calibri" w:hAnsi="Calibri" w:cs="Calibri"/>
          <w:b/>
          <w:szCs w:val="24"/>
          <w:lang w:eastAsia="en-GB"/>
        </w:rPr>
        <w:lastRenderedPageBreak/>
        <w:t>FIR</w:t>
      </w:r>
      <w:r w:rsidR="008469F6">
        <w:rPr>
          <w:rFonts w:ascii="Calibri" w:hAnsi="Calibri" w:cs="Calibri"/>
          <w:b/>
          <w:szCs w:val="24"/>
          <w:lang w:eastAsia="en-GB"/>
        </w:rPr>
        <w:t>ST REVIEW outcome sent from RSPA</w:t>
      </w:r>
      <w:r w:rsidR="00C11F0C">
        <w:rPr>
          <w:rFonts w:ascii="Calibri" w:hAnsi="Calibri" w:cs="Calibri"/>
          <w:b/>
          <w:szCs w:val="24"/>
          <w:lang w:eastAsia="en-GB"/>
        </w:rPr>
        <w:t xml:space="preserve"> to the t</w:t>
      </w:r>
      <w:r>
        <w:rPr>
          <w:rFonts w:ascii="Calibri" w:hAnsi="Calibri" w:cs="Calibri"/>
          <w:b/>
          <w:szCs w:val="24"/>
          <w:lang w:eastAsia="en-GB"/>
        </w:rPr>
        <w:t>rust</w:t>
      </w:r>
      <w:r w:rsidR="00BB58F3">
        <w:rPr>
          <w:rFonts w:ascii="Calibri" w:hAnsi="Calibri" w:cs="Calibri"/>
          <w:b/>
          <w:szCs w:val="24"/>
          <w:lang w:eastAsia="en-GB"/>
        </w:rPr>
        <w:t>/health board</w:t>
      </w:r>
      <w:r>
        <w:rPr>
          <w:rFonts w:ascii="Calibri" w:hAnsi="Calibri" w:cs="Calibri"/>
          <w:b/>
          <w:szCs w:val="24"/>
          <w:lang w:eastAsia="en-GB"/>
        </w:rPr>
        <w:t xml:space="preserve"> on (insert date here)</w:t>
      </w:r>
    </w:p>
    <w:p w14:paraId="42B57885" w14:textId="77777777" w:rsidR="00C14F6F" w:rsidRDefault="00C14F6F" w:rsidP="00C14F6F">
      <w:pPr>
        <w:spacing w:line="276" w:lineRule="auto"/>
        <w:ind w:right="43"/>
        <w:rPr>
          <w:rFonts w:ascii="Calibri" w:hAnsi="Calibri" w:cs="Calibri"/>
          <w:b/>
          <w:szCs w:val="24"/>
          <w:lang w:eastAsia="en-G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2104"/>
      </w:tblGrid>
      <w:tr w:rsidR="00C14F6F" w14:paraId="70DECE9C" w14:textId="77777777" w:rsidTr="00C14F6F">
        <w:tc>
          <w:tcPr>
            <w:tcW w:w="7677" w:type="dxa"/>
            <w:tcBorders>
              <w:top w:val="single" w:sz="4" w:space="0" w:color="auto"/>
              <w:left w:val="single" w:sz="4" w:space="0" w:color="auto"/>
              <w:bottom w:val="single" w:sz="4" w:space="0" w:color="auto"/>
              <w:right w:val="single" w:sz="4" w:space="0" w:color="auto"/>
            </w:tcBorders>
            <w:hideMark/>
          </w:tcPr>
          <w:p w14:paraId="46DD60FB" w14:textId="77777777" w:rsidR="00C14F6F" w:rsidRDefault="00C14F6F" w:rsidP="00C14F6F">
            <w:pPr>
              <w:numPr>
                <w:ilvl w:val="0"/>
                <w:numId w:val="12"/>
              </w:numPr>
              <w:spacing w:line="276" w:lineRule="auto"/>
              <w:ind w:right="43"/>
              <w:rPr>
                <w:rFonts w:ascii="Calibri" w:hAnsi="Calibri" w:cs="Calibri"/>
                <w:b/>
                <w:sz w:val="26"/>
                <w:szCs w:val="26"/>
                <w:lang w:eastAsia="en-GB"/>
              </w:rPr>
            </w:pPr>
            <w:r>
              <w:rPr>
                <w:rFonts w:ascii="Calibri" w:hAnsi="Calibri" w:cs="Calibri"/>
                <w:sz w:val="22"/>
                <w:szCs w:val="22"/>
                <w:lang w:eastAsia="en-GB"/>
              </w:rPr>
              <w:t>The Job Description fully meets the RCS criteria</w:t>
            </w:r>
          </w:p>
        </w:tc>
        <w:tc>
          <w:tcPr>
            <w:tcW w:w="2104" w:type="dxa"/>
            <w:tcBorders>
              <w:top w:val="single" w:sz="4" w:space="0" w:color="auto"/>
              <w:left w:val="single" w:sz="4" w:space="0" w:color="auto"/>
              <w:bottom w:val="single" w:sz="4" w:space="0" w:color="auto"/>
              <w:right w:val="single" w:sz="4" w:space="0" w:color="auto"/>
            </w:tcBorders>
            <w:hideMark/>
          </w:tcPr>
          <w:p w14:paraId="2C812114" w14:textId="6953ADC1" w:rsidR="00C14F6F" w:rsidRPr="002F2C80"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tc>
      </w:tr>
      <w:tr w:rsidR="00C14F6F" w14:paraId="3071D6D8" w14:textId="77777777" w:rsidTr="00C14F6F">
        <w:tc>
          <w:tcPr>
            <w:tcW w:w="7677" w:type="dxa"/>
            <w:tcBorders>
              <w:top w:val="single" w:sz="4" w:space="0" w:color="auto"/>
              <w:left w:val="single" w:sz="4" w:space="0" w:color="auto"/>
              <w:bottom w:val="single" w:sz="4" w:space="0" w:color="auto"/>
              <w:right w:val="single" w:sz="4" w:space="0" w:color="auto"/>
            </w:tcBorders>
            <w:hideMark/>
          </w:tcPr>
          <w:p w14:paraId="2EA9286A" w14:textId="425EF85B" w:rsidR="00C14F6F" w:rsidRDefault="00C14F6F" w:rsidP="00C14F6F">
            <w:pPr>
              <w:numPr>
                <w:ilvl w:val="0"/>
                <w:numId w:val="12"/>
              </w:numPr>
              <w:spacing w:line="276" w:lineRule="auto"/>
              <w:ind w:right="43"/>
              <w:rPr>
                <w:rFonts w:ascii="Calibri" w:hAnsi="Calibri" w:cs="Calibri"/>
                <w:sz w:val="22"/>
                <w:szCs w:val="22"/>
                <w:lang w:eastAsia="en-GB"/>
              </w:rPr>
            </w:pPr>
            <w:r>
              <w:rPr>
                <w:rFonts w:ascii="Calibri" w:hAnsi="Calibri" w:cs="Calibri"/>
                <w:sz w:val="22"/>
                <w:szCs w:val="22"/>
                <w:lang w:eastAsia="en-GB"/>
              </w:rPr>
              <w:t>The Job Description does n</w:t>
            </w:r>
            <w:r w:rsidR="002F2C80">
              <w:rPr>
                <w:rFonts w:ascii="Calibri" w:hAnsi="Calibri" w:cs="Calibri"/>
                <w:sz w:val="22"/>
                <w:szCs w:val="22"/>
                <w:lang w:eastAsia="en-GB"/>
              </w:rPr>
              <w:t xml:space="preserve">ot fully meet the RCS criteria – </w:t>
            </w:r>
            <w:r>
              <w:rPr>
                <w:rFonts w:ascii="Calibri" w:hAnsi="Calibri" w:cs="Calibri"/>
                <w:sz w:val="22"/>
                <w:szCs w:val="22"/>
                <w:lang w:eastAsia="en-GB"/>
              </w:rPr>
              <w:t>recommendations are listed below</w:t>
            </w:r>
          </w:p>
        </w:tc>
        <w:tc>
          <w:tcPr>
            <w:tcW w:w="2104" w:type="dxa"/>
            <w:tcBorders>
              <w:top w:val="single" w:sz="4" w:space="0" w:color="auto"/>
              <w:left w:val="single" w:sz="4" w:space="0" w:color="auto"/>
              <w:bottom w:val="single" w:sz="4" w:space="0" w:color="auto"/>
              <w:right w:val="single" w:sz="4" w:space="0" w:color="auto"/>
            </w:tcBorders>
            <w:hideMark/>
          </w:tcPr>
          <w:p w14:paraId="143E2DDB" w14:textId="6D2C2F18" w:rsidR="00C14F6F" w:rsidRPr="002F2C80"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tc>
      </w:tr>
    </w:tbl>
    <w:p w14:paraId="1A4BDD5C" w14:textId="77777777" w:rsidR="00C14F6F" w:rsidRDefault="00C14F6F" w:rsidP="00C14F6F">
      <w:pPr>
        <w:spacing w:line="276" w:lineRule="auto"/>
        <w:ind w:right="43"/>
        <w:rPr>
          <w:rFonts w:ascii="Calibri" w:hAnsi="Calibri" w:cs="Calibri"/>
          <w:b/>
          <w:szCs w:val="24"/>
          <w:lang w:eastAsia="en-G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14F6F" w14:paraId="629A0864" w14:textId="77777777" w:rsidTr="00C14F6F">
        <w:trPr>
          <w:trHeight w:val="1782"/>
        </w:trPr>
        <w:tc>
          <w:tcPr>
            <w:tcW w:w="9781" w:type="dxa"/>
            <w:tcBorders>
              <w:top w:val="single" w:sz="4" w:space="0" w:color="auto"/>
              <w:left w:val="single" w:sz="4" w:space="0" w:color="auto"/>
              <w:bottom w:val="single" w:sz="4" w:space="0" w:color="auto"/>
              <w:right w:val="single" w:sz="4" w:space="0" w:color="auto"/>
            </w:tcBorders>
          </w:tcPr>
          <w:p w14:paraId="6B77D16F" w14:textId="77777777" w:rsidR="00C14F6F" w:rsidRDefault="00C14F6F">
            <w:pPr>
              <w:spacing w:line="276" w:lineRule="auto"/>
              <w:ind w:right="43"/>
              <w:rPr>
                <w:rFonts w:ascii="Calibri" w:hAnsi="Calibri" w:cs="Calibri"/>
                <w:sz w:val="22"/>
                <w:szCs w:val="22"/>
                <w:lang w:eastAsia="en-GB"/>
              </w:rPr>
            </w:pPr>
            <w:r>
              <w:rPr>
                <w:rFonts w:ascii="Calibri" w:hAnsi="Calibri" w:cs="Calibri"/>
                <w:sz w:val="22"/>
                <w:szCs w:val="22"/>
                <w:lang w:eastAsia="en-GB"/>
              </w:rPr>
              <w:t>Recommendations:</w:t>
            </w:r>
            <w:r>
              <w:rPr>
                <w:rFonts w:ascii="Calibri" w:hAnsi="Calibri" w:cs="Calibri"/>
                <w:b/>
                <w:sz w:val="26"/>
                <w:szCs w:val="26"/>
              </w:rPr>
              <w:t xml:space="preserve"> </w:t>
            </w:r>
          </w:p>
          <w:p w14:paraId="6EAA864F" w14:textId="77777777" w:rsidR="00C14F6F" w:rsidRDefault="00C14F6F">
            <w:pPr>
              <w:spacing w:line="276" w:lineRule="auto"/>
              <w:ind w:right="43"/>
              <w:rPr>
                <w:rFonts w:ascii="Arial" w:hAnsi="Arial" w:cs="Arial"/>
                <w:sz w:val="22"/>
                <w:szCs w:val="22"/>
                <w:lang w:eastAsia="en-GB"/>
              </w:rPr>
            </w:pPr>
          </w:p>
          <w:p w14:paraId="1EEF6FA0" w14:textId="77777777" w:rsidR="00C14F6F" w:rsidRDefault="00C14F6F">
            <w:pPr>
              <w:spacing w:line="276" w:lineRule="auto"/>
              <w:ind w:right="43"/>
              <w:rPr>
                <w:rFonts w:ascii="Arial" w:hAnsi="Arial" w:cs="Arial"/>
                <w:sz w:val="22"/>
                <w:szCs w:val="22"/>
                <w:lang w:eastAsia="en-GB"/>
              </w:rPr>
            </w:pPr>
          </w:p>
        </w:tc>
      </w:tr>
    </w:tbl>
    <w:p w14:paraId="4A40D82B" w14:textId="77777777" w:rsidR="00C14F6F" w:rsidRDefault="00C14F6F" w:rsidP="00C14F6F">
      <w:pPr>
        <w:ind w:right="43"/>
        <w:rPr>
          <w:rFonts w:ascii="Arial" w:hAnsi="Arial" w:cs="Arial"/>
          <w:sz w:val="22"/>
          <w:szCs w:val="22"/>
          <w:lang w:eastAsia="en-GB"/>
        </w:rPr>
      </w:pPr>
    </w:p>
    <w:p w14:paraId="34B1BC6B" w14:textId="77777777" w:rsidR="00C14F6F" w:rsidRDefault="00C14F6F" w:rsidP="00C14F6F">
      <w:pPr>
        <w:ind w:right="43"/>
        <w:rPr>
          <w:rFonts w:ascii="Arial" w:hAnsi="Arial" w:cs="Arial"/>
          <w:sz w:val="22"/>
          <w:szCs w:val="22"/>
          <w:lang w:eastAsia="en-GB"/>
        </w:rPr>
      </w:pPr>
    </w:p>
    <w:p w14:paraId="219623B3" w14:textId="69A1F906" w:rsidR="00C14F6F" w:rsidRDefault="00C14F6F" w:rsidP="00C14F6F">
      <w:pPr>
        <w:spacing w:line="276" w:lineRule="auto"/>
        <w:ind w:right="43"/>
        <w:rPr>
          <w:rFonts w:ascii="Calibri" w:hAnsi="Calibri" w:cs="Calibri"/>
          <w:b/>
          <w:szCs w:val="24"/>
          <w:lang w:eastAsia="en-GB"/>
        </w:rPr>
      </w:pPr>
      <w:r>
        <w:rPr>
          <w:rFonts w:ascii="Calibri" w:hAnsi="Calibri" w:cs="Calibri"/>
          <w:b/>
          <w:szCs w:val="24"/>
          <w:lang w:eastAsia="en-GB"/>
        </w:rPr>
        <w:t>SECOND REVIEW</w:t>
      </w:r>
      <w:r w:rsidR="00C11F0C">
        <w:rPr>
          <w:rFonts w:ascii="Calibri" w:hAnsi="Calibri" w:cs="Calibri"/>
          <w:b/>
          <w:szCs w:val="24"/>
          <w:lang w:eastAsia="en-GB"/>
        </w:rPr>
        <w:t xml:space="preserve"> outcome sent from RSPA to the t</w:t>
      </w:r>
      <w:r>
        <w:rPr>
          <w:rFonts w:ascii="Calibri" w:hAnsi="Calibri" w:cs="Calibri"/>
          <w:b/>
          <w:szCs w:val="24"/>
          <w:lang w:eastAsia="en-GB"/>
        </w:rPr>
        <w:t>rust</w:t>
      </w:r>
      <w:r w:rsidR="00BB58F3">
        <w:rPr>
          <w:rFonts w:ascii="Calibri" w:hAnsi="Calibri" w:cs="Calibri"/>
          <w:b/>
          <w:szCs w:val="24"/>
          <w:lang w:eastAsia="en-GB"/>
        </w:rPr>
        <w:t>/health board</w:t>
      </w:r>
      <w:r>
        <w:rPr>
          <w:rFonts w:ascii="Calibri" w:hAnsi="Calibri" w:cs="Calibri"/>
          <w:b/>
          <w:szCs w:val="24"/>
          <w:lang w:eastAsia="en-GB"/>
        </w:rPr>
        <w:t xml:space="preserve"> on (insert date here)</w:t>
      </w:r>
    </w:p>
    <w:p w14:paraId="17E440CD" w14:textId="77777777" w:rsidR="00C14F6F" w:rsidRDefault="00C14F6F" w:rsidP="00C14F6F">
      <w:pPr>
        <w:spacing w:line="276" w:lineRule="auto"/>
        <w:ind w:right="43"/>
        <w:rPr>
          <w:rFonts w:ascii="Calibri" w:hAnsi="Calibri" w:cs="Calibri"/>
          <w:b/>
          <w:szCs w:val="24"/>
          <w:lang w:eastAsia="en-G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2104"/>
      </w:tblGrid>
      <w:tr w:rsidR="00C14F6F" w14:paraId="22AE7041" w14:textId="77777777" w:rsidTr="00C14F6F">
        <w:tc>
          <w:tcPr>
            <w:tcW w:w="7677" w:type="dxa"/>
            <w:tcBorders>
              <w:top w:val="single" w:sz="4" w:space="0" w:color="auto"/>
              <w:left w:val="single" w:sz="4" w:space="0" w:color="auto"/>
              <w:bottom w:val="single" w:sz="4" w:space="0" w:color="auto"/>
              <w:right w:val="single" w:sz="4" w:space="0" w:color="auto"/>
            </w:tcBorders>
            <w:hideMark/>
          </w:tcPr>
          <w:p w14:paraId="2A96C9D9" w14:textId="77777777" w:rsidR="00C14F6F" w:rsidRDefault="00C14F6F">
            <w:pPr>
              <w:spacing w:line="276" w:lineRule="auto"/>
              <w:ind w:right="43"/>
              <w:rPr>
                <w:rFonts w:ascii="Calibri" w:hAnsi="Calibri" w:cs="Calibri"/>
                <w:sz w:val="22"/>
                <w:szCs w:val="22"/>
                <w:lang w:eastAsia="en-GB"/>
              </w:rPr>
            </w:pPr>
            <w:r>
              <w:rPr>
                <w:rFonts w:ascii="Calibri" w:hAnsi="Calibri" w:cs="Calibri"/>
                <w:sz w:val="22"/>
                <w:szCs w:val="22"/>
                <w:lang w:eastAsia="en-GB"/>
              </w:rPr>
              <w:t>A. The Job Description fully meets the RCS criteria</w:t>
            </w:r>
          </w:p>
        </w:tc>
        <w:tc>
          <w:tcPr>
            <w:tcW w:w="2104" w:type="dxa"/>
            <w:tcBorders>
              <w:top w:val="single" w:sz="4" w:space="0" w:color="auto"/>
              <w:left w:val="single" w:sz="4" w:space="0" w:color="auto"/>
              <w:bottom w:val="single" w:sz="4" w:space="0" w:color="auto"/>
              <w:right w:val="single" w:sz="4" w:space="0" w:color="auto"/>
            </w:tcBorders>
            <w:hideMark/>
          </w:tcPr>
          <w:p w14:paraId="6C20000A" w14:textId="4B87637F" w:rsidR="00C14F6F" w:rsidRPr="002F2C80"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tc>
      </w:tr>
      <w:tr w:rsidR="00C14F6F" w14:paraId="3C9719DC" w14:textId="77777777" w:rsidTr="00C14F6F">
        <w:trPr>
          <w:trHeight w:val="135"/>
        </w:trPr>
        <w:tc>
          <w:tcPr>
            <w:tcW w:w="7677" w:type="dxa"/>
            <w:tcBorders>
              <w:top w:val="single" w:sz="4" w:space="0" w:color="auto"/>
              <w:left w:val="single" w:sz="4" w:space="0" w:color="auto"/>
              <w:bottom w:val="single" w:sz="4" w:space="0" w:color="auto"/>
              <w:right w:val="single" w:sz="4" w:space="0" w:color="auto"/>
            </w:tcBorders>
            <w:hideMark/>
          </w:tcPr>
          <w:p w14:paraId="19152164" w14:textId="77777777" w:rsidR="00C14F6F" w:rsidRDefault="00C14F6F">
            <w:pPr>
              <w:spacing w:line="276" w:lineRule="auto"/>
              <w:ind w:right="43"/>
              <w:rPr>
                <w:rFonts w:ascii="Calibri" w:hAnsi="Calibri" w:cs="Calibri"/>
                <w:sz w:val="22"/>
                <w:szCs w:val="22"/>
                <w:lang w:eastAsia="en-GB"/>
              </w:rPr>
            </w:pPr>
            <w:r>
              <w:rPr>
                <w:rFonts w:ascii="Calibri" w:hAnsi="Calibri" w:cs="Calibri"/>
                <w:sz w:val="22"/>
                <w:szCs w:val="22"/>
                <w:lang w:eastAsia="en-GB"/>
              </w:rPr>
              <w:t>B. The Job Description does not meet the RCS criteria</w:t>
            </w:r>
          </w:p>
        </w:tc>
        <w:tc>
          <w:tcPr>
            <w:tcW w:w="2104" w:type="dxa"/>
            <w:tcBorders>
              <w:top w:val="single" w:sz="4" w:space="0" w:color="auto"/>
              <w:left w:val="single" w:sz="4" w:space="0" w:color="auto"/>
              <w:bottom w:val="single" w:sz="4" w:space="0" w:color="auto"/>
              <w:right w:val="single" w:sz="4" w:space="0" w:color="auto"/>
            </w:tcBorders>
            <w:hideMark/>
          </w:tcPr>
          <w:p w14:paraId="7D1C2A7E" w14:textId="3BA0F2F8" w:rsidR="00C14F6F" w:rsidRPr="002F2C80" w:rsidRDefault="00C14F6F">
            <w:pPr>
              <w:spacing w:line="276" w:lineRule="auto"/>
              <w:ind w:right="43"/>
              <w:rPr>
                <w:rFonts w:ascii="Calibri" w:hAnsi="Calibri" w:cs="Calibri"/>
                <w:b/>
                <w:sz w:val="26"/>
                <w:szCs w:val="26"/>
              </w:rPr>
            </w:pPr>
            <w:r>
              <w:rPr>
                <w:rFonts w:ascii="Calibri" w:hAnsi="Calibri" w:cs="Calibri"/>
                <w:b/>
                <w:sz w:val="26"/>
                <w:szCs w:val="26"/>
              </w:rPr>
              <w:fldChar w:fldCharType="begin">
                <w:ffData>
                  <w:name w:val="Check1"/>
                  <w:enabled/>
                  <w:calcOnExit w:val="0"/>
                  <w:checkBox>
                    <w:sizeAuto/>
                    <w:default w:val="0"/>
                    <w:checked w:val="0"/>
                  </w:checkBox>
                </w:ffData>
              </w:fldChar>
            </w:r>
            <w:r>
              <w:rPr>
                <w:rFonts w:ascii="Calibri" w:hAnsi="Calibri" w:cs="Calibri"/>
                <w:b/>
                <w:sz w:val="26"/>
                <w:szCs w:val="26"/>
              </w:rPr>
              <w:instrText xml:space="preserve"> FORMCHECKBOX </w:instrText>
            </w:r>
            <w:r>
              <w:rPr>
                <w:rFonts w:ascii="Calibri" w:hAnsi="Calibri" w:cs="Calibri"/>
                <w:b/>
                <w:sz w:val="26"/>
                <w:szCs w:val="26"/>
              </w:rPr>
            </w:r>
            <w:r>
              <w:rPr>
                <w:rFonts w:ascii="Calibri" w:hAnsi="Calibri" w:cs="Calibri"/>
                <w:b/>
                <w:sz w:val="26"/>
                <w:szCs w:val="26"/>
              </w:rPr>
              <w:fldChar w:fldCharType="separate"/>
            </w:r>
            <w:r>
              <w:rPr>
                <w:rFonts w:ascii="Calibri" w:hAnsi="Calibri" w:cs="Calibri"/>
                <w:b/>
                <w:sz w:val="26"/>
                <w:szCs w:val="26"/>
              </w:rPr>
              <w:fldChar w:fldCharType="end"/>
            </w:r>
            <w:r>
              <w:rPr>
                <w:rFonts w:ascii="Calibri" w:hAnsi="Calibri" w:cs="Calibri"/>
                <w:b/>
                <w:sz w:val="22"/>
                <w:szCs w:val="22"/>
              </w:rPr>
              <w:t>Yes</w:t>
            </w:r>
          </w:p>
        </w:tc>
      </w:tr>
    </w:tbl>
    <w:p w14:paraId="0BC7F0F4" w14:textId="77777777" w:rsidR="00C14F6F" w:rsidRDefault="00C14F6F" w:rsidP="00C14F6F">
      <w:pPr>
        <w:spacing w:line="276" w:lineRule="auto"/>
        <w:ind w:right="43"/>
        <w:rPr>
          <w:rFonts w:ascii="Calibri" w:hAnsi="Calibri" w:cs="Calibri"/>
          <w:b/>
          <w:szCs w:val="24"/>
          <w:lang w:eastAsia="en-GB"/>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14F6F" w14:paraId="33B29315" w14:textId="77777777" w:rsidTr="00C14F6F">
        <w:trPr>
          <w:trHeight w:val="1782"/>
        </w:trPr>
        <w:tc>
          <w:tcPr>
            <w:tcW w:w="9781" w:type="dxa"/>
            <w:tcBorders>
              <w:top w:val="single" w:sz="4" w:space="0" w:color="auto"/>
              <w:left w:val="single" w:sz="4" w:space="0" w:color="auto"/>
              <w:bottom w:val="single" w:sz="4" w:space="0" w:color="auto"/>
              <w:right w:val="single" w:sz="4" w:space="0" w:color="auto"/>
            </w:tcBorders>
          </w:tcPr>
          <w:p w14:paraId="107386ED" w14:textId="77777777" w:rsidR="00C14F6F" w:rsidRDefault="00C14F6F">
            <w:pPr>
              <w:spacing w:line="276" w:lineRule="auto"/>
              <w:ind w:right="43"/>
              <w:rPr>
                <w:rFonts w:ascii="Calibri" w:hAnsi="Calibri" w:cs="Calibri"/>
                <w:sz w:val="22"/>
                <w:szCs w:val="22"/>
                <w:lang w:eastAsia="en-GB"/>
              </w:rPr>
            </w:pPr>
            <w:r>
              <w:rPr>
                <w:rFonts w:ascii="Calibri" w:hAnsi="Calibri" w:cs="Calibri"/>
                <w:sz w:val="22"/>
                <w:szCs w:val="22"/>
                <w:lang w:eastAsia="en-GB"/>
              </w:rPr>
              <w:t>Recommendations:</w:t>
            </w:r>
            <w:r>
              <w:rPr>
                <w:rFonts w:ascii="Calibri" w:hAnsi="Calibri" w:cs="Calibri"/>
                <w:b/>
                <w:sz w:val="26"/>
                <w:szCs w:val="26"/>
              </w:rPr>
              <w:t xml:space="preserve"> </w:t>
            </w:r>
          </w:p>
          <w:p w14:paraId="3B0BF41C" w14:textId="77777777" w:rsidR="00C14F6F" w:rsidRDefault="00C14F6F">
            <w:pPr>
              <w:spacing w:line="276" w:lineRule="auto"/>
              <w:ind w:right="43"/>
              <w:rPr>
                <w:rFonts w:ascii="Arial" w:hAnsi="Arial" w:cs="Arial"/>
                <w:sz w:val="22"/>
                <w:szCs w:val="22"/>
                <w:lang w:eastAsia="en-GB"/>
              </w:rPr>
            </w:pPr>
          </w:p>
          <w:p w14:paraId="54A0B0FC" w14:textId="77777777" w:rsidR="00C14F6F" w:rsidRDefault="00C14F6F">
            <w:pPr>
              <w:spacing w:line="276" w:lineRule="auto"/>
              <w:ind w:right="43"/>
              <w:rPr>
                <w:rFonts w:ascii="Arial" w:hAnsi="Arial" w:cs="Arial"/>
                <w:sz w:val="22"/>
                <w:szCs w:val="22"/>
                <w:lang w:eastAsia="en-GB"/>
              </w:rPr>
            </w:pPr>
          </w:p>
        </w:tc>
      </w:tr>
    </w:tbl>
    <w:p w14:paraId="64C156CE" w14:textId="77777777" w:rsidR="00C14F6F" w:rsidRDefault="00C14F6F" w:rsidP="00C14F6F">
      <w:pPr>
        <w:ind w:right="43"/>
        <w:rPr>
          <w:rFonts w:ascii="Arial" w:hAnsi="Arial" w:cs="Arial"/>
          <w:sz w:val="22"/>
          <w:szCs w:val="22"/>
          <w:lang w:eastAsia="en-GB"/>
        </w:rPr>
      </w:pPr>
    </w:p>
    <w:p w14:paraId="682C164B" w14:textId="77777777" w:rsidR="00C14F6F" w:rsidRDefault="00C14F6F" w:rsidP="00C14F6F">
      <w:pPr>
        <w:ind w:right="43"/>
        <w:rPr>
          <w:rFonts w:ascii="Arial" w:hAnsi="Arial" w:cs="Arial"/>
          <w:sz w:val="22"/>
          <w:szCs w:val="22"/>
          <w:lang w:eastAsia="en-GB"/>
        </w:rPr>
      </w:pPr>
    </w:p>
    <w:p w14:paraId="7E6025F1" w14:textId="3A21215E" w:rsidR="008607BF" w:rsidRDefault="008607BF" w:rsidP="008607BF"/>
    <w:p w14:paraId="2409EE30" w14:textId="30D087C9" w:rsidR="00267BEE" w:rsidRDefault="00267BEE" w:rsidP="008607BF"/>
    <w:p w14:paraId="4AF60A27" w14:textId="135D7FEF" w:rsidR="00267BEE" w:rsidRDefault="00267BEE" w:rsidP="008607BF"/>
    <w:p w14:paraId="0501A44F" w14:textId="5FDE0729" w:rsidR="00267BEE" w:rsidRDefault="00267BEE" w:rsidP="008607BF"/>
    <w:p w14:paraId="63C58C6E" w14:textId="69531392" w:rsidR="00267BEE" w:rsidRDefault="00267BEE" w:rsidP="008607BF"/>
    <w:p w14:paraId="3322AE78" w14:textId="06D9CF10" w:rsidR="00267BEE" w:rsidRDefault="00267BEE" w:rsidP="008607BF"/>
    <w:p w14:paraId="6CE95461" w14:textId="778B1EAF" w:rsidR="00267BEE" w:rsidRDefault="00267BEE" w:rsidP="008607BF"/>
    <w:p w14:paraId="2F250CE5" w14:textId="76E6C947" w:rsidR="00267BEE" w:rsidRDefault="00267BEE" w:rsidP="008607BF"/>
    <w:p w14:paraId="0EC4A062" w14:textId="06F0B944" w:rsidR="00267BEE" w:rsidRDefault="00267BEE" w:rsidP="008607BF"/>
    <w:p w14:paraId="5C002072" w14:textId="5EAE0D2A" w:rsidR="00267BEE" w:rsidRDefault="00267BEE" w:rsidP="008607BF"/>
    <w:p w14:paraId="563BFA0B" w14:textId="53A7F5B8" w:rsidR="00267BEE" w:rsidRDefault="00267BEE" w:rsidP="008607BF"/>
    <w:p w14:paraId="6D8A7CBE" w14:textId="51BCF0B8" w:rsidR="00267BEE" w:rsidRDefault="00267BEE" w:rsidP="008607BF"/>
    <w:p w14:paraId="586BA67F" w14:textId="2AFA0D95" w:rsidR="00267BEE" w:rsidRDefault="00267BEE" w:rsidP="008607BF"/>
    <w:p w14:paraId="55E7D7FB" w14:textId="1AEFD5E5" w:rsidR="00267BEE" w:rsidRDefault="00267BEE" w:rsidP="008607BF"/>
    <w:p w14:paraId="7DED655E" w14:textId="44716B6F" w:rsidR="00267BEE" w:rsidRDefault="00267BEE" w:rsidP="008607BF"/>
    <w:p w14:paraId="4E3356F7" w14:textId="5F534810" w:rsidR="00267BEE" w:rsidRDefault="00267BEE" w:rsidP="008607BF"/>
    <w:p w14:paraId="19008553" w14:textId="00DACA29" w:rsidR="00267BEE" w:rsidRDefault="00267BEE" w:rsidP="008607BF"/>
    <w:p w14:paraId="648A4528" w14:textId="376C80DE" w:rsidR="00267BEE" w:rsidRDefault="00267BEE" w:rsidP="008607BF"/>
    <w:p w14:paraId="58989DA9" w14:textId="25B989F7" w:rsidR="00267BEE" w:rsidRDefault="00267BEE" w:rsidP="008607BF"/>
    <w:p w14:paraId="59EE7C6E" w14:textId="4E73013E" w:rsidR="00267BEE" w:rsidRDefault="00267BEE" w:rsidP="008607BF"/>
    <w:p w14:paraId="27355E75" w14:textId="77777777" w:rsidR="00267BEE" w:rsidRDefault="00267BEE" w:rsidP="00267BEE">
      <w:pPr>
        <w:rPr>
          <w:rFonts w:asciiTheme="minorHAnsi" w:hAnsiTheme="minorHAnsi" w:cstheme="minorHAnsi"/>
          <w:b/>
        </w:rPr>
      </w:pPr>
      <w:r>
        <w:rPr>
          <w:rFonts w:asciiTheme="minorHAnsi" w:hAnsiTheme="minorHAnsi" w:cstheme="minorHAnsi"/>
          <w:b/>
        </w:rPr>
        <w:lastRenderedPageBreak/>
        <w:t>APPENDIX 1: EMERGENCY GENERAL SURGERY</w:t>
      </w:r>
    </w:p>
    <w:p w14:paraId="45757E14" w14:textId="71831EF9" w:rsidR="00267BEE" w:rsidRDefault="00267BEE" w:rsidP="00267BEE">
      <w:pPr>
        <w:rPr>
          <w:rFonts w:asciiTheme="minorHAnsi" w:hAnsiTheme="minorHAnsi" w:cstheme="minorHAnsi"/>
          <w:b/>
        </w:rPr>
      </w:pPr>
    </w:p>
    <w:p w14:paraId="3EEE2FAA" w14:textId="77777777" w:rsidR="000413B5" w:rsidRPr="00FE33EF" w:rsidRDefault="000413B5" w:rsidP="000413B5">
      <w:pPr>
        <w:ind w:right="43"/>
        <w:rPr>
          <w:rFonts w:ascii="Calibri" w:hAnsi="Calibri" w:cs="Calibri"/>
          <w:b/>
          <w:sz w:val="22"/>
          <w:szCs w:val="22"/>
        </w:rPr>
      </w:pPr>
      <w:r w:rsidRPr="00FE33EF">
        <w:rPr>
          <w:rFonts w:ascii="Calibri" w:hAnsi="Calibri" w:cs="Calibri"/>
          <w:b/>
          <w:sz w:val="22"/>
          <w:szCs w:val="22"/>
        </w:rPr>
        <w:t>Emergency General Surgeon Job Description</w:t>
      </w:r>
      <w:r>
        <w:rPr>
          <w:rFonts w:ascii="Calibri" w:hAnsi="Calibri" w:cs="Calibri"/>
          <w:b/>
          <w:sz w:val="22"/>
          <w:szCs w:val="22"/>
        </w:rPr>
        <w:t>s</w:t>
      </w:r>
    </w:p>
    <w:p w14:paraId="52A76B64" w14:textId="77777777" w:rsidR="000413B5" w:rsidRPr="00FE33EF" w:rsidRDefault="000413B5" w:rsidP="000413B5">
      <w:pPr>
        <w:ind w:right="43"/>
        <w:rPr>
          <w:rFonts w:ascii="Calibri" w:hAnsi="Calibri" w:cs="Calibri"/>
          <w:sz w:val="22"/>
          <w:szCs w:val="22"/>
        </w:rPr>
      </w:pPr>
    </w:p>
    <w:p w14:paraId="7BCFC4F9" w14:textId="77777777" w:rsidR="000413B5" w:rsidRDefault="000413B5" w:rsidP="000413B5">
      <w:pPr>
        <w:ind w:right="43"/>
        <w:rPr>
          <w:rFonts w:ascii="Calibri" w:hAnsi="Calibri" w:cs="Calibri"/>
          <w:sz w:val="22"/>
          <w:szCs w:val="22"/>
        </w:rPr>
      </w:pPr>
      <w:r w:rsidRPr="00FE33EF">
        <w:rPr>
          <w:rFonts w:ascii="Calibri" w:hAnsi="Calibri" w:cs="Calibri"/>
          <w:sz w:val="22"/>
          <w:szCs w:val="22"/>
        </w:rPr>
        <w:t>The job</w:t>
      </w:r>
      <w:r>
        <w:rPr>
          <w:rFonts w:ascii="Calibri" w:hAnsi="Calibri" w:cs="Calibri"/>
          <w:sz w:val="22"/>
          <w:szCs w:val="22"/>
        </w:rPr>
        <w:t xml:space="preserve"> description should meet all </w:t>
      </w:r>
      <w:r w:rsidRPr="00FE33EF">
        <w:rPr>
          <w:rFonts w:ascii="Calibri" w:hAnsi="Calibri" w:cs="Calibri"/>
          <w:sz w:val="22"/>
          <w:szCs w:val="22"/>
        </w:rPr>
        <w:t>the elements contained within</w:t>
      </w:r>
      <w:r>
        <w:rPr>
          <w:rFonts w:ascii="Calibri" w:hAnsi="Calibri" w:cs="Calibri"/>
          <w:sz w:val="22"/>
          <w:szCs w:val="22"/>
        </w:rPr>
        <w:t xml:space="preserve"> the guidance for new specialist</w:t>
      </w:r>
      <w:r w:rsidRPr="00FE33EF">
        <w:rPr>
          <w:rFonts w:ascii="Calibri" w:hAnsi="Calibri" w:cs="Calibri"/>
          <w:sz w:val="22"/>
          <w:szCs w:val="22"/>
        </w:rPr>
        <w:t xml:space="preserve"> posts.</w:t>
      </w:r>
    </w:p>
    <w:p w14:paraId="6CC48901" w14:textId="77777777" w:rsidR="000413B5" w:rsidRPr="00FE33EF" w:rsidRDefault="000413B5" w:rsidP="000413B5">
      <w:pPr>
        <w:ind w:right="43"/>
        <w:rPr>
          <w:rFonts w:ascii="Calibri" w:hAnsi="Calibri" w:cs="Calibri"/>
          <w:sz w:val="22"/>
          <w:szCs w:val="22"/>
        </w:rPr>
      </w:pPr>
    </w:p>
    <w:p w14:paraId="4AC8D1A4" w14:textId="4473FC52" w:rsidR="000413B5" w:rsidRDefault="000413B5" w:rsidP="000413B5">
      <w:pPr>
        <w:ind w:right="43"/>
        <w:rPr>
          <w:rFonts w:ascii="Calibri" w:hAnsi="Calibri" w:cs="Calibri"/>
          <w:sz w:val="22"/>
          <w:szCs w:val="22"/>
        </w:rPr>
      </w:pPr>
      <w:r w:rsidRPr="00FE33EF">
        <w:rPr>
          <w:rFonts w:ascii="Calibri" w:hAnsi="Calibri" w:cs="Calibri"/>
          <w:sz w:val="22"/>
          <w:szCs w:val="22"/>
        </w:rPr>
        <w:t>In addition</w:t>
      </w:r>
      <w:r>
        <w:rPr>
          <w:rFonts w:ascii="Calibri" w:hAnsi="Calibri" w:cs="Calibri"/>
          <w:sz w:val="22"/>
          <w:szCs w:val="22"/>
        </w:rPr>
        <w:t>,</w:t>
      </w:r>
      <w:r w:rsidRPr="00FE33EF">
        <w:rPr>
          <w:rFonts w:ascii="Calibri" w:hAnsi="Calibri" w:cs="Calibri"/>
          <w:sz w:val="22"/>
          <w:szCs w:val="22"/>
        </w:rPr>
        <w:t xml:space="preserve"> to ensure a balance between emergency work and scheduled care</w:t>
      </w:r>
      <w:r w:rsidR="00D353C2">
        <w:rPr>
          <w:rFonts w:ascii="Calibri" w:hAnsi="Calibri" w:cs="Calibri"/>
          <w:sz w:val="22"/>
          <w:szCs w:val="22"/>
        </w:rPr>
        <w:t>,</w:t>
      </w:r>
      <w:r w:rsidRPr="00FE33EF">
        <w:rPr>
          <w:rFonts w:ascii="Calibri" w:hAnsi="Calibri" w:cs="Calibri"/>
          <w:sz w:val="22"/>
          <w:szCs w:val="22"/>
        </w:rPr>
        <w:t xml:space="preserve"> it is essential that the job plan includes the opportunity for elective work in one of the sub-specialties of general surgery to prevent de-skilling and to allow career progression in those that wish to become sub-specialists in later years. It is also essential that the job plan allows th</w:t>
      </w:r>
      <w:r>
        <w:rPr>
          <w:rFonts w:ascii="Calibri" w:hAnsi="Calibri" w:cs="Calibri"/>
          <w:sz w:val="22"/>
          <w:szCs w:val="22"/>
        </w:rPr>
        <w:t>e opportunity for the specialist</w:t>
      </w:r>
      <w:r w:rsidRPr="00FE33EF">
        <w:rPr>
          <w:rFonts w:ascii="Calibri" w:hAnsi="Calibri" w:cs="Calibri"/>
          <w:sz w:val="22"/>
          <w:szCs w:val="22"/>
        </w:rPr>
        <w:t xml:space="preserve"> to perform emergency major surgery and to review those patients that have been treated under their care as emergencies both as in-patients and as out-patients following their discharge from hospital.</w:t>
      </w:r>
      <w:r>
        <w:rPr>
          <w:rFonts w:ascii="Calibri" w:hAnsi="Calibri" w:cs="Calibri"/>
          <w:sz w:val="22"/>
          <w:szCs w:val="22"/>
        </w:rPr>
        <w:t xml:space="preserve"> </w:t>
      </w:r>
    </w:p>
    <w:p w14:paraId="151F582C" w14:textId="77777777" w:rsidR="000413B5" w:rsidRPr="00FE33EF" w:rsidRDefault="000413B5" w:rsidP="000413B5">
      <w:pPr>
        <w:ind w:right="43"/>
        <w:rPr>
          <w:rFonts w:ascii="Calibri" w:hAnsi="Calibri" w:cs="Calibri"/>
          <w:sz w:val="22"/>
          <w:szCs w:val="22"/>
        </w:rPr>
      </w:pPr>
    </w:p>
    <w:p w14:paraId="6E86506C" w14:textId="77777777" w:rsidR="000413B5" w:rsidRPr="00FE33EF" w:rsidRDefault="000413B5" w:rsidP="000413B5">
      <w:pPr>
        <w:ind w:right="43"/>
        <w:rPr>
          <w:rFonts w:ascii="Calibri" w:hAnsi="Calibri" w:cs="Calibri"/>
          <w:sz w:val="22"/>
          <w:szCs w:val="22"/>
        </w:rPr>
      </w:pPr>
      <w:r>
        <w:rPr>
          <w:rFonts w:ascii="Calibri" w:hAnsi="Calibri" w:cs="Calibri"/>
          <w:sz w:val="22"/>
          <w:szCs w:val="22"/>
        </w:rPr>
        <w:t xml:space="preserve">It is </w:t>
      </w:r>
      <w:r w:rsidRPr="00FE33EF">
        <w:rPr>
          <w:rFonts w:ascii="Calibri" w:hAnsi="Calibri" w:cs="Calibri"/>
          <w:sz w:val="22"/>
          <w:szCs w:val="22"/>
        </w:rPr>
        <w:t xml:space="preserve">expected that the out-of-hours emergency surgery will be intense and therefore it should be listed as PA for the hours worked or if it is listed as on-call then it is recommended that the frequency of on-call should be no greater than 1:8. </w:t>
      </w:r>
    </w:p>
    <w:p w14:paraId="31C8212B" w14:textId="77777777" w:rsidR="000413B5" w:rsidRPr="00FE33EF" w:rsidRDefault="000413B5" w:rsidP="000413B5">
      <w:pPr>
        <w:ind w:right="43"/>
        <w:rPr>
          <w:rFonts w:ascii="Calibri" w:hAnsi="Calibri" w:cs="Calibri"/>
          <w:sz w:val="22"/>
          <w:szCs w:val="22"/>
        </w:rPr>
      </w:pPr>
    </w:p>
    <w:p w14:paraId="65AD31AE" w14:textId="77777777" w:rsidR="000413B5" w:rsidRPr="00FE33EF" w:rsidRDefault="000413B5" w:rsidP="000413B5">
      <w:pPr>
        <w:ind w:right="43"/>
        <w:rPr>
          <w:rFonts w:ascii="Calibri" w:hAnsi="Calibri" w:cs="Calibri"/>
          <w:b/>
          <w:sz w:val="22"/>
          <w:szCs w:val="22"/>
        </w:rPr>
      </w:pPr>
      <w:r w:rsidRPr="00FE33EF">
        <w:rPr>
          <w:rFonts w:ascii="Calibri" w:hAnsi="Calibri" w:cs="Calibri"/>
          <w:b/>
          <w:sz w:val="22"/>
          <w:szCs w:val="22"/>
        </w:rPr>
        <w:t>Emergency General Surgeon Job Plan</w:t>
      </w:r>
      <w:r>
        <w:rPr>
          <w:rFonts w:ascii="Calibri" w:hAnsi="Calibri" w:cs="Calibri"/>
          <w:b/>
          <w:sz w:val="22"/>
          <w:szCs w:val="22"/>
        </w:rPr>
        <w:t>s</w:t>
      </w:r>
    </w:p>
    <w:p w14:paraId="4057CFDB" w14:textId="77777777" w:rsidR="000413B5" w:rsidRPr="00FE33EF" w:rsidRDefault="000413B5" w:rsidP="000413B5">
      <w:pPr>
        <w:ind w:right="43"/>
        <w:rPr>
          <w:rFonts w:ascii="Calibri" w:hAnsi="Calibri" w:cs="Calibri"/>
          <w:sz w:val="22"/>
          <w:szCs w:val="22"/>
        </w:rPr>
      </w:pPr>
    </w:p>
    <w:p w14:paraId="03CDD0C4" w14:textId="77777777" w:rsidR="000413B5" w:rsidRDefault="000413B5" w:rsidP="000413B5">
      <w:pPr>
        <w:ind w:right="43"/>
        <w:rPr>
          <w:rFonts w:ascii="Calibri" w:hAnsi="Calibri" w:cs="Calibri"/>
          <w:sz w:val="22"/>
          <w:szCs w:val="22"/>
        </w:rPr>
      </w:pPr>
      <w:r w:rsidRPr="00FE33EF">
        <w:rPr>
          <w:rFonts w:ascii="Calibri" w:hAnsi="Calibri" w:cs="Calibri"/>
          <w:sz w:val="22"/>
          <w:szCs w:val="22"/>
        </w:rPr>
        <w:t xml:space="preserve">Should </w:t>
      </w:r>
      <w:proofErr w:type="gramStart"/>
      <w:r w:rsidRPr="00FE33EF">
        <w:rPr>
          <w:rFonts w:ascii="Calibri" w:hAnsi="Calibri" w:cs="Calibri"/>
          <w:sz w:val="22"/>
          <w:szCs w:val="22"/>
        </w:rPr>
        <w:t>include:</w:t>
      </w:r>
      <w:proofErr w:type="gramEnd"/>
      <w:r w:rsidRPr="00FE33EF">
        <w:rPr>
          <w:rFonts w:ascii="Calibri" w:hAnsi="Calibri" w:cs="Calibri"/>
          <w:sz w:val="22"/>
          <w:szCs w:val="22"/>
        </w:rPr>
        <w:t xml:space="preserve"> per week</w:t>
      </w:r>
    </w:p>
    <w:p w14:paraId="09CE9844" w14:textId="77777777" w:rsidR="000413B5" w:rsidRPr="00FE33EF" w:rsidRDefault="000413B5" w:rsidP="000413B5">
      <w:pPr>
        <w:ind w:right="43"/>
        <w:rPr>
          <w:rFonts w:ascii="Calibri" w:hAnsi="Calibri" w:cs="Calibri"/>
          <w:sz w:val="22"/>
          <w:szCs w:val="22"/>
        </w:rPr>
      </w:pPr>
    </w:p>
    <w:p w14:paraId="55B430DC" w14:textId="7B4F0223" w:rsidR="000413B5" w:rsidRDefault="000413B5" w:rsidP="000413B5">
      <w:pPr>
        <w:ind w:right="43"/>
        <w:rPr>
          <w:rFonts w:ascii="Calibri" w:hAnsi="Calibri" w:cs="Calibri"/>
          <w:sz w:val="22"/>
          <w:szCs w:val="22"/>
        </w:rPr>
      </w:pPr>
      <w:r w:rsidRPr="00FE33EF">
        <w:rPr>
          <w:rFonts w:ascii="Calibri" w:hAnsi="Calibri" w:cs="Calibri"/>
          <w:sz w:val="22"/>
          <w:szCs w:val="22"/>
        </w:rPr>
        <w:t xml:space="preserve">It is anticipated that in most cases the job plan will have to </w:t>
      </w:r>
      <w:r>
        <w:rPr>
          <w:rFonts w:ascii="Calibri" w:hAnsi="Calibri" w:cs="Calibri"/>
          <w:sz w:val="22"/>
          <w:szCs w:val="22"/>
        </w:rPr>
        <w:t xml:space="preserve">be </w:t>
      </w:r>
      <w:r w:rsidRPr="00FE33EF">
        <w:rPr>
          <w:rFonts w:ascii="Calibri" w:hAnsi="Calibri" w:cs="Calibri"/>
          <w:sz w:val="22"/>
          <w:szCs w:val="22"/>
        </w:rPr>
        <w:t xml:space="preserve">assessed as an average over a cycle of different weeks of programmed activities. Most emergency surgery job plans will include an excess of emergency </w:t>
      </w:r>
      <w:proofErr w:type="gramStart"/>
      <w:r w:rsidRPr="00FE33EF">
        <w:rPr>
          <w:rFonts w:ascii="Calibri" w:hAnsi="Calibri" w:cs="Calibri"/>
          <w:sz w:val="22"/>
          <w:szCs w:val="22"/>
        </w:rPr>
        <w:t>duties</w:t>
      </w:r>
      <w:proofErr w:type="gramEnd"/>
      <w:r w:rsidRPr="00FE33EF">
        <w:rPr>
          <w:rFonts w:ascii="Calibri" w:hAnsi="Calibri" w:cs="Calibri"/>
          <w:sz w:val="22"/>
          <w:szCs w:val="22"/>
        </w:rPr>
        <w:t xml:space="preserve"> and the standards set out below do not total the </w:t>
      </w:r>
      <w:proofErr w:type="gramStart"/>
      <w:r w:rsidRPr="00FE33EF">
        <w:rPr>
          <w:rFonts w:ascii="Calibri" w:hAnsi="Calibri" w:cs="Calibri"/>
          <w:sz w:val="22"/>
          <w:szCs w:val="22"/>
        </w:rPr>
        <w:t>10 session</w:t>
      </w:r>
      <w:proofErr w:type="gramEnd"/>
      <w:r w:rsidRPr="00FE33EF">
        <w:rPr>
          <w:rFonts w:ascii="Calibri" w:hAnsi="Calibri" w:cs="Calibri"/>
          <w:sz w:val="22"/>
          <w:szCs w:val="22"/>
        </w:rPr>
        <w:t xml:space="preserve"> job </w:t>
      </w:r>
      <w:proofErr w:type="gramStart"/>
      <w:r w:rsidRPr="00FE33EF">
        <w:rPr>
          <w:rFonts w:ascii="Calibri" w:hAnsi="Calibri" w:cs="Calibri"/>
          <w:sz w:val="22"/>
          <w:szCs w:val="22"/>
        </w:rPr>
        <w:t>plan</w:t>
      </w:r>
      <w:r w:rsidR="00973502">
        <w:rPr>
          <w:rFonts w:ascii="Calibri" w:hAnsi="Calibri" w:cs="Calibri"/>
          <w:sz w:val="22"/>
          <w:szCs w:val="22"/>
        </w:rPr>
        <w:t>,</w:t>
      </w:r>
      <w:r w:rsidRPr="00FE33EF">
        <w:rPr>
          <w:rFonts w:ascii="Calibri" w:hAnsi="Calibri" w:cs="Calibri"/>
          <w:sz w:val="22"/>
          <w:szCs w:val="22"/>
        </w:rPr>
        <w:t xml:space="preserve"> but</w:t>
      </w:r>
      <w:proofErr w:type="gramEnd"/>
      <w:r w:rsidRPr="00FE33EF">
        <w:rPr>
          <w:rFonts w:ascii="Calibri" w:hAnsi="Calibri" w:cs="Calibri"/>
          <w:sz w:val="22"/>
          <w:szCs w:val="22"/>
        </w:rPr>
        <w:t xml:space="preserve"> allow variable weighting between emergency and elective sub-specialty work depending upon service needs within the department.</w:t>
      </w:r>
    </w:p>
    <w:p w14:paraId="7CC33EAF" w14:textId="77777777" w:rsidR="000413B5" w:rsidRPr="00FE33EF" w:rsidRDefault="000413B5" w:rsidP="000413B5">
      <w:pPr>
        <w:ind w:right="43"/>
        <w:rPr>
          <w:rFonts w:ascii="Calibri" w:hAnsi="Calibri" w:cs="Calibri"/>
          <w:sz w:val="22"/>
          <w:szCs w:val="22"/>
        </w:rPr>
      </w:pPr>
    </w:p>
    <w:p w14:paraId="6948CCD0" w14:textId="77777777" w:rsidR="000413B5" w:rsidRPr="00FE33EF" w:rsidRDefault="000413B5" w:rsidP="000413B5">
      <w:pPr>
        <w:ind w:right="43"/>
        <w:rPr>
          <w:rFonts w:ascii="Calibri" w:hAnsi="Calibri" w:cs="Calibri"/>
          <w:b/>
          <w:sz w:val="22"/>
          <w:szCs w:val="22"/>
        </w:rPr>
      </w:pPr>
      <w:r w:rsidRPr="00FE33EF">
        <w:rPr>
          <w:rFonts w:ascii="Calibri" w:hAnsi="Calibri" w:cs="Calibri"/>
          <w:b/>
          <w:sz w:val="22"/>
          <w:szCs w:val="22"/>
        </w:rPr>
        <w:t>Essential</w:t>
      </w:r>
    </w:p>
    <w:p w14:paraId="28E6308A" w14:textId="77777777" w:rsidR="000413B5" w:rsidRPr="00FE33EF" w:rsidRDefault="000413B5" w:rsidP="000413B5">
      <w:pPr>
        <w:ind w:right="43"/>
        <w:rPr>
          <w:rFonts w:ascii="Calibri" w:hAnsi="Calibri" w:cs="Calibri"/>
          <w:sz w:val="22"/>
          <w:szCs w:val="22"/>
        </w:rPr>
      </w:pPr>
    </w:p>
    <w:p w14:paraId="21E0E3F8"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The job plan should contain a minimum per week on average:</w:t>
      </w:r>
    </w:p>
    <w:p w14:paraId="4B965FA9"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1PA: Main theatre session for emergency major ca</w:t>
      </w:r>
      <w:r>
        <w:rPr>
          <w:rFonts w:ascii="Calibri" w:hAnsi="Calibri" w:cs="Calibri"/>
          <w:sz w:val="22"/>
          <w:szCs w:val="22"/>
        </w:rPr>
        <w:t xml:space="preserve">ses (if involved in emergency duties rota) to be undertake immediately </w:t>
      </w:r>
      <w:r w:rsidRPr="00FE33EF">
        <w:rPr>
          <w:rFonts w:ascii="Calibri" w:hAnsi="Calibri" w:cs="Calibri"/>
          <w:sz w:val="22"/>
          <w:szCs w:val="22"/>
        </w:rPr>
        <w:t xml:space="preserve">following resuscitation (e.g. laparotomy, cholecystectomy, appendectomy) </w:t>
      </w:r>
    </w:p>
    <w:p w14:paraId="62E0A392"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1PA: Elective theatre session</w:t>
      </w:r>
    </w:p>
    <w:p w14:paraId="5EEFF553"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1 PA:  Follow-up out</w:t>
      </w:r>
      <w:r>
        <w:rPr>
          <w:rFonts w:ascii="Calibri" w:hAnsi="Calibri" w:cs="Calibri"/>
          <w:sz w:val="22"/>
          <w:szCs w:val="22"/>
        </w:rPr>
        <w:t>-</w:t>
      </w:r>
      <w:r w:rsidRPr="00FE33EF">
        <w:rPr>
          <w:rFonts w:ascii="Calibri" w:hAnsi="Calibri" w:cs="Calibri"/>
          <w:sz w:val="22"/>
          <w:szCs w:val="22"/>
        </w:rPr>
        <w:t xml:space="preserve">patient clinic for </w:t>
      </w:r>
      <w:r>
        <w:rPr>
          <w:rFonts w:ascii="Calibri" w:hAnsi="Calibri" w:cs="Calibri"/>
          <w:sz w:val="22"/>
          <w:szCs w:val="22"/>
        </w:rPr>
        <w:t>elective/</w:t>
      </w:r>
      <w:r w:rsidRPr="00FE33EF">
        <w:rPr>
          <w:rFonts w:ascii="Calibri" w:hAnsi="Calibri" w:cs="Calibri"/>
          <w:sz w:val="22"/>
          <w:szCs w:val="22"/>
        </w:rPr>
        <w:t xml:space="preserve">emergency cases. </w:t>
      </w:r>
    </w:p>
    <w:p w14:paraId="36A35076"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1 PA: Sub-speciality out-patient clinic for both new and follow-up patients</w:t>
      </w:r>
    </w:p>
    <w:p w14:paraId="32529A81"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1PA: Ward round to review in-patients for both emergency admissions and sub-specialty scheduled admissions</w:t>
      </w:r>
    </w:p>
    <w:p w14:paraId="25FE2653" w14:textId="77777777" w:rsidR="000413B5" w:rsidRPr="00FE33EF" w:rsidRDefault="000413B5" w:rsidP="000413B5">
      <w:pPr>
        <w:ind w:right="43"/>
        <w:rPr>
          <w:rFonts w:ascii="Calibri" w:hAnsi="Calibri" w:cs="Calibri"/>
          <w:sz w:val="22"/>
          <w:szCs w:val="22"/>
        </w:rPr>
      </w:pPr>
      <w:r w:rsidRPr="00FE33EF">
        <w:rPr>
          <w:rFonts w:ascii="Calibri" w:hAnsi="Calibri" w:cs="Calibri"/>
          <w:sz w:val="22"/>
          <w:szCs w:val="22"/>
        </w:rPr>
        <w:t>1 PA: Admin</w:t>
      </w:r>
    </w:p>
    <w:p w14:paraId="2211015D" w14:textId="77777777" w:rsidR="000413B5" w:rsidRPr="00FE33EF" w:rsidRDefault="000413B5" w:rsidP="000413B5">
      <w:pPr>
        <w:ind w:right="43"/>
        <w:rPr>
          <w:rFonts w:ascii="Calibri" w:hAnsi="Calibri" w:cs="Calibri"/>
          <w:sz w:val="22"/>
          <w:szCs w:val="22"/>
        </w:rPr>
      </w:pPr>
      <w:r>
        <w:rPr>
          <w:rFonts w:ascii="Calibri" w:hAnsi="Calibri" w:cs="Calibri"/>
          <w:sz w:val="22"/>
          <w:szCs w:val="22"/>
        </w:rPr>
        <w:t xml:space="preserve">1.5 </w:t>
      </w:r>
      <w:r w:rsidRPr="00FE33EF">
        <w:rPr>
          <w:rFonts w:ascii="Calibri" w:hAnsi="Calibri" w:cs="Calibri"/>
          <w:sz w:val="22"/>
          <w:szCs w:val="22"/>
        </w:rPr>
        <w:t>PA for essential activities required for revalidation</w:t>
      </w:r>
      <w:r>
        <w:rPr>
          <w:rFonts w:ascii="Calibri" w:hAnsi="Calibri" w:cs="Calibri"/>
          <w:sz w:val="22"/>
          <w:szCs w:val="22"/>
        </w:rPr>
        <w:t xml:space="preserve"> – SPA</w:t>
      </w:r>
    </w:p>
    <w:p w14:paraId="016E2401" w14:textId="77777777" w:rsidR="000413B5" w:rsidRPr="00FE33EF" w:rsidRDefault="000413B5" w:rsidP="000413B5">
      <w:pPr>
        <w:ind w:right="43"/>
        <w:rPr>
          <w:rFonts w:ascii="Calibri" w:hAnsi="Calibri" w:cs="Calibri"/>
          <w:sz w:val="22"/>
          <w:szCs w:val="22"/>
        </w:rPr>
      </w:pPr>
    </w:p>
    <w:p w14:paraId="7967FE52" w14:textId="77777777" w:rsidR="000413B5" w:rsidRPr="00FE33EF" w:rsidRDefault="000413B5" w:rsidP="000413B5">
      <w:pPr>
        <w:ind w:right="43"/>
        <w:rPr>
          <w:rFonts w:ascii="Calibri" w:hAnsi="Calibri" w:cs="Calibri"/>
          <w:sz w:val="26"/>
          <w:szCs w:val="26"/>
        </w:rPr>
      </w:pPr>
      <w:r w:rsidRPr="00FE33EF">
        <w:rPr>
          <w:rFonts w:ascii="Calibri" w:hAnsi="Calibri" w:cs="Calibri"/>
          <w:sz w:val="22"/>
          <w:szCs w:val="22"/>
        </w:rPr>
        <w:t>This leaves flexibil</w:t>
      </w:r>
      <w:r>
        <w:rPr>
          <w:rFonts w:ascii="Calibri" w:hAnsi="Calibri" w:cs="Calibri"/>
          <w:sz w:val="22"/>
          <w:szCs w:val="22"/>
        </w:rPr>
        <w:t>ity for the remaining 2.5 PA</w:t>
      </w:r>
      <w:r w:rsidRPr="00FE33EF">
        <w:rPr>
          <w:rFonts w:ascii="Calibri" w:hAnsi="Calibri" w:cs="Calibri"/>
          <w:sz w:val="22"/>
          <w:szCs w:val="22"/>
        </w:rPr>
        <w:t xml:space="preserve"> to be used according to local needs.</w:t>
      </w:r>
    </w:p>
    <w:p w14:paraId="4E483C34" w14:textId="2932CD6D" w:rsidR="000413B5" w:rsidRDefault="000413B5" w:rsidP="00267BEE">
      <w:pPr>
        <w:rPr>
          <w:rFonts w:asciiTheme="minorHAnsi" w:hAnsiTheme="minorHAnsi" w:cstheme="minorHAnsi"/>
          <w:b/>
        </w:rPr>
      </w:pPr>
    </w:p>
    <w:p w14:paraId="47729B5C" w14:textId="77777777" w:rsidR="00267BEE" w:rsidRDefault="00267BEE" w:rsidP="00267BEE">
      <w:pPr>
        <w:rPr>
          <w:rFonts w:asciiTheme="minorHAnsi" w:hAnsiTheme="minorHAnsi" w:cstheme="minorHAnsi"/>
          <w:b/>
        </w:rPr>
      </w:pPr>
    </w:p>
    <w:p w14:paraId="12BEE6F3" w14:textId="77777777" w:rsidR="00267BEE" w:rsidRDefault="00267BEE" w:rsidP="00267BEE">
      <w:pPr>
        <w:rPr>
          <w:rFonts w:asciiTheme="minorHAnsi" w:hAnsiTheme="minorHAnsi" w:cstheme="minorHAnsi"/>
          <w:b/>
        </w:rPr>
      </w:pPr>
    </w:p>
    <w:p w14:paraId="40AEB98A" w14:textId="77777777" w:rsidR="00267BEE" w:rsidRDefault="00267BEE" w:rsidP="00267BEE">
      <w:pPr>
        <w:rPr>
          <w:rFonts w:asciiTheme="minorHAnsi" w:hAnsiTheme="minorHAnsi" w:cstheme="minorHAnsi"/>
          <w:b/>
        </w:rPr>
      </w:pPr>
    </w:p>
    <w:p w14:paraId="7A454296" w14:textId="1BD39C84" w:rsidR="00267BEE" w:rsidRDefault="00267BEE" w:rsidP="00267BEE">
      <w:pPr>
        <w:rPr>
          <w:rFonts w:asciiTheme="minorHAnsi" w:hAnsiTheme="minorHAnsi" w:cstheme="minorHAnsi"/>
          <w:b/>
        </w:rPr>
      </w:pPr>
    </w:p>
    <w:p w14:paraId="20282D33" w14:textId="16CCD079" w:rsidR="00795FBA" w:rsidRDefault="00795FBA" w:rsidP="00267BEE">
      <w:pPr>
        <w:rPr>
          <w:rFonts w:asciiTheme="minorHAnsi" w:hAnsiTheme="minorHAnsi" w:cstheme="minorHAnsi"/>
          <w:b/>
        </w:rPr>
      </w:pPr>
    </w:p>
    <w:p w14:paraId="4A6680DB" w14:textId="77777777" w:rsidR="00795FBA" w:rsidRDefault="00795FBA" w:rsidP="00267BEE">
      <w:pPr>
        <w:rPr>
          <w:rFonts w:asciiTheme="minorHAnsi" w:hAnsiTheme="minorHAnsi" w:cstheme="minorHAnsi"/>
          <w:b/>
        </w:rPr>
      </w:pPr>
    </w:p>
    <w:p w14:paraId="557C21AC" w14:textId="77777777" w:rsidR="000413B5" w:rsidRDefault="000413B5" w:rsidP="00267BEE">
      <w:pPr>
        <w:rPr>
          <w:rFonts w:asciiTheme="minorHAnsi" w:hAnsiTheme="minorHAnsi" w:cstheme="minorHAnsi"/>
          <w:b/>
        </w:rPr>
      </w:pPr>
    </w:p>
    <w:p w14:paraId="7A12E439" w14:textId="16ABBCF1" w:rsidR="00267BEE" w:rsidRDefault="00267BEE" w:rsidP="00267BEE">
      <w:pPr>
        <w:rPr>
          <w:rFonts w:asciiTheme="minorHAnsi" w:hAnsiTheme="minorHAnsi" w:cstheme="minorHAnsi"/>
          <w:b/>
        </w:rPr>
      </w:pPr>
      <w:r>
        <w:rPr>
          <w:rFonts w:asciiTheme="minorHAnsi" w:hAnsiTheme="minorHAnsi" w:cstheme="minorHAnsi"/>
          <w:b/>
        </w:rPr>
        <w:lastRenderedPageBreak/>
        <w:t>APPENDIX 2: VASCULAR SURGERY</w:t>
      </w:r>
    </w:p>
    <w:p w14:paraId="41CA5AA3" w14:textId="77777777" w:rsidR="00267BEE" w:rsidRDefault="00267BEE" w:rsidP="00267BEE">
      <w:pPr>
        <w:rPr>
          <w:rFonts w:asciiTheme="minorHAnsi" w:hAnsiTheme="minorHAnsi" w:cstheme="minorHAnsi"/>
          <w:b/>
        </w:rPr>
      </w:pPr>
    </w:p>
    <w:p w14:paraId="0B0409D7" w14:textId="77777777" w:rsidR="00267BEE" w:rsidRPr="005E0763" w:rsidRDefault="00267BEE" w:rsidP="00267BEE">
      <w:pPr>
        <w:ind w:right="43"/>
        <w:rPr>
          <w:rFonts w:ascii="Calibri" w:hAnsi="Calibri" w:cs="Calibri"/>
          <w:b/>
          <w:sz w:val="22"/>
          <w:szCs w:val="22"/>
        </w:rPr>
      </w:pPr>
      <w:r w:rsidRPr="005E0763">
        <w:rPr>
          <w:rFonts w:ascii="Calibri" w:hAnsi="Calibri" w:cs="Calibri"/>
          <w:b/>
          <w:sz w:val="22"/>
          <w:szCs w:val="22"/>
        </w:rPr>
        <w:t>Vascular Surgeon Job Descriptions</w:t>
      </w:r>
    </w:p>
    <w:p w14:paraId="34FA42CA" w14:textId="77777777" w:rsidR="00267BEE" w:rsidRPr="005E0763" w:rsidRDefault="00267BEE" w:rsidP="00267BEE">
      <w:pPr>
        <w:ind w:right="43"/>
        <w:rPr>
          <w:rFonts w:ascii="Calibri" w:hAnsi="Calibri" w:cs="Calibri"/>
          <w:sz w:val="22"/>
          <w:szCs w:val="22"/>
        </w:rPr>
      </w:pPr>
    </w:p>
    <w:p w14:paraId="7FE1165F" w14:textId="77C94F41" w:rsidR="00267BEE" w:rsidRPr="005E0763" w:rsidRDefault="00267BEE" w:rsidP="00267BEE">
      <w:pPr>
        <w:ind w:right="43"/>
        <w:rPr>
          <w:rFonts w:ascii="Calibri" w:hAnsi="Calibri" w:cs="Calibri"/>
          <w:sz w:val="22"/>
          <w:szCs w:val="22"/>
        </w:rPr>
      </w:pPr>
      <w:r w:rsidRPr="005E0763">
        <w:rPr>
          <w:rFonts w:ascii="Calibri" w:hAnsi="Calibri" w:cs="Calibri"/>
          <w:sz w:val="22"/>
          <w:szCs w:val="22"/>
        </w:rPr>
        <w:t xml:space="preserve">The job description should meet all the elements contained within the guidance for new </w:t>
      </w:r>
      <w:proofErr w:type="gramStart"/>
      <w:r w:rsidR="00EF2254">
        <w:rPr>
          <w:rFonts w:ascii="Calibri" w:hAnsi="Calibri" w:cs="Calibri"/>
          <w:sz w:val="22"/>
          <w:szCs w:val="22"/>
        </w:rPr>
        <w:t xml:space="preserve">specialist </w:t>
      </w:r>
      <w:r w:rsidRPr="005E0763">
        <w:rPr>
          <w:rFonts w:ascii="Calibri" w:hAnsi="Calibri" w:cs="Calibri"/>
          <w:sz w:val="22"/>
          <w:szCs w:val="22"/>
        </w:rPr>
        <w:t xml:space="preserve"> posts</w:t>
      </w:r>
      <w:proofErr w:type="gramEnd"/>
      <w:r w:rsidRPr="005E0763">
        <w:rPr>
          <w:rFonts w:ascii="Calibri" w:hAnsi="Calibri" w:cs="Calibri"/>
          <w:sz w:val="22"/>
          <w:szCs w:val="22"/>
        </w:rPr>
        <w:t>.</w:t>
      </w:r>
    </w:p>
    <w:p w14:paraId="7924364A" w14:textId="77777777" w:rsidR="00267BEE" w:rsidRPr="005E0763" w:rsidRDefault="00267BEE" w:rsidP="00267BEE">
      <w:pPr>
        <w:ind w:right="43"/>
        <w:rPr>
          <w:rFonts w:ascii="Calibri" w:hAnsi="Calibri" w:cs="Calibri"/>
          <w:sz w:val="22"/>
          <w:szCs w:val="22"/>
        </w:rPr>
      </w:pPr>
    </w:p>
    <w:p w14:paraId="7D43B7C7" w14:textId="18FCE03B" w:rsidR="00267BEE" w:rsidRPr="005E0763" w:rsidRDefault="00267BEE" w:rsidP="00267BEE">
      <w:pPr>
        <w:ind w:right="43"/>
        <w:rPr>
          <w:rFonts w:ascii="Calibri" w:hAnsi="Calibri" w:cs="Calibri"/>
          <w:sz w:val="22"/>
          <w:szCs w:val="22"/>
        </w:rPr>
      </w:pPr>
      <w:r w:rsidRPr="005E0763">
        <w:rPr>
          <w:rFonts w:ascii="Calibri" w:hAnsi="Calibri" w:cs="Calibri"/>
          <w:sz w:val="22"/>
          <w:szCs w:val="22"/>
        </w:rPr>
        <w:t>The post should also be compliant with the recommendations set out in the latest version of the Vascular Society’s Provision of Vascular Services (POVS)</w:t>
      </w:r>
      <w:r w:rsidR="005C47FF">
        <w:rPr>
          <w:rFonts w:ascii="Calibri" w:hAnsi="Calibri" w:cs="Calibri"/>
          <w:sz w:val="22"/>
          <w:szCs w:val="22"/>
          <w:vertAlign w:val="superscript"/>
        </w:rPr>
        <w:t>x</w:t>
      </w:r>
      <w:r w:rsidR="002C6519">
        <w:rPr>
          <w:rFonts w:ascii="Calibri" w:hAnsi="Calibri" w:cs="Calibri"/>
          <w:sz w:val="22"/>
          <w:szCs w:val="22"/>
          <w:vertAlign w:val="superscript"/>
        </w:rPr>
        <w:t>x</w:t>
      </w:r>
      <w:r w:rsidR="00CE3281">
        <w:rPr>
          <w:rFonts w:ascii="Calibri" w:hAnsi="Calibri" w:cs="Calibri"/>
          <w:sz w:val="22"/>
          <w:szCs w:val="22"/>
          <w:vertAlign w:val="superscript"/>
        </w:rPr>
        <w:t>i</w:t>
      </w:r>
      <w:r w:rsidR="00C70B5C">
        <w:rPr>
          <w:rFonts w:ascii="Calibri" w:hAnsi="Calibri" w:cs="Calibri"/>
          <w:sz w:val="22"/>
          <w:szCs w:val="22"/>
          <w:vertAlign w:val="superscript"/>
        </w:rPr>
        <w:t>i</w:t>
      </w:r>
      <w:r w:rsidR="008E1787">
        <w:rPr>
          <w:rFonts w:ascii="Calibri" w:hAnsi="Calibri" w:cs="Calibri"/>
          <w:sz w:val="22"/>
          <w:szCs w:val="22"/>
          <w:vertAlign w:val="superscript"/>
        </w:rPr>
        <w:t>i</w:t>
      </w:r>
      <w:r w:rsidRPr="005E0763">
        <w:rPr>
          <w:rFonts w:ascii="Calibri" w:hAnsi="Calibri" w:cs="Calibri"/>
          <w:sz w:val="22"/>
          <w:szCs w:val="22"/>
        </w:rPr>
        <w:t>.</w:t>
      </w:r>
    </w:p>
    <w:p w14:paraId="29EE5A16" w14:textId="77777777" w:rsidR="00267BEE" w:rsidRPr="005E0763" w:rsidRDefault="00267BEE" w:rsidP="00267BEE">
      <w:pPr>
        <w:ind w:right="43"/>
        <w:rPr>
          <w:rFonts w:ascii="Calibri" w:hAnsi="Calibri" w:cs="Calibri"/>
          <w:sz w:val="22"/>
          <w:szCs w:val="22"/>
        </w:rPr>
      </w:pPr>
    </w:p>
    <w:p w14:paraId="3802BD28"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It is expected that the on-call will be intense and therefore it should be listed as PA for the hours worked or if it is listed as on-call then it is recommended that the frequency of on-call should be no greater than 1:6. Surgeons must be free of elective commitments during their on-call period.</w:t>
      </w:r>
    </w:p>
    <w:p w14:paraId="5C1F8617" w14:textId="77777777" w:rsidR="00267BEE" w:rsidRPr="005E0763" w:rsidRDefault="00267BEE" w:rsidP="00267BEE">
      <w:pPr>
        <w:ind w:right="43"/>
        <w:rPr>
          <w:rFonts w:ascii="Calibri" w:hAnsi="Calibri" w:cs="Calibri"/>
          <w:sz w:val="22"/>
          <w:szCs w:val="22"/>
        </w:rPr>
      </w:pPr>
    </w:p>
    <w:p w14:paraId="40680309" w14:textId="6EB5DE1D" w:rsidR="00267BEE" w:rsidRPr="005E0763" w:rsidRDefault="00267BEE" w:rsidP="00267BEE">
      <w:pPr>
        <w:ind w:right="43"/>
        <w:rPr>
          <w:rFonts w:ascii="Calibri" w:hAnsi="Calibri" w:cs="Calibri"/>
          <w:sz w:val="22"/>
          <w:szCs w:val="22"/>
        </w:rPr>
      </w:pPr>
      <w:r w:rsidRPr="005E0763">
        <w:rPr>
          <w:rFonts w:ascii="Calibri" w:hAnsi="Calibri" w:cs="Calibri"/>
          <w:sz w:val="22"/>
          <w:szCs w:val="22"/>
        </w:rPr>
        <w:t xml:space="preserve">Most vascular services deliver a network model of care. Consideration must be given in planning new posts to travel, administrative support and office space, and equity between </w:t>
      </w:r>
      <w:r w:rsidR="00EF2254">
        <w:rPr>
          <w:rFonts w:ascii="Calibri" w:hAnsi="Calibri" w:cs="Calibri"/>
          <w:sz w:val="22"/>
          <w:szCs w:val="22"/>
        </w:rPr>
        <w:t>specialist grades</w:t>
      </w:r>
      <w:r w:rsidRPr="005E0763">
        <w:rPr>
          <w:rFonts w:ascii="Calibri" w:hAnsi="Calibri" w:cs="Calibri"/>
          <w:sz w:val="22"/>
          <w:szCs w:val="22"/>
        </w:rPr>
        <w:t xml:space="preserve"> for the delivery of network commitments.</w:t>
      </w:r>
    </w:p>
    <w:p w14:paraId="71495293" w14:textId="77777777" w:rsidR="00267BEE" w:rsidRPr="005E0763" w:rsidRDefault="00267BEE" w:rsidP="00267BEE">
      <w:pPr>
        <w:ind w:right="43"/>
        <w:rPr>
          <w:rFonts w:ascii="Calibri" w:hAnsi="Calibri" w:cs="Calibri"/>
          <w:sz w:val="22"/>
          <w:szCs w:val="22"/>
        </w:rPr>
      </w:pPr>
    </w:p>
    <w:p w14:paraId="24F1B73B" w14:textId="77777777" w:rsidR="00267BEE" w:rsidRPr="005E0763" w:rsidRDefault="00267BEE" w:rsidP="00267BEE">
      <w:pPr>
        <w:ind w:right="43"/>
        <w:rPr>
          <w:rFonts w:ascii="Calibri" w:hAnsi="Calibri" w:cs="Calibri"/>
          <w:b/>
          <w:sz w:val="22"/>
          <w:szCs w:val="22"/>
        </w:rPr>
      </w:pPr>
      <w:r w:rsidRPr="005E0763">
        <w:rPr>
          <w:rFonts w:ascii="Calibri" w:hAnsi="Calibri" w:cs="Calibri"/>
          <w:b/>
          <w:sz w:val="22"/>
          <w:szCs w:val="22"/>
        </w:rPr>
        <w:t>Vascular Surgeon Job Plans</w:t>
      </w:r>
    </w:p>
    <w:p w14:paraId="680F2693" w14:textId="77777777" w:rsidR="00267BEE" w:rsidRPr="005E0763" w:rsidRDefault="00267BEE" w:rsidP="00267BEE">
      <w:pPr>
        <w:ind w:right="43"/>
        <w:rPr>
          <w:rFonts w:ascii="Calibri" w:hAnsi="Calibri" w:cs="Calibri"/>
          <w:sz w:val="22"/>
          <w:szCs w:val="22"/>
        </w:rPr>
      </w:pPr>
    </w:p>
    <w:p w14:paraId="2847D4EF"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 xml:space="preserve">Should </w:t>
      </w:r>
      <w:proofErr w:type="gramStart"/>
      <w:r w:rsidRPr="005E0763">
        <w:rPr>
          <w:rFonts w:ascii="Calibri" w:hAnsi="Calibri" w:cs="Calibri"/>
          <w:sz w:val="22"/>
          <w:szCs w:val="22"/>
        </w:rPr>
        <w:t>include:</w:t>
      </w:r>
      <w:proofErr w:type="gramEnd"/>
      <w:r w:rsidRPr="005E0763">
        <w:rPr>
          <w:rFonts w:ascii="Calibri" w:hAnsi="Calibri" w:cs="Calibri"/>
          <w:sz w:val="22"/>
          <w:szCs w:val="22"/>
        </w:rPr>
        <w:t xml:space="preserve"> per week</w:t>
      </w:r>
    </w:p>
    <w:p w14:paraId="66C08E24" w14:textId="77777777" w:rsidR="00267BEE" w:rsidRPr="005E0763" w:rsidRDefault="00267BEE" w:rsidP="00267BEE">
      <w:pPr>
        <w:ind w:right="43"/>
        <w:rPr>
          <w:rFonts w:ascii="Calibri" w:hAnsi="Calibri" w:cs="Calibri"/>
          <w:sz w:val="22"/>
          <w:szCs w:val="22"/>
        </w:rPr>
      </w:pPr>
    </w:p>
    <w:p w14:paraId="0419F990"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It is anticipated that in most cases the job plan will have to be assessed as an average over a cycle of different weeks of programmed activities. Most vascular surgery job plans will include a significant ‘urgent care component’ including same day emergency care, on call, ward rounds and urgent/emergent operating.</w:t>
      </w:r>
    </w:p>
    <w:p w14:paraId="7387ADCD" w14:textId="77777777" w:rsidR="00267BEE" w:rsidRPr="005E0763" w:rsidRDefault="00267BEE" w:rsidP="00267BEE">
      <w:pPr>
        <w:ind w:right="43"/>
        <w:rPr>
          <w:rFonts w:ascii="Calibri" w:hAnsi="Calibri" w:cs="Calibri"/>
          <w:sz w:val="22"/>
          <w:szCs w:val="22"/>
        </w:rPr>
      </w:pPr>
    </w:p>
    <w:p w14:paraId="37237CEC" w14:textId="77777777" w:rsidR="00267BEE" w:rsidRPr="005E0763" w:rsidRDefault="00267BEE" w:rsidP="00267BEE">
      <w:pPr>
        <w:ind w:right="43"/>
        <w:rPr>
          <w:rFonts w:ascii="Calibri" w:hAnsi="Calibri" w:cs="Calibri"/>
          <w:b/>
          <w:sz w:val="22"/>
          <w:szCs w:val="22"/>
        </w:rPr>
      </w:pPr>
      <w:r w:rsidRPr="005E0763">
        <w:rPr>
          <w:rFonts w:ascii="Calibri" w:hAnsi="Calibri" w:cs="Calibri"/>
          <w:b/>
          <w:sz w:val="22"/>
          <w:szCs w:val="22"/>
        </w:rPr>
        <w:t>Essential</w:t>
      </w:r>
    </w:p>
    <w:p w14:paraId="677C2F7E" w14:textId="77777777" w:rsidR="00267BEE" w:rsidRPr="005E0763" w:rsidRDefault="00267BEE" w:rsidP="00267BEE">
      <w:pPr>
        <w:ind w:right="43"/>
        <w:rPr>
          <w:rFonts w:ascii="Calibri" w:hAnsi="Calibri" w:cs="Calibri"/>
          <w:sz w:val="22"/>
          <w:szCs w:val="22"/>
        </w:rPr>
      </w:pPr>
    </w:p>
    <w:p w14:paraId="2236D2BC"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The job plan should contain a minimum per week on average:</w:t>
      </w:r>
      <w:r w:rsidRPr="005E0763">
        <w:rPr>
          <w:rFonts w:ascii="Calibri" w:hAnsi="Calibri" w:cs="Calibri"/>
          <w:sz w:val="22"/>
          <w:szCs w:val="22"/>
        </w:rPr>
        <w:br/>
      </w:r>
    </w:p>
    <w:p w14:paraId="2C3F4798"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2PA: Inpatient theatre sessions – delivered as all day theatre lists with equitable access to hybrid operating theatre (when available).</w:t>
      </w:r>
    </w:p>
    <w:p w14:paraId="12AA6F22"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1PA: Day case theatre session</w:t>
      </w:r>
    </w:p>
    <w:p w14:paraId="2F7627D2"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1-2 PA:  Outpatient activity</w:t>
      </w:r>
    </w:p>
    <w:p w14:paraId="62E26D2B"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1-2PA:  Ward round to review in-patients, typically as ‘surgeon of the week’ at arterial centre and review of patient before or after another clinical commitment at network hospitals.</w:t>
      </w:r>
    </w:p>
    <w:p w14:paraId="2382E835"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1 PA: Patient admin</w:t>
      </w:r>
    </w:p>
    <w:p w14:paraId="70130E12"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1 PA: Network MDT meeting</w:t>
      </w:r>
    </w:p>
    <w:p w14:paraId="260FBA0F" w14:textId="77777777" w:rsidR="00267BEE" w:rsidRPr="005E0763" w:rsidRDefault="00267BEE" w:rsidP="00267BEE">
      <w:pPr>
        <w:ind w:right="43"/>
        <w:rPr>
          <w:rFonts w:ascii="Calibri" w:hAnsi="Calibri" w:cs="Calibri"/>
          <w:sz w:val="22"/>
          <w:szCs w:val="22"/>
        </w:rPr>
      </w:pPr>
      <w:r w:rsidRPr="005E0763">
        <w:rPr>
          <w:rFonts w:ascii="Calibri" w:hAnsi="Calibri" w:cs="Calibri"/>
          <w:sz w:val="22"/>
          <w:szCs w:val="22"/>
        </w:rPr>
        <w:t>1-2 PAs: On call commitments including predictable weekend working when on call</w:t>
      </w:r>
      <w:r w:rsidRPr="005E0763">
        <w:rPr>
          <w:rFonts w:ascii="Calibri" w:hAnsi="Calibri" w:cs="Calibri"/>
          <w:sz w:val="22"/>
          <w:szCs w:val="22"/>
        </w:rPr>
        <w:br/>
      </w:r>
    </w:p>
    <w:p w14:paraId="19FE3625" w14:textId="5A53AB06" w:rsidR="00267BEE" w:rsidRDefault="00267BEE" w:rsidP="00267BEE">
      <w:pPr>
        <w:ind w:right="43"/>
        <w:rPr>
          <w:rFonts w:ascii="Calibri" w:hAnsi="Calibri" w:cs="Calibri"/>
          <w:sz w:val="22"/>
          <w:szCs w:val="22"/>
        </w:rPr>
      </w:pPr>
      <w:r w:rsidRPr="005E0763">
        <w:rPr>
          <w:rFonts w:ascii="Calibri" w:hAnsi="Calibri" w:cs="Calibri"/>
          <w:sz w:val="22"/>
          <w:szCs w:val="22"/>
        </w:rPr>
        <w:t>1.5 PA for essential activities required for revalidation – SPA</w:t>
      </w:r>
    </w:p>
    <w:p w14:paraId="56D4E2EA" w14:textId="3716BAD7" w:rsidR="005B0867" w:rsidRDefault="005B0867" w:rsidP="00267BEE">
      <w:pPr>
        <w:ind w:right="43"/>
        <w:rPr>
          <w:rFonts w:ascii="Calibri" w:hAnsi="Calibri" w:cs="Calibri"/>
          <w:sz w:val="22"/>
          <w:szCs w:val="22"/>
        </w:rPr>
      </w:pPr>
    </w:p>
    <w:p w14:paraId="4A2CC909" w14:textId="77777777" w:rsidR="005B0867" w:rsidRPr="00CC5411" w:rsidRDefault="005B0867" w:rsidP="005B0867">
      <w:pPr>
        <w:ind w:right="43"/>
        <w:rPr>
          <w:rFonts w:ascii="Calibri" w:hAnsi="Calibri" w:cs="Calibri"/>
          <w:b/>
          <w:sz w:val="22"/>
          <w:szCs w:val="22"/>
        </w:rPr>
      </w:pPr>
      <w:r w:rsidRPr="00CC5411">
        <w:rPr>
          <w:rFonts w:ascii="Calibri" w:hAnsi="Calibri" w:cs="Calibri"/>
          <w:b/>
          <w:sz w:val="22"/>
          <w:szCs w:val="22"/>
        </w:rPr>
        <w:t>Essential</w:t>
      </w:r>
    </w:p>
    <w:p w14:paraId="33294A9F" w14:textId="77777777" w:rsidR="005B0867" w:rsidRPr="00CC5411" w:rsidRDefault="005B0867" w:rsidP="005B0867">
      <w:pPr>
        <w:ind w:right="43"/>
        <w:rPr>
          <w:rFonts w:ascii="Calibri" w:hAnsi="Calibri" w:cs="Calibri"/>
          <w:sz w:val="22"/>
          <w:szCs w:val="22"/>
        </w:rPr>
      </w:pPr>
    </w:p>
    <w:p w14:paraId="522072E7" w14:textId="77777777" w:rsidR="005B0867" w:rsidRPr="00CC5411" w:rsidRDefault="005B0867" w:rsidP="005B0867">
      <w:pPr>
        <w:ind w:right="43"/>
        <w:rPr>
          <w:rFonts w:ascii="Calibri" w:hAnsi="Calibri" w:cs="Calibri"/>
          <w:sz w:val="22"/>
          <w:szCs w:val="22"/>
        </w:rPr>
      </w:pPr>
      <w:r w:rsidRPr="00CC5411">
        <w:rPr>
          <w:rFonts w:ascii="Calibri" w:hAnsi="Calibri" w:cs="Calibri"/>
          <w:sz w:val="22"/>
          <w:szCs w:val="22"/>
        </w:rPr>
        <w:t>The job plan should contain a minimum per week on average:</w:t>
      </w:r>
      <w:r w:rsidRPr="00CC5411">
        <w:rPr>
          <w:rFonts w:ascii="Calibri" w:hAnsi="Calibri" w:cs="Calibri"/>
          <w:sz w:val="22"/>
          <w:szCs w:val="22"/>
        </w:rPr>
        <w:br/>
      </w:r>
    </w:p>
    <w:p w14:paraId="41E4EA26" w14:textId="77777777" w:rsidR="005B0867" w:rsidRPr="00CC5411" w:rsidRDefault="005B0867" w:rsidP="005B0867">
      <w:pPr>
        <w:ind w:right="43"/>
        <w:rPr>
          <w:rFonts w:ascii="Calibri" w:hAnsi="Calibri" w:cs="Calibri"/>
          <w:sz w:val="22"/>
          <w:szCs w:val="22"/>
        </w:rPr>
      </w:pPr>
      <w:r w:rsidRPr="00CC5411">
        <w:rPr>
          <w:rFonts w:ascii="Calibri" w:hAnsi="Calibri" w:cs="Calibri"/>
          <w:sz w:val="22"/>
          <w:szCs w:val="22"/>
        </w:rPr>
        <w:t>2PA: Inpatient theatre sessions – delivered as all day theatre lists with equitable access to hybrid operating theatre (when available).</w:t>
      </w:r>
    </w:p>
    <w:p w14:paraId="05F792AB" w14:textId="77777777" w:rsidR="005B0867" w:rsidRPr="00CC5411" w:rsidRDefault="005B0867" w:rsidP="005B0867">
      <w:pPr>
        <w:ind w:right="43"/>
        <w:rPr>
          <w:rFonts w:ascii="Calibri" w:hAnsi="Calibri" w:cs="Calibri"/>
          <w:sz w:val="22"/>
          <w:szCs w:val="22"/>
        </w:rPr>
      </w:pPr>
      <w:r w:rsidRPr="00CC5411">
        <w:rPr>
          <w:rFonts w:ascii="Calibri" w:hAnsi="Calibri" w:cs="Calibri"/>
          <w:sz w:val="22"/>
          <w:szCs w:val="22"/>
        </w:rPr>
        <w:t>1PA: Day case theatre session</w:t>
      </w:r>
    </w:p>
    <w:p w14:paraId="05C25BF4" w14:textId="77777777" w:rsidR="005B0867" w:rsidRPr="00CC5411" w:rsidRDefault="005B0867" w:rsidP="005B0867">
      <w:pPr>
        <w:ind w:right="43"/>
        <w:rPr>
          <w:rFonts w:ascii="Calibri" w:hAnsi="Calibri" w:cs="Calibri"/>
          <w:sz w:val="22"/>
          <w:szCs w:val="22"/>
        </w:rPr>
      </w:pPr>
      <w:r w:rsidRPr="00CC5411">
        <w:rPr>
          <w:rFonts w:ascii="Calibri" w:hAnsi="Calibri" w:cs="Calibri"/>
          <w:sz w:val="22"/>
          <w:szCs w:val="22"/>
        </w:rPr>
        <w:t>1-2 PA:  Outpatient activity</w:t>
      </w:r>
    </w:p>
    <w:p w14:paraId="0C4E4B1A" w14:textId="77777777" w:rsidR="005B0867" w:rsidRPr="00CC5411" w:rsidRDefault="005B0867" w:rsidP="005B0867">
      <w:pPr>
        <w:ind w:right="43"/>
        <w:rPr>
          <w:rFonts w:ascii="Calibri" w:hAnsi="Calibri" w:cs="Calibri"/>
          <w:sz w:val="22"/>
          <w:szCs w:val="22"/>
        </w:rPr>
      </w:pPr>
      <w:r w:rsidRPr="00CC5411">
        <w:rPr>
          <w:rFonts w:ascii="Calibri" w:hAnsi="Calibri" w:cs="Calibri"/>
          <w:sz w:val="22"/>
          <w:szCs w:val="22"/>
        </w:rPr>
        <w:lastRenderedPageBreak/>
        <w:t>1-2PA:  Ward round to review in-patients, typically as ‘surgeon of the week’ at arterial centre and review of patient before or after another clinical commitment at network hospitals.</w:t>
      </w:r>
    </w:p>
    <w:p w14:paraId="32A3E569" w14:textId="77777777" w:rsidR="005B0867" w:rsidRPr="00CC5411" w:rsidRDefault="005B0867" w:rsidP="005B0867">
      <w:pPr>
        <w:ind w:right="43"/>
        <w:rPr>
          <w:rFonts w:ascii="Calibri" w:hAnsi="Calibri" w:cs="Calibri"/>
          <w:sz w:val="22"/>
          <w:szCs w:val="22"/>
        </w:rPr>
      </w:pPr>
      <w:r w:rsidRPr="00CC5411">
        <w:rPr>
          <w:rFonts w:ascii="Calibri" w:hAnsi="Calibri" w:cs="Calibri"/>
          <w:sz w:val="22"/>
          <w:szCs w:val="22"/>
        </w:rPr>
        <w:t>1 PA: Patient admin</w:t>
      </w:r>
    </w:p>
    <w:p w14:paraId="54A4B320" w14:textId="77777777" w:rsidR="005B0867" w:rsidRPr="00D073A5" w:rsidRDefault="005B0867" w:rsidP="005B0867">
      <w:pPr>
        <w:ind w:right="43"/>
        <w:rPr>
          <w:rFonts w:asciiTheme="minorHAnsi" w:hAnsiTheme="minorHAnsi" w:cstheme="minorHAnsi"/>
          <w:sz w:val="22"/>
          <w:szCs w:val="22"/>
        </w:rPr>
      </w:pPr>
      <w:r w:rsidRPr="00D073A5">
        <w:rPr>
          <w:rFonts w:asciiTheme="minorHAnsi" w:hAnsiTheme="minorHAnsi" w:cstheme="minorHAnsi"/>
          <w:sz w:val="22"/>
          <w:szCs w:val="22"/>
        </w:rPr>
        <w:t>1 PA: Network MDT meeting</w:t>
      </w:r>
    </w:p>
    <w:p w14:paraId="4D78C57D" w14:textId="77777777" w:rsidR="005B0867" w:rsidRPr="00D073A5" w:rsidRDefault="005B0867" w:rsidP="005B0867">
      <w:pPr>
        <w:ind w:right="43"/>
        <w:rPr>
          <w:rFonts w:asciiTheme="minorHAnsi" w:hAnsiTheme="minorHAnsi" w:cstheme="minorHAnsi"/>
          <w:sz w:val="22"/>
          <w:szCs w:val="22"/>
        </w:rPr>
      </w:pPr>
      <w:r w:rsidRPr="00D073A5">
        <w:rPr>
          <w:rFonts w:asciiTheme="minorHAnsi" w:hAnsiTheme="minorHAnsi" w:cstheme="minorHAnsi"/>
          <w:sz w:val="22"/>
          <w:szCs w:val="22"/>
        </w:rPr>
        <w:t>1-2 PAs: On call commitments including predictable weekend working when on call</w:t>
      </w:r>
      <w:r w:rsidRPr="00D073A5">
        <w:rPr>
          <w:rFonts w:asciiTheme="minorHAnsi" w:hAnsiTheme="minorHAnsi" w:cstheme="minorHAnsi"/>
          <w:sz w:val="22"/>
          <w:szCs w:val="22"/>
        </w:rPr>
        <w:br/>
      </w:r>
    </w:p>
    <w:p w14:paraId="2D3D37B5" w14:textId="77777777" w:rsidR="005B0867" w:rsidRPr="00D073A5" w:rsidRDefault="005B0867" w:rsidP="005B0867">
      <w:pPr>
        <w:ind w:right="43"/>
        <w:rPr>
          <w:rFonts w:asciiTheme="minorHAnsi" w:hAnsiTheme="minorHAnsi" w:cstheme="minorHAnsi"/>
          <w:sz w:val="22"/>
          <w:szCs w:val="22"/>
        </w:rPr>
      </w:pPr>
      <w:r w:rsidRPr="00D073A5">
        <w:rPr>
          <w:rFonts w:asciiTheme="minorHAnsi" w:hAnsiTheme="minorHAnsi" w:cstheme="minorHAnsi"/>
          <w:sz w:val="22"/>
          <w:szCs w:val="22"/>
        </w:rPr>
        <w:t>1.5 PA for essential activities required for revalidation – SPA</w:t>
      </w:r>
    </w:p>
    <w:p w14:paraId="208EF8CB" w14:textId="77777777" w:rsidR="005B0867" w:rsidRPr="00D073A5" w:rsidRDefault="005B0867" w:rsidP="005B0867">
      <w:pPr>
        <w:ind w:right="43"/>
        <w:rPr>
          <w:rFonts w:asciiTheme="minorHAnsi" w:hAnsiTheme="minorHAnsi" w:cstheme="minorHAnsi"/>
          <w:sz w:val="22"/>
          <w:szCs w:val="22"/>
        </w:rPr>
      </w:pPr>
    </w:p>
    <w:p w14:paraId="27EB35A6" w14:textId="77777777" w:rsidR="005B0867" w:rsidRPr="00D073A5" w:rsidRDefault="005B0867" w:rsidP="005B0867">
      <w:p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Research</w:t>
      </w:r>
    </w:p>
    <w:p w14:paraId="0575FA19" w14:textId="77777777" w:rsidR="005B0867" w:rsidRPr="00D073A5" w:rsidRDefault="005B0867" w:rsidP="005B0867">
      <w:pPr>
        <w:shd w:val="clear" w:color="auto" w:fill="FFFFFF"/>
        <w:textAlignment w:val="baseline"/>
        <w:rPr>
          <w:rFonts w:asciiTheme="minorHAnsi" w:hAnsiTheme="minorHAnsi" w:cstheme="minorHAnsi"/>
          <w:color w:val="242424"/>
          <w:sz w:val="22"/>
          <w:szCs w:val="22"/>
          <w:lang w:eastAsia="en-GB"/>
        </w:rPr>
      </w:pPr>
    </w:p>
    <w:p w14:paraId="1A084DED"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r w:rsidRPr="00D073A5">
        <w:rPr>
          <w:rFonts w:asciiTheme="minorHAnsi" w:hAnsiTheme="minorHAnsi" w:cstheme="minorHAnsi"/>
          <w:color w:val="242424"/>
          <w:sz w:val="22"/>
          <w:szCs w:val="22"/>
          <w:lang w:eastAsia="en-GB"/>
        </w:rPr>
        <w:t>Vascular surgery job descriptions should include details of research delivery within their vasc</w:t>
      </w:r>
      <w:r>
        <w:rPr>
          <w:rFonts w:asciiTheme="minorHAnsi" w:hAnsiTheme="minorHAnsi" w:cstheme="minorHAnsi"/>
          <w:color w:val="242424"/>
          <w:sz w:val="22"/>
          <w:szCs w:val="22"/>
          <w:lang w:eastAsia="en-GB"/>
        </w:rPr>
        <w:t xml:space="preserve">ular network and the role of the post holder </w:t>
      </w:r>
      <w:r w:rsidRPr="00D073A5">
        <w:rPr>
          <w:rFonts w:asciiTheme="minorHAnsi" w:hAnsiTheme="minorHAnsi" w:cstheme="minorHAnsi"/>
          <w:color w:val="242424"/>
          <w:sz w:val="22"/>
          <w:szCs w:val="22"/>
          <w:lang w:eastAsia="en-GB"/>
        </w:rPr>
        <w:t>as part of this.</w:t>
      </w:r>
    </w:p>
    <w:p w14:paraId="4BA24374"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p>
    <w:p w14:paraId="2B02A87C"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r w:rsidRPr="00D073A5">
        <w:rPr>
          <w:rFonts w:asciiTheme="minorHAnsi" w:hAnsiTheme="minorHAnsi" w:cstheme="minorHAnsi"/>
          <w:color w:val="242424"/>
          <w:sz w:val="22"/>
          <w:szCs w:val="22"/>
          <w:lang w:eastAsia="en-GB"/>
        </w:rPr>
        <w:t>The job description must include a research statement with available sessional time for the appointee to participate in research.</w:t>
      </w:r>
    </w:p>
    <w:p w14:paraId="200673BE"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p>
    <w:p w14:paraId="3292F992"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r>
        <w:rPr>
          <w:rFonts w:asciiTheme="minorHAnsi" w:hAnsiTheme="minorHAnsi" w:cstheme="minorHAnsi"/>
          <w:color w:val="242424"/>
          <w:sz w:val="22"/>
          <w:szCs w:val="22"/>
          <w:lang w:eastAsia="en-GB"/>
        </w:rPr>
        <w:t>We also encourage t</w:t>
      </w:r>
      <w:r w:rsidRPr="00D073A5">
        <w:rPr>
          <w:rFonts w:asciiTheme="minorHAnsi" w:hAnsiTheme="minorHAnsi" w:cstheme="minorHAnsi"/>
          <w:color w:val="242424"/>
          <w:sz w:val="22"/>
          <w:szCs w:val="22"/>
          <w:lang w:eastAsia="en-GB"/>
        </w:rPr>
        <w:t>rusts to consider a</w:t>
      </w:r>
      <w:r>
        <w:rPr>
          <w:rFonts w:asciiTheme="minorHAnsi" w:hAnsiTheme="minorHAnsi" w:cstheme="minorHAnsi"/>
          <w:color w:val="242424"/>
          <w:sz w:val="22"/>
          <w:szCs w:val="22"/>
          <w:lang w:eastAsia="en-GB"/>
        </w:rPr>
        <w:t xml:space="preserve"> higher degree (MD or PhD) as </w:t>
      </w:r>
      <w:r w:rsidRPr="00D073A5">
        <w:rPr>
          <w:rFonts w:asciiTheme="minorHAnsi" w:hAnsiTheme="minorHAnsi" w:cstheme="minorHAnsi"/>
          <w:color w:val="242424"/>
          <w:sz w:val="22"/>
          <w:szCs w:val="22"/>
          <w:lang w:eastAsia="en-GB"/>
        </w:rPr>
        <w:t>desirable in the person description.</w:t>
      </w:r>
    </w:p>
    <w:p w14:paraId="4B7D1CB2"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p>
    <w:p w14:paraId="19C2BD85" w14:textId="77777777" w:rsidR="005B0867" w:rsidRPr="00D073A5" w:rsidRDefault="005B0867" w:rsidP="005B0867">
      <w:pPr>
        <w:shd w:val="clear" w:color="auto" w:fill="FFFFFF"/>
        <w:jc w:val="both"/>
        <w:textAlignment w:val="baseline"/>
        <w:rPr>
          <w:rFonts w:asciiTheme="minorHAnsi" w:hAnsiTheme="minorHAnsi" w:cstheme="minorHAnsi"/>
          <w:color w:val="242424"/>
          <w:sz w:val="22"/>
          <w:szCs w:val="22"/>
          <w:lang w:eastAsia="en-GB"/>
        </w:rPr>
      </w:pPr>
      <w:r w:rsidRPr="00D073A5">
        <w:rPr>
          <w:rFonts w:asciiTheme="minorHAnsi" w:hAnsiTheme="minorHAnsi" w:cstheme="minorHAnsi"/>
          <w:color w:val="242424"/>
          <w:sz w:val="22"/>
          <w:szCs w:val="22"/>
          <w:lang w:eastAsia="en-GB"/>
        </w:rPr>
        <w:t>Checklist for research:</w:t>
      </w:r>
    </w:p>
    <w:p w14:paraId="5EED5D86" w14:textId="77777777" w:rsidR="005B0867" w:rsidRPr="00D073A5" w:rsidRDefault="005B0867" w:rsidP="005B0867">
      <w:pPr>
        <w:numPr>
          <w:ilvl w:val="0"/>
          <w:numId w:val="18"/>
        </w:num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Organisational research strategy described.</w:t>
      </w:r>
    </w:p>
    <w:p w14:paraId="5329BF16" w14:textId="77777777" w:rsidR="005B0867" w:rsidRPr="00D073A5" w:rsidRDefault="005B0867" w:rsidP="005B0867">
      <w:pPr>
        <w:numPr>
          <w:ilvl w:val="0"/>
          <w:numId w:val="18"/>
        </w:num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 xml:space="preserve">List of </w:t>
      </w:r>
      <w:proofErr w:type="gramStart"/>
      <w:r w:rsidRPr="00D073A5">
        <w:rPr>
          <w:rFonts w:asciiTheme="minorHAnsi" w:hAnsiTheme="minorHAnsi" w:cstheme="minorHAnsi"/>
          <w:b/>
          <w:bCs/>
          <w:color w:val="242424"/>
          <w:sz w:val="22"/>
          <w:szCs w:val="22"/>
          <w:lang w:eastAsia="en-GB"/>
        </w:rPr>
        <w:t>past</w:t>
      </w:r>
      <w:proofErr w:type="gramEnd"/>
      <w:r w:rsidRPr="00D073A5">
        <w:rPr>
          <w:rFonts w:asciiTheme="minorHAnsi" w:hAnsiTheme="minorHAnsi" w:cstheme="minorHAnsi"/>
          <w:b/>
          <w:bCs/>
          <w:color w:val="242424"/>
          <w:sz w:val="22"/>
          <w:szCs w:val="22"/>
          <w:lang w:eastAsia="en-GB"/>
        </w:rPr>
        <w:t>, current or future vascular NIHR trials recruited to.</w:t>
      </w:r>
    </w:p>
    <w:p w14:paraId="03948DEE" w14:textId="77777777" w:rsidR="005B0867" w:rsidRPr="00D073A5" w:rsidRDefault="005B0867" w:rsidP="005B0867">
      <w:pPr>
        <w:numPr>
          <w:ilvl w:val="0"/>
          <w:numId w:val="18"/>
        </w:num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Description of track record in research and academic partnerships.</w:t>
      </w:r>
    </w:p>
    <w:p w14:paraId="75159C41" w14:textId="77777777" w:rsidR="005B0867" w:rsidRPr="00D073A5" w:rsidRDefault="005B0867" w:rsidP="005B0867">
      <w:pPr>
        <w:numPr>
          <w:ilvl w:val="0"/>
          <w:numId w:val="18"/>
        </w:num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Research infra-structure (research nurses etc).</w:t>
      </w:r>
    </w:p>
    <w:p w14:paraId="59185DAD" w14:textId="77777777" w:rsidR="005B0867" w:rsidRPr="00D073A5" w:rsidRDefault="005B0867" w:rsidP="005B0867">
      <w:pPr>
        <w:numPr>
          <w:ilvl w:val="0"/>
          <w:numId w:val="18"/>
        </w:num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Name of research lead for department.</w:t>
      </w:r>
    </w:p>
    <w:p w14:paraId="16CE9DA0" w14:textId="77777777" w:rsidR="005B0867" w:rsidRPr="00D073A5" w:rsidRDefault="005B0867" w:rsidP="005B0867">
      <w:pPr>
        <w:numPr>
          <w:ilvl w:val="0"/>
          <w:numId w:val="18"/>
        </w:numPr>
        <w:shd w:val="clear" w:color="auto" w:fill="FFFFFF"/>
        <w:textAlignment w:val="baseline"/>
        <w:rPr>
          <w:rFonts w:asciiTheme="minorHAnsi" w:hAnsiTheme="minorHAnsi" w:cstheme="minorHAnsi"/>
          <w:color w:val="242424"/>
          <w:sz w:val="22"/>
          <w:szCs w:val="22"/>
          <w:lang w:eastAsia="en-GB"/>
        </w:rPr>
      </w:pPr>
      <w:r w:rsidRPr="00D073A5">
        <w:rPr>
          <w:rFonts w:asciiTheme="minorHAnsi" w:hAnsiTheme="minorHAnsi" w:cstheme="minorHAnsi"/>
          <w:b/>
          <w:bCs/>
          <w:color w:val="242424"/>
          <w:sz w:val="22"/>
          <w:szCs w:val="22"/>
          <w:lang w:eastAsia="en-GB"/>
        </w:rPr>
        <w:t>Mentorship to include research mentorship.</w:t>
      </w:r>
    </w:p>
    <w:p w14:paraId="7E0A9734" w14:textId="4D9FD4B6" w:rsidR="005B0867" w:rsidRDefault="005B0867" w:rsidP="00267BEE">
      <w:pPr>
        <w:ind w:right="43"/>
        <w:rPr>
          <w:rFonts w:ascii="Calibri" w:hAnsi="Calibri" w:cs="Calibri"/>
          <w:sz w:val="22"/>
          <w:szCs w:val="22"/>
        </w:rPr>
      </w:pPr>
    </w:p>
    <w:p w14:paraId="07B01A98" w14:textId="1B612E0B" w:rsidR="005B0867" w:rsidRDefault="005B0867" w:rsidP="00267BEE">
      <w:pPr>
        <w:ind w:right="43"/>
        <w:rPr>
          <w:rFonts w:ascii="Calibri" w:hAnsi="Calibri" w:cs="Calibri"/>
          <w:sz w:val="22"/>
          <w:szCs w:val="22"/>
        </w:rPr>
      </w:pPr>
    </w:p>
    <w:p w14:paraId="7A301397" w14:textId="67572BFC" w:rsidR="005B0867" w:rsidRDefault="005B0867" w:rsidP="00267BEE">
      <w:pPr>
        <w:ind w:right="43"/>
        <w:rPr>
          <w:rFonts w:ascii="Calibri" w:hAnsi="Calibri" w:cs="Calibri"/>
          <w:sz w:val="22"/>
          <w:szCs w:val="22"/>
        </w:rPr>
      </w:pPr>
    </w:p>
    <w:p w14:paraId="163F4EAC" w14:textId="3AEC3302" w:rsidR="005B0867" w:rsidRDefault="005B0867" w:rsidP="00267BEE">
      <w:pPr>
        <w:ind w:right="43"/>
        <w:rPr>
          <w:rFonts w:ascii="Calibri" w:hAnsi="Calibri" w:cs="Calibri"/>
          <w:sz w:val="22"/>
          <w:szCs w:val="22"/>
        </w:rPr>
      </w:pPr>
    </w:p>
    <w:p w14:paraId="126DB68F" w14:textId="48337FC4" w:rsidR="005B0867" w:rsidRDefault="005B0867" w:rsidP="00267BEE">
      <w:pPr>
        <w:ind w:right="43"/>
        <w:rPr>
          <w:rFonts w:ascii="Calibri" w:hAnsi="Calibri" w:cs="Calibri"/>
          <w:sz w:val="22"/>
          <w:szCs w:val="22"/>
        </w:rPr>
      </w:pPr>
    </w:p>
    <w:p w14:paraId="7AB94D5A" w14:textId="665DF7D0" w:rsidR="005B0867" w:rsidRDefault="005B0867" w:rsidP="00267BEE">
      <w:pPr>
        <w:ind w:right="43"/>
        <w:rPr>
          <w:rFonts w:ascii="Calibri" w:hAnsi="Calibri" w:cs="Calibri"/>
          <w:sz w:val="22"/>
          <w:szCs w:val="22"/>
        </w:rPr>
      </w:pPr>
    </w:p>
    <w:p w14:paraId="3DF8D049" w14:textId="0670E09A" w:rsidR="005B0867" w:rsidRDefault="005B0867" w:rsidP="00267BEE">
      <w:pPr>
        <w:ind w:right="43"/>
        <w:rPr>
          <w:rFonts w:ascii="Calibri" w:hAnsi="Calibri" w:cs="Calibri"/>
          <w:sz w:val="22"/>
          <w:szCs w:val="22"/>
        </w:rPr>
      </w:pPr>
    </w:p>
    <w:p w14:paraId="33652E04" w14:textId="0E32F28E" w:rsidR="005B0867" w:rsidRDefault="005B0867" w:rsidP="00267BEE">
      <w:pPr>
        <w:ind w:right="43"/>
        <w:rPr>
          <w:rFonts w:ascii="Calibri" w:hAnsi="Calibri" w:cs="Calibri"/>
          <w:sz w:val="22"/>
          <w:szCs w:val="22"/>
        </w:rPr>
      </w:pPr>
    </w:p>
    <w:p w14:paraId="538FFA57" w14:textId="552FEE65" w:rsidR="005B0867" w:rsidRDefault="005B0867" w:rsidP="00267BEE">
      <w:pPr>
        <w:ind w:right="43"/>
        <w:rPr>
          <w:rFonts w:ascii="Calibri" w:hAnsi="Calibri" w:cs="Calibri"/>
          <w:sz w:val="22"/>
          <w:szCs w:val="22"/>
        </w:rPr>
      </w:pPr>
    </w:p>
    <w:p w14:paraId="2AD97C6C" w14:textId="10F472E6" w:rsidR="005B0867" w:rsidRDefault="005B0867" w:rsidP="00267BEE">
      <w:pPr>
        <w:ind w:right="43"/>
        <w:rPr>
          <w:rFonts w:ascii="Calibri" w:hAnsi="Calibri" w:cs="Calibri"/>
          <w:sz w:val="22"/>
          <w:szCs w:val="22"/>
        </w:rPr>
      </w:pPr>
    </w:p>
    <w:p w14:paraId="0CE8AE83" w14:textId="2B5A124C" w:rsidR="005B0867" w:rsidRDefault="005B0867" w:rsidP="00267BEE">
      <w:pPr>
        <w:ind w:right="43"/>
        <w:rPr>
          <w:rFonts w:ascii="Calibri" w:hAnsi="Calibri" w:cs="Calibri"/>
          <w:sz w:val="22"/>
          <w:szCs w:val="22"/>
        </w:rPr>
      </w:pPr>
    </w:p>
    <w:p w14:paraId="397CC19B" w14:textId="6FCCC80D" w:rsidR="005B0867" w:rsidRDefault="005B0867" w:rsidP="00267BEE">
      <w:pPr>
        <w:ind w:right="43"/>
        <w:rPr>
          <w:rFonts w:ascii="Calibri" w:hAnsi="Calibri" w:cs="Calibri"/>
          <w:sz w:val="22"/>
          <w:szCs w:val="22"/>
        </w:rPr>
      </w:pPr>
    </w:p>
    <w:p w14:paraId="1E2381AD" w14:textId="24D131A7" w:rsidR="005B0867" w:rsidRDefault="005B0867" w:rsidP="00267BEE">
      <w:pPr>
        <w:ind w:right="43"/>
        <w:rPr>
          <w:rFonts w:ascii="Calibri" w:hAnsi="Calibri" w:cs="Calibri"/>
          <w:sz w:val="22"/>
          <w:szCs w:val="22"/>
        </w:rPr>
      </w:pPr>
    </w:p>
    <w:p w14:paraId="086AA4D2" w14:textId="2A7B8F37" w:rsidR="005B0867" w:rsidRDefault="005B0867" w:rsidP="00267BEE">
      <w:pPr>
        <w:ind w:right="43"/>
        <w:rPr>
          <w:rFonts w:ascii="Calibri" w:hAnsi="Calibri" w:cs="Calibri"/>
          <w:sz w:val="22"/>
          <w:szCs w:val="22"/>
        </w:rPr>
      </w:pPr>
    </w:p>
    <w:p w14:paraId="6131F889" w14:textId="09A52075" w:rsidR="005B0867" w:rsidRDefault="005B0867" w:rsidP="00267BEE">
      <w:pPr>
        <w:ind w:right="43"/>
        <w:rPr>
          <w:rFonts w:ascii="Calibri" w:hAnsi="Calibri" w:cs="Calibri"/>
          <w:sz w:val="22"/>
          <w:szCs w:val="22"/>
        </w:rPr>
      </w:pPr>
    </w:p>
    <w:p w14:paraId="1EDAE845" w14:textId="77777777" w:rsidR="005B0867" w:rsidRDefault="005B0867" w:rsidP="00267BEE">
      <w:pPr>
        <w:ind w:right="43"/>
        <w:rPr>
          <w:rFonts w:ascii="Calibri" w:hAnsi="Calibri" w:cs="Calibri"/>
          <w:sz w:val="22"/>
          <w:szCs w:val="22"/>
        </w:rPr>
      </w:pPr>
    </w:p>
    <w:p w14:paraId="150B4432" w14:textId="296EDB4D" w:rsidR="00436CEA" w:rsidRDefault="00436CEA" w:rsidP="00267BEE">
      <w:pPr>
        <w:ind w:right="43"/>
        <w:rPr>
          <w:rFonts w:ascii="Calibri" w:hAnsi="Calibri" w:cs="Calibri"/>
          <w:sz w:val="22"/>
          <w:szCs w:val="22"/>
        </w:rPr>
      </w:pPr>
    </w:p>
    <w:p w14:paraId="1CDFF284" w14:textId="307E38DA" w:rsidR="00436CEA" w:rsidRDefault="00436CEA" w:rsidP="00267BEE">
      <w:pPr>
        <w:ind w:right="43"/>
        <w:rPr>
          <w:rFonts w:ascii="Calibri" w:hAnsi="Calibri" w:cs="Calibri"/>
          <w:sz w:val="22"/>
          <w:szCs w:val="22"/>
        </w:rPr>
      </w:pPr>
    </w:p>
    <w:p w14:paraId="7557DD08" w14:textId="60045484" w:rsidR="00436CEA" w:rsidRDefault="00436CEA" w:rsidP="00267BEE">
      <w:pPr>
        <w:ind w:right="43"/>
        <w:rPr>
          <w:rFonts w:ascii="Calibri" w:hAnsi="Calibri" w:cs="Calibri"/>
          <w:sz w:val="22"/>
          <w:szCs w:val="22"/>
        </w:rPr>
      </w:pPr>
    </w:p>
    <w:p w14:paraId="212B35FB" w14:textId="24403C5D" w:rsidR="00436CEA" w:rsidRDefault="00436CEA" w:rsidP="00267BEE">
      <w:pPr>
        <w:ind w:right="43"/>
        <w:rPr>
          <w:rFonts w:ascii="Calibri" w:hAnsi="Calibri" w:cs="Calibri"/>
          <w:sz w:val="22"/>
          <w:szCs w:val="22"/>
        </w:rPr>
      </w:pPr>
    </w:p>
    <w:p w14:paraId="4F588E21" w14:textId="20DDD373" w:rsidR="00436CEA" w:rsidRDefault="00436CEA" w:rsidP="00267BEE">
      <w:pPr>
        <w:ind w:right="43"/>
        <w:rPr>
          <w:rFonts w:ascii="Calibri" w:hAnsi="Calibri" w:cs="Calibri"/>
          <w:sz w:val="22"/>
          <w:szCs w:val="22"/>
        </w:rPr>
      </w:pPr>
    </w:p>
    <w:p w14:paraId="7905B56C" w14:textId="50470709" w:rsidR="00436CEA" w:rsidRDefault="00436CEA" w:rsidP="00267BEE">
      <w:pPr>
        <w:ind w:right="43"/>
        <w:rPr>
          <w:rFonts w:ascii="Calibri" w:hAnsi="Calibri" w:cs="Calibri"/>
          <w:sz w:val="22"/>
          <w:szCs w:val="22"/>
        </w:rPr>
      </w:pPr>
    </w:p>
    <w:p w14:paraId="4FE5CDEB" w14:textId="1B29ECEF" w:rsidR="00436CEA" w:rsidRDefault="00436CEA" w:rsidP="00267BEE">
      <w:pPr>
        <w:ind w:right="43"/>
        <w:rPr>
          <w:rFonts w:ascii="Calibri" w:hAnsi="Calibri" w:cs="Calibri"/>
          <w:sz w:val="22"/>
          <w:szCs w:val="22"/>
        </w:rPr>
      </w:pPr>
    </w:p>
    <w:p w14:paraId="32734A7E" w14:textId="38AB40AE" w:rsidR="00436CEA" w:rsidRDefault="00436CEA" w:rsidP="00267BEE">
      <w:pPr>
        <w:ind w:right="43"/>
        <w:rPr>
          <w:rFonts w:ascii="Calibri" w:hAnsi="Calibri" w:cs="Calibri"/>
          <w:sz w:val="22"/>
          <w:szCs w:val="22"/>
        </w:rPr>
      </w:pPr>
    </w:p>
    <w:p w14:paraId="51CCDDA6" w14:textId="4E261243" w:rsidR="00436CEA" w:rsidRDefault="00436CEA" w:rsidP="00267BEE">
      <w:pPr>
        <w:ind w:right="43"/>
        <w:rPr>
          <w:rFonts w:ascii="Calibri" w:hAnsi="Calibri" w:cs="Calibri"/>
          <w:sz w:val="22"/>
          <w:szCs w:val="22"/>
        </w:rPr>
      </w:pPr>
    </w:p>
    <w:p w14:paraId="28DD7B76" w14:textId="77777777" w:rsidR="00436CEA" w:rsidRDefault="00436CEA" w:rsidP="00436CEA">
      <w:pPr>
        <w:rPr>
          <w:rFonts w:asciiTheme="minorHAnsi" w:hAnsiTheme="minorHAnsi" w:cstheme="minorHAnsi"/>
          <w:b/>
        </w:rPr>
      </w:pPr>
      <w:r>
        <w:rPr>
          <w:rFonts w:asciiTheme="minorHAnsi" w:hAnsiTheme="minorHAnsi" w:cstheme="minorHAnsi"/>
          <w:b/>
        </w:rPr>
        <w:lastRenderedPageBreak/>
        <w:t>APPENDIX 3: PLASTIC SURGERY</w:t>
      </w:r>
    </w:p>
    <w:p w14:paraId="53D6135D" w14:textId="77777777" w:rsidR="00436CEA" w:rsidRDefault="00436CEA" w:rsidP="00436CEA">
      <w:pPr>
        <w:rPr>
          <w:rFonts w:asciiTheme="minorHAnsi" w:hAnsiTheme="minorHAnsi" w:cstheme="minorHAnsi"/>
          <w:b/>
        </w:rPr>
      </w:pPr>
    </w:p>
    <w:p w14:paraId="56B1CB26" w14:textId="77777777" w:rsidR="00436CEA" w:rsidRPr="007D55F1" w:rsidRDefault="00436CEA" w:rsidP="00436CEA">
      <w:pPr>
        <w:rPr>
          <w:rFonts w:asciiTheme="minorHAnsi" w:hAnsiTheme="minorHAnsi" w:cstheme="minorHAnsi"/>
          <w:b/>
          <w:sz w:val="22"/>
          <w:szCs w:val="22"/>
        </w:rPr>
      </w:pPr>
      <w:r w:rsidRPr="007D55F1">
        <w:rPr>
          <w:rFonts w:asciiTheme="minorHAnsi" w:hAnsiTheme="minorHAnsi" w:cstheme="minorHAnsi"/>
          <w:b/>
          <w:sz w:val="22"/>
          <w:szCs w:val="22"/>
        </w:rPr>
        <w:t>Plastic Surgery job descriptions</w:t>
      </w:r>
    </w:p>
    <w:p w14:paraId="7DCB4E03" w14:textId="77777777" w:rsidR="00436CEA" w:rsidRDefault="00436CEA" w:rsidP="00436CEA">
      <w:pPr>
        <w:rPr>
          <w:rFonts w:asciiTheme="minorHAnsi" w:hAnsiTheme="minorHAnsi" w:cstheme="minorHAnsi"/>
          <w:b/>
        </w:rPr>
      </w:pPr>
    </w:p>
    <w:p w14:paraId="7B7CC7CA" w14:textId="035EC0A7" w:rsidR="00436CEA" w:rsidRPr="007D55F1" w:rsidRDefault="00436CEA" w:rsidP="00436CEA">
      <w:pPr>
        <w:rPr>
          <w:rFonts w:asciiTheme="minorHAnsi" w:hAnsiTheme="minorHAnsi" w:cstheme="minorHAnsi"/>
        </w:rPr>
      </w:pPr>
      <w:r>
        <w:rPr>
          <w:rFonts w:asciiTheme="minorHAnsi" w:hAnsiTheme="minorHAnsi" w:cstheme="minorHAnsi"/>
        </w:rPr>
        <w:t xml:space="preserve">Further information on the guidance for new Plastic Surgery specialist posts is contained within BAPRAS </w:t>
      </w:r>
      <w:r w:rsidRPr="007D55F1">
        <w:rPr>
          <w:rFonts w:asciiTheme="minorHAnsi" w:hAnsiTheme="minorHAnsi" w:cstheme="minorHAnsi"/>
          <w:i/>
        </w:rPr>
        <w:t>A Guide to Job Planning for Plastic Surgeons March 2023</w:t>
      </w:r>
      <w:r>
        <w:rPr>
          <w:rFonts w:asciiTheme="minorHAnsi" w:hAnsiTheme="minorHAnsi" w:cstheme="minorHAnsi"/>
          <w:vertAlign w:val="superscript"/>
        </w:rPr>
        <w:t>xxiv</w:t>
      </w:r>
      <w:r>
        <w:rPr>
          <w:rFonts w:asciiTheme="minorHAnsi" w:hAnsiTheme="minorHAnsi" w:cstheme="minorHAnsi"/>
        </w:rPr>
        <w:t>, to be used in conjunction with the guidance above.</w:t>
      </w:r>
    </w:p>
    <w:p w14:paraId="25976BEF" w14:textId="77777777" w:rsidR="00436CEA" w:rsidRPr="00267BEE" w:rsidRDefault="00436CEA" w:rsidP="00267BEE">
      <w:pPr>
        <w:ind w:right="43"/>
        <w:rPr>
          <w:rFonts w:ascii="Calibri" w:hAnsi="Calibri" w:cs="Calibri"/>
          <w:sz w:val="22"/>
          <w:szCs w:val="22"/>
        </w:rPr>
      </w:pPr>
    </w:p>
    <w:sectPr w:rsidR="00436CEA" w:rsidRPr="00267B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339" w14:textId="77777777" w:rsidR="007255A9" w:rsidRDefault="007255A9">
      <w:r>
        <w:separator/>
      </w:r>
    </w:p>
  </w:endnote>
  <w:endnote w:type="continuationSeparator" w:id="0">
    <w:p w14:paraId="4A4BEFBE" w14:textId="77777777" w:rsidR="007255A9" w:rsidRDefault="0072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46403"/>
      <w:docPartObj>
        <w:docPartGallery w:val="Page Numbers (Bottom of Page)"/>
        <w:docPartUnique/>
      </w:docPartObj>
    </w:sdtPr>
    <w:sdtEndPr>
      <w:rPr>
        <w:noProof/>
      </w:rPr>
    </w:sdtEndPr>
    <w:sdtContent>
      <w:p w14:paraId="1E866BE9" w14:textId="7BF0BB26" w:rsidR="00A23A6C" w:rsidRDefault="00A23A6C">
        <w:pPr>
          <w:pStyle w:val="Footer"/>
          <w:jc w:val="center"/>
        </w:pPr>
        <w:r>
          <w:fldChar w:fldCharType="begin"/>
        </w:r>
        <w:r>
          <w:instrText xml:space="preserve"> PAGE   \* MERGEFORMAT </w:instrText>
        </w:r>
        <w:r>
          <w:fldChar w:fldCharType="separate"/>
        </w:r>
        <w:r w:rsidR="007255A9">
          <w:rPr>
            <w:noProof/>
          </w:rPr>
          <w:t>1</w:t>
        </w:r>
        <w:r>
          <w:rPr>
            <w:noProof/>
          </w:rPr>
          <w:fldChar w:fldCharType="end"/>
        </w:r>
      </w:p>
    </w:sdtContent>
  </w:sdt>
  <w:p w14:paraId="25E67BD9" w14:textId="77777777" w:rsidR="00A23A6C" w:rsidRDefault="00A2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A615" w14:textId="77777777" w:rsidR="007255A9" w:rsidRDefault="007255A9">
      <w:r>
        <w:separator/>
      </w:r>
    </w:p>
  </w:footnote>
  <w:footnote w:type="continuationSeparator" w:id="0">
    <w:p w14:paraId="226A3956" w14:textId="77777777" w:rsidR="007255A9" w:rsidRDefault="0072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84" w14:textId="77777777" w:rsidR="00A23A6C" w:rsidRDefault="00A23A6C" w:rsidP="008C3A94">
    <w:pPr>
      <w:pStyle w:val="Header"/>
      <w:tabs>
        <w:tab w:val="clear" w:pos="4513"/>
        <w:tab w:val="clear" w:pos="9026"/>
        <w:tab w:val="left" w:pos="4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FD4"/>
    <w:multiLevelType w:val="hybridMultilevel"/>
    <w:tmpl w:val="95A2E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503CB3"/>
    <w:multiLevelType w:val="hybridMultilevel"/>
    <w:tmpl w:val="A85C7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9561BB"/>
    <w:multiLevelType w:val="hybridMultilevel"/>
    <w:tmpl w:val="1F264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14552C"/>
    <w:multiLevelType w:val="hybridMultilevel"/>
    <w:tmpl w:val="30EEAA18"/>
    <w:lvl w:ilvl="0" w:tplc="AA400968">
      <w:start w:val="1"/>
      <w:numFmt w:val="upperLetter"/>
      <w:lvlText w:val="%1."/>
      <w:lvlJc w:val="left"/>
      <w:pPr>
        <w:ind w:left="360" w:hanging="360"/>
      </w:pPr>
      <w:rPr>
        <w:b w:val="0"/>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9B527F"/>
    <w:multiLevelType w:val="hybridMultilevel"/>
    <w:tmpl w:val="B4021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82973"/>
    <w:multiLevelType w:val="multilevel"/>
    <w:tmpl w:val="9650F48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6D3B34"/>
    <w:multiLevelType w:val="hybridMultilevel"/>
    <w:tmpl w:val="DE28252E"/>
    <w:lvl w:ilvl="0" w:tplc="BEECDAFE">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C6C8E"/>
    <w:multiLevelType w:val="hybridMultilevel"/>
    <w:tmpl w:val="C4020E3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292C2724"/>
    <w:multiLevelType w:val="hybridMultilevel"/>
    <w:tmpl w:val="BA2A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F7705"/>
    <w:multiLevelType w:val="hybridMultilevel"/>
    <w:tmpl w:val="A3A6C7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3B0050A"/>
    <w:multiLevelType w:val="hybridMultilevel"/>
    <w:tmpl w:val="0252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50880"/>
    <w:multiLevelType w:val="hybridMultilevel"/>
    <w:tmpl w:val="1952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F1E89"/>
    <w:multiLevelType w:val="hybridMultilevel"/>
    <w:tmpl w:val="339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A2C6D"/>
    <w:multiLevelType w:val="multilevel"/>
    <w:tmpl w:val="F904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5D578E"/>
    <w:multiLevelType w:val="hybridMultilevel"/>
    <w:tmpl w:val="1562B5B6"/>
    <w:lvl w:ilvl="0" w:tplc="BEECDAFE">
      <w:numFmt w:val="bullet"/>
      <w:lvlText w:val="•"/>
      <w:lvlJc w:val="left"/>
      <w:pPr>
        <w:ind w:left="1080" w:hanging="72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69BD"/>
    <w:multiLevelType w:val="hybridMultilevel"/>
    <w:tmpl w:val="ABD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45A6A"/>
    <w:multiLevelType w:val="multilevel"/>
    <w:tmpl w:val="9650F488"/>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DA56BB2"/>
    <w:multiLevelType w:val="hybridMultilevel"/>
    <w:tmpl w:val="A4A2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230105">
    <w:abstractNumId w:val="17"/>
  </w:num>
  <w:num w:numId="2" w16cid:durableId="1562599141">
    <w:abstractNumId w:val="9"/>
  </w:num>
  <w:num w:numId="3" w16cid:durableId="2108890076">
    <w:abstractNumId w:val="4"/>
  </w:num>
  <w:num w:numId="4" w16cid:durableId="2136285832">
    <w:abstractNumId w:val="6"/>
  </w:num>
  <w:num w:numId="5" w16cid:durableId="712776615">
    <w:abstractNumId w:val="11"/>
  </w:num>
  <w:num w:numId="6" w16cid:durableId="485245509">
    <w:abstractNumId w:val="14"/>
  </w:num>
  <w:num w:numId="7" w16cid:durableId="1438672443">
    <w:abstractNumId w:val="12"/>
  </w:num>
  <w:num w:numId="8" w16cid:durableId="761268365">
    <w:abstractNumId w:val="2"/>
  </w:num>
  <w:num w:numId="9" w16cid:durableId="934480010">
    <w:abstractNumId w:val="0"/>
  </w:num>
  <w:num w:numId="10" w16cid:durableId="493423331">
    <w:abstractNumId w:val="16"/>
  </w:num>
  <w:num w:numId="11" w16cid:durableId="1086417017">
    <w:abstractNumId w:val="7"/>
  </w:num>
  <w:num w:numId="12" w16cid:durableId="1276668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28881">
    <w:abstractNumId w:val="3"/>
  </w:num>
  <w:num w:numId="14" w16cid:durableId="1719206369">
    <w:abstractNumId w:val="15"/>
  </w:num>
  <w:num w:numId="15" w16cid:durableId="1923639229">
    <w:abstractNumId w:val="5"/>
  </w:num>
  <w:num w:numId="16" w16cid:durableId="1193422170">
    <w:abstractNumId w:val="1"/>
  </w:num>
  <w:num w:numId="17" w16cid:durableId="811755541">
    <w:abstractNumId w:val="8"/>
  </w:num>
  <w:num w:numId="18" w16cid:durableId="1194921389">
    <w:abstractNumId w:val="13"/>
  </w:num>
  <w:num w:numId="19" w16cid:durableId="934363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F"/>
    <w:rsid w:val="000155C7"/>
    <w:rsid w:val="00027990"/>
    <w:rsid w:val="000344F7"/>
    <w:rsid w:val="000361E3"/>
    <w:rsid w:val="000413B5"/>
    <w:rsid w:val="0004672D"/>
    <w:rsid w:val="00061004"/>
    <w:rsid w:val="000703A3"/>
    <w:rsid w:val="00086830"/>
    <w:rsid w:val="000874D5"/>
    <w:rsid w:val="000916F6"/>
    <w:rsid w:val="000A16CA"/>
    <w:rsid w:val="000B15ED"/>
    <w:rsid w:val="000C003E"/>
    <w:rsid w:val="000C057A"/>
    <w:rsid w:val="000C1ED1"/>
    <w:rsid w:val="000C713F"/>
    <w:rsid w:val="000D1EDC"/>
    <w:rsid w:val="000D43C2"/>
    <w:rsid w:val="000E2834"/>
    <w:rsid w:val="000E5D88"/>
    <w:rsid w:val="000E6493"/>
    <w:rsid w:val="000E7004"/>
    <w:rsid w:val="000F76F3"/>
    <w:rsid w:val="00111A23"/>
    <w:rsid w:val="001133DF"/>
    <w:rsid w:val="00127FE4"/>
    <w:rsid w:val="0013066A"/>
    <w:rsid w:val="00132F3D"/>
    <w:rsid w:val="001365DB"/>
    <w:rsid w:val="00174709"/>
    <w:rsid w:val="00176AC4"/>
    <w:rsid w:val="00192E0C"/>
    <w:rsid w:val="001A164B"/>
    <w:rsid w:val="001A3E87"/>
    <w:rsid w:val="001C16ED"/>
    <w:rsid w:val="001C3602"/>
    <w:rsid w:val="001E35B9"/>
    <w:rsid w:val="001F0C2F"/>
    <w:rsid w:val="001F5A63"/>
    <w:rsid w:val="002010E4"/>
    <w:rsid w:val="00241789"/>
    <w:rsid w:val="0024371A"/>
    <w:rsid w:val="00255CF8"/>
    <w:rsid w:val="00257D11"/>
    <w:rsid w:val="002631EF"/>
    <w:rsid w:val="002656F2"/>
    <w:rsid w:val="002670AA"/>
    <w:rsid w:val="00267BEE"/>
    <w:rsid w:val="002721AB"/>
    <w:rsid w:val="00285CFF"/>
    <w:rsid w:val="002936D3"/>
    <w:rsid w:val="002A6D41"/>
    <w:rsid w:val="002B58D3"/>
    <w:rsid w:val="002B73B5"/>
    <w:rsid w:val="002B7AA2"/>
    <w:rsid w:val="002C6519"/>
    <w:rsid w:val="002E33B7"/>
    <w:rsid w:val="002E59F3"/>
    <w:rsid w:val="002F2C80"/>
    <w:rsid w:val="002F64A9"/>
    <w:rsid w:val="003106B6"/>
    <w:rsid w:val="00320EB5"/>
    <w:rsid w:val="00326BBB"/>
    <w:rsid w:val="00335FB4"/>
    <w:rsid w:val="003524B7"/>
    <w:rsid w:val="003524C0"/>
    <w:rsid w:val="0035264F"/>
    <w:rsid w:val="00356021"/>
    <w:rsid w:val="0037384F"/>
    <w:rsid w:val="0037731E"/>
    <w:rsid w:val="003828B9"/>
    <w:rsid w:val="00383111"/>
    <w:rsid w:val="00390F1E"/>
    <w:rsid w:val="00394196"/>
    <w:rsid w:val="003C0983"/>
    <w:rsid w:val="003C469C"/>
    <w:rsid w:val="003E3B2B"/>
    <w:rsid w:val="004024ED"/>
    <w:rsid w:val="004253B9"/>
    <w:rsid w:val="00436014"/>
    <w:rsid w:val="00436CEA"/>
    <w:rsid w:val="004510BA"/>
    <w:rsid w:val="00456636"/>
    <w:rsid w:val="004577D3"/>
    <w:rsid w:val="00460288"/>
    <w:rsid w:val="00461CB0"/>
    <w:rsid w:val="004925C1"/>
    <w:rsid w:val="00496EAA"/>
    <w:rsid w:val="004A32DE"/>
    <w:rsid w:val="004B2943"/>
    <w:rsid w:val="004B5C06"/>
    <w:rsid w:val="004B6297"/>
    <w:rsid w:val="004B6C5E"/>
    <w:rsid w:val="004B7391"/>
    <w:rsid w:val="004C046E"/>
    <w:rsid w:val="004C06BD"/>
    <w:rsid w:val="004C230E"/>
    <w:rsid w:val="004E132B"/>
    <w:rsid w:val="004E151B"/>
    <w:rsid w:val="004E5E9A"/>
    <w:rsid w:val="004E6F3D"/>
    <w:rsid w:val="004F0A74"/>
    <w:rsid w:val="004F36E2"/>
    <w:rsid w:val="004F7521"/>
    <w:rsid w:val="005034B2"/>
    <w:rsid w:val="005079E2"/>
    <w:rsid w:val="0053142C"/>
    <w:rsid w:val="00531C6E"/>
    <w:rsid w:val="00535C80"/>
    <w:rsid w:val="00537E83"/>
    <w:rsid w:val="00541377"/>
    <w:rsid w:val="0054386E"/>
    <w:rsid w:val="005448AD"/>
    <w:rsid w:val="00545E0C"/>
    <w:rsid w:val="0054719E"/>
    <w:rsid w:val="00547C69"/>
    <w:rsid w:val="005525E2"/>
    <w:rsid w:val="0056152D"/>
    <w:rsid w:val="00564E79"/>
    <w:rsid w:val="00580500"/>
    <w:rsid w:val="00592C99"/>
    <w:rsid w:val="005A0946"/>
    <w:rsid w:val="005B0867"/>
    <w:rsid w:val="005C47FF"/>
    <w:rsid w:val="005F3AB4"/>
    <w:rsid w:val="005F63A8"/>
    <w:rsid w:val="00600B76"/>
    <w:rsid w:val="00603FB3"/>
    <w:rsid w:val="006049EC"/>
    <w:rsid w:val="0061280F"/>
    <w:rsid w:val="00630961"/>
    <w:rsid w:val="00672B1B"/>
    <w:rsid w:val="00687D1E"/>
    <w:rsid w:val="006A0C53"/>
    <w:rsid w:val="006B5441"/>
    <w:rsid w:val="006E681B"/>
    <w:rsid w:val="006F3217"/>
    <w:rsid w:val="006F4ABC"/>
    <w:rsid w:val="006F6F26"/>
    <w:rsid w:val="00705EA7"/>
    <w:rsid w:val="007121F8"/>
    <w:rsid w:val="00723638"/>
    <w:rsid w:val="007255A9"/>
    <w:rsid w:val="0073117A"/>
    <w:rsid w:val="0073169F"/>
    <w:rsid w:val="00740E09"/>
    <w:rsid w:val="00756CD1"/>
    <w:rsid w:val="00760092"/>
    <w:rsid w:val="0076099E"/>
    <w:rsid w:val="00760FE9"/>
    <w:rsid w:val="00771A15"/>
    <w:rsid w:val="00777732"/>
    <w:rsid w:val="007814C2"/>
    <w:rsid w:val="007833E2"/>
    <w:rsid w:val="007948F4"/>
    <w:rsid w:val="00795FBA"/>
    <w:rsid w:val="00796339"/>
    <w:rsid w:val="007A0EAF"/>
    <w:rsid w:val="007B70AE"/>
    <w:rsid w:val="007C5C41"/>
    <w:rsid w:val="007D3A67"/>
    <w:rsid w:val="007D6B8E"/>
    <w:rsid w:val="007E51E5"/>
    <w:rsid w:val="008024C3"/>
    <w:rsid w:val="0080526C"/>
    <w:rsid w:val="00813B77"/>
    <w:rsid w:val="00813DD0"/>
    <w:rsid w:val="0081414B"/>
    <w:rsid w:val="00814D87"/>
    <w:rsid w:val="00815773"/>
    <w:rsid w:val="00820EF9"/>
    <w:rsid w:val="008469F6"/>
    <w:rsid w:val="00850A69"/>
    <w:rsid w:val="0085288A"/>
    <w:rsid w:val="0085514E"/>
    <w:rsid w:val="008607BF"/>
    <w:rsid w:val="00863EDA"/>
    <w:rsid w:val="008804A8"/>
    <w:rsid w:val="008A59B8"/>
    <w:rsid w:val="008C3A94"/>
    <w:rsid w:val="008E0545"/>
    <w:rsid w:val="008E07B0"/>
    <w:rsid w:val="008E12C7"/>
    <w:rsid w:val="008E1787"/>
    <w:rsid w:val="008F0B8B"/>
    <w:rsid w:val="0090275D"/>
    <w:rsid w:val="00905CCC"/>
    <w:rsid w:val="0090627E"/>
    <w:rsid w:val="00910084"/>
    <w:rsid w:val="00912B3D"/>
    <w:rsid w:val="00950672"/>
    <w:rsid w:val="00962FC1"/>
    <w:rsid w:val="00973502"/>
    <w:rsid w:val="00981575"/>
    <w:rsid w:val="009A2281"/>
    <w:rsid w:val="009B3E7E"/>
    <w:rsid w:val="009C50EE"/>
    <w:rsid w:val="009C6CD3"/>
    <w:rsid w:val="009D1DD5"/>
    <w:rsid w:val="009E369A"/>
    <w:rsid w:val="009F303B"/>
    <w:rsid w:val="00A06980"/>
    <w:rsid w:val="00A121E3"/>
    <w:rsid w:val="00A1328E"/>
    <w:rsid w:val="00A17261"/>
    <w:rsid w:val="00A20091"/>
    <w:rsid w:val="00A23A6C"/>
    <w:rsid w:val="00A26242"/>
    <w:rsid w:val="00A33850"/>
    <w:rsid w:val="00A3790B"/>
    <w:rsid w:val="00A47521"/>
    <w:rsid w:val="00A559F6"/>
    <w:rsid w:val="00A6198E"/>
    <w:rsid w:val="00A65957"/>
    <w:rsid w:val="00A74165"/>
    <w:rsid w:val="00A97113"/>
    <w:rsid w:val="00AA78D1"/>
    <w:rsid w:val="00AB0F94"/>
    <w:rsid w:val="00AB2695"/>
    <w:rsid w:val="00AB33AB"/>
    <w:rsid w:val="00AC61C4"/>
    <w:rsid w:val="00AC648E"/>
    <w:rsid w:val="00AD794A"/>
    <w:rsid w:val="00AE37DE"/>
    <w:rsid w:val="00AE3898"/>
    <w:rsid w:val="00AE7842"/>
    <w:rsid w:val="00AF004D"/>
    <w:rsid w:val="00AF1E63"/>
    <w:rsid w:val="00B17791"/>
    <w:rsid w:val="00B40A62"/>
    <w:rsid w:val="00B463AD"/>
    <w:rsid w:val="00B5257D"/>
    <w:rsid w:val="00B820CB"/>
    <w:rsid w:val="00B84E03"/>
    <w:rsid w:val="00B94EB4"/>
    <w:rsid w:val="00BA251C"/>
    <w:rsid w:val="00BA562A"/>
    <w:rsid w:val="00BB58F3"/>
    <w:rsid w:val="00BB5CFA"/>
    <w:rsid w:val="00BC3BBE"/>
    <w:rsid w:val="00BD5964"/>
    <w:rsid w:val="00BE31F8"/>
    <w:rsid w:val="00C03DB3"/>
    <w:rsid w:val="00C077EB"/>
    <w:rsid w:val="00C11F0C"/>
    <w:rsid w:val="00C14F6F"/>
    <w:rsid w:val="00C34EA0"/>
    <w:rsid w:val="00C469A2"/>
    <w:rsid w:val="00C56E04"/>
    <w:rsid w:val="00C661DA"/>
    <w:rsid w:val="00C70B5C"/>
    <w:rsid w:val="00C76D54"/>
    <w:rsid w:val="00C84BA8"/>
    <w:rsid w:val="00CC1820"/>
    <w:rsid w:val="00CC31D8"/>
    <w:rsid w:val="00CD6EED"/>
    <w:rsid w:val="00CE3281"/>
    <w:rsid w:val="00CE4372"/>
    <w:rsid w:val="00CF23FB"/>
    <w:rsid w:val="00D11FAE"/>
    <w:rsid w:val="00D14CAB"/>
    <w:rsid w:val="00D16A12"/>
    <w:rsid w:val="00D27EFB"/>
    <w:rsid w:val="00D353C2"/>
    <w:rsid w:val="00D51076"/>
    <w:rsid w:val="00D634C2"/>
    <w:rsid w:val="00D64343"/>
    <w:rsid w:val="00D66E20"/>
    <w:rsid w:val="00D743D9"/>
    <w:rsid w:val="00D75139"/>
    <w:rsid w:val="00D75ED5"/>
    <w:rsid w:val="00D7731E"/>
    <w:rsid w:val="00D82681"/>
    <w:rsid w:val="00D831A4"/>
    <w:rsid w:val="00DA111B"/>
    <w:rsid w:val="00DA5851"/>
    <w:rsid w:val="00DA6B15"/>
    <w:rsid w:val="00DA79CD"/>
    <w:rsid w:val="00DB3CB3"/>
    <w:rsid w:val="00DB6625"/>
    <w:rsid w:val="00DC1D5F"/>
    <w:rsid w:val="00DC64D3"/>
    <w:rsid w:val="00DD2DE6"/>
    <w:rsid w:val="00DD5CD8"/>
    <w:rsid w:val="00E1081F"/>
    <w:rsid w:val="00E11CD2"/>
    <w:rsid w:val="00E14611"/>
    <w:rsid w:val="00E20027"/>
    <w:rsid w:val="00E40B29"/>
    <w:rsid w:val="00E45794"/>
    <w:rsid w:val="00E508FC"/>
    <w:rsid w:val="00E52A18"/>
    <w:rsid w:val="00E57169"/>
    <w:rsid w:val="00E7559D"/>
    <w:rsid w:val="00E876FD"/>
    <w:rsid w:val="00E925EB"/>
    <w:rsid w:val="00E97266"/>
    <w:rsid w:val="00EE6996"/>
    <w:rsid w:val="00EF047D"/>
    <w:rsid w:val="00EF2254"/>
    <w:rsid w:val="00EF5F6B"/>
    <w:rsid w:val="00EF72AF"/>
    <w:rsid w:val="00F0675E"/>
    <w:rsid w:val="00F204F3"/>
    <w:rsid w:val="00F222D6"/>
    <w:rsid w:val="00F374D6"/>
    <w:rsid w:val="00F4072E"/>
    <w:rsid w:val="00F55FFF"/>
    <w:rsid w:val="00F57234"/>
    <w:rsid w:val="00F7505D"/>
    <w:rsid w:val="00F76E15"/>
    <w:rsid w:val="00F83FB4"/>
    <w:rsid w:val="00F864AD"/>
    <w:rsid w:val="00FB3594"/>
    <w:rsid w:val="00FC5D47"/>
    <w:rsid w:val="00FC766B"/>
    <w:rsid w:val="00FF1C72"/>
    <w:rsid w:val="00FF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FC7"/>
  <w15:chartTrackingRefBased/>
  <w15:docId w15:val="{B7308210-47AE-43CF-841F-0B77876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C14F6F"/>
    <w:pPr>
      <w:spacing w:line="240" w:lineRule="auto"/>
    </w:pPr>
    <w:rPr>
      <w:rFonts w:ascii="Times New Roman" w:eastAsia="Times New Roman" w:hAnsi="Times New Roman" w:cs="Times New Roman"/>
      <w:sz w:val="24"/>
      <w:szCs w:val="20"/>
    </w:rPr>
  </w:style>
  <w:style w:type="paragraph" w:styleId="Heading1">
    <w:name w:val="heading 1"/>
    <w:aliases w:val="RCS Heading 1"/>
    <w:basedOn w:val="Normal"/>
    <w:next w:val="BodyText"/>
    <w:link w:val="Heading1Char"/>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61C4"/>
    <w:pPr>
      <w:spacing w:line="240" w:lineRule="auto"/>
    </w:pPr>
    <w:rPr>
      <w:rFonts w:ascii="Arial" w:hAnsi="Arial"/>
    </w:rPr>
  </w:style>
  <w:style w:type="character" w:customStyle="1" w:styleId="Heading1Char">
    <w:name w:val="Heading 1 Char"/>
    <w:aliases w:val="RCS Heading 1 Char"/>
    <w:basedOn w:val="DefaultParagraphFont"/>
    <w:link w:val="Heading1"/>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qFormat/>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14F6F"/>
    <w:rPr>
      <w:color w:val="0000FF"/>
      <w:u w:val="single"/>
    </w:rPr>
  </w:style>
  <w:style w:type="paragraph" w:styleId="PlainText">
    <w:name w:val="Plain Text"/>
    <w:basedOn w:val="Normal"/>
    <w:link w:val="PlainTextChar"/>
    <w:uiPriority w:val="99"/>
    <w:unhideWhenUsed/>
    <w:rsid w:val="00C14F6F"/>
    <w:rPr>
      <w:rFonts w:ascii="Calibri" w:eastAsia="Calibri" w:hAnsi="Calibri"/>
      <w:sz w:val="22"/>
      <w:szCs w:val="21"/>
    </w:rPr>
  </w:style>
  <w:style w:type="character" w:customStyle="1" w:styleId="PlainTextChar">
    <w:name w:val="Plain Text Char"/>
    <w:basedOn w:val="DefaultParagraphFont"/>
    <w:link w:val="PlainText"/>
    <w:uiPriority w:val="99"/>
    <w:rsid w:val="00C14F6F"/>
    <w:rPr>
      <w:rFonts w:ascii="Calibri" w:eastAsia="Calibri" w:hAnsi="Calibri" w:cs="Times New Roman"/>
      <w:szCs w:val="21"/>
    </w:rPr>
  </w:style>
  <w:style w:type="paragraph" w:styleId="ListParagraph">
    <w:name w:val="List Paragraph"/>
    <w:basedOn w:val="Normal"/>
    <w:uiPriority w:val="34"/>
    <w:qFormat/>
    <w:rsid w:val="00C14F6F"/>
    <w:pPr>
      <w:ind w:left="720"/>
    </w:pPr>
    <w:rPr>
      <w:rFonts w:ascii="Calibri" w:eastAsia="Calibri" w:hAnsi="Calibri" w:cs="Calibri"/>
      <w:sz w:val="22"/>
      <w:szCs w:val="22"/>
    </w:rPr>
  </w:style>
  <w:style w:type="paragraph" w:styleId="Header">
    <w:name w:val="header"/>
    <w:basedOn w:val="Normal"/>
    <w:link w:val="HeaderChar"/>
    <w:uiPriority w:val="99"/>
    <w:unhideWhenUsed/>
    <w:rsid w:val="00C14F6F"/>
    <w:pPr>
      <w:tabs>
        <w:tab w:val="center" w:pos="4513"/>
        <w:tab w:val="right" w:pos="9026"/>
      </w:tabs>
    </w:pPr>
  </w:style>
  <w:style w:type="character" w:customStyle="1" w:styleId="HeaderChar">
    <w:name w:val="Header Char"/>
    <w:basedOn w:val="DefaultParagraphFont"/>
    <w:link w:val="Header"/>
    <w:uiPriority w:val="99"/>
    <w:rsid w:val="00C14F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14F6F"/>
    <w:pPr>
      <w:tabs>
        <w:tab w:val="center" w:pos="4513"/>
        <w:tab w:val="right" w:pos="9026"/>
      </w:tabs>
    </w:pPr>
  </w:style>
  <w:style w:type="character" w:customStyle="1" w:styleId="FooterChar">
    <w:name w:val="Footer Char"/>
    <w:basedOn w:val="DefaultParagraphFont"/>
    <w:link w:val="Footer"/>
    <w:uiPriority w:val="99"/>
    <w:rsid w:val="00C14F6F"/>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925C1"/>
    <w:rPr>
      <w:color w:val="800080" w:themeColor="followedHyperlink"/>
      <w:u w:val="single"/>
    </w:rPr>
  </w:style>
  <w:style w:type="paragraph" w:styleId="Revision">
    <w:name w:val="Revision"/>
    <w:hidden/>
    <w:uiPriority w:val="99"/>
    <w:semiHidden/>
    <w:rsid w:val="002010E4"/>
    <w:pPr>
      <w:spacing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8024C3"/>
    <w:rPr>
      <w:color w:val="605E5C"/>
      <w:shd w:val="clear" w:color="auto" w:fill="E1DFDD"/>
    </w:rPr>
  </w:style>
  <w:style w:type="character" w:styleId="CommentReference">
    <w:name w:val="annotation reference"/>
    <w:basedOn w:val="DefaultParagraphFont"/>
    <w:uiPriority w:val="99"/>
    <w:semiHidden/>
    <w:unhideWhenUsed/>
    <w:rsid w:val="003C469C"/>
    <w:rPr>
      <w:sz w:val="16"/>
      <w:szCs w:val="16"/>
    </w:rPr>
  </w:style>
  <w:style w:type="paragraph" w:styleId="CommentText">
    <w:name w:val="annotation text"/>
    <w:basedOn w:val="Normal"/>
    <w:link w:val="CommentTextChar"/>
    <w:uiPriority w:val="99"/>
    <w:semiHidden/>
    <w:unhideWhenUsed/>
    <w:rsid w:val="003C469C"/>
    <w:rPr>
      <w:sz w:val="20"/>
    </w:rPr>
  </w:style>
  <w:style w:type="character" w:customStyle="1" w:styleId="CommentTextChar">
    <w:name w:val="Comment Text Char"/>
    <w:basedOn w:val="DefaultParagraphFont"/>
    <w:link w:val="CommentText"/>
    <w:uiPriority w:val="99"/>
    <w:semiHidden/>
    <w:rsid w:val="003C46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9C"/>
    <w:rPr>
      <w:b/>
      <w:bCs/>
    </w:rPr>
  </w:style>
  <w:style w:type="character" w:customStyle="1" w:styleId="CommentSubjectChar">
    <w:name w:val="Comment Subject Char"/>
    <w:basedOn w:val="CommentTextChar"/>
    <w:link w:val="CommentSubject"/>
    <w:uiPriority w:val="99"/>
    <w:semiHidden/>
    <w:rsid w:val="003C469C"/>
    <w:rPr>
      <w:rFonts w:ascii="Times New Roman" w:eastAsia="Times New Roman" w:hAnsi="Times New Roman" w:cs="Times New Roman"/>
      <w:b/>
      <w:bCs/>
      <w:sz w:val="20"/>
      <w:szCs w:val="20"/>
    </w:rPr>
  </w:style>
  <w:style w:type="paragraph" w:styleId="NormalWeb">
    <w:name w:val="Normal (Web)"/>
    <w:basedOn w:val="Normal"/>
    <w:uiPriority w:val="99"/>
    <w:unhideWhenUsed/>
    <w:rsid w:val="003C469C"/>
    <w:pPr>
      <w:spacing w:before="100" w:beforeAutospacing="1" w:after="100" w:afterAutospacing="1"/>
    </w:pPr>
    <w:rPr>
      <w:szCs w:val="24"/>
      <w:lang w:eastAsia="en-GB"/>
    </w:rPr>
  </w:style>
  <w:style w:type="paragraph" w:styleId="BalloonText">
    <w:name w:val="Balloon Text"/>
    <w:basedOn w:val="Normal"/>
    <w:link w:val="BalloonTextChar"/>
    <w:uiPriority w:val="99"/>
    <w:semiHidden/>
    <w:unhideWhenUsed/>
    <w:rsid w:val="00814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4B"/>
    <w:rPr>
      <w:rFonts w:ascii="Segoe UI" w:eastAsia="Times New Roman" w:hAnsi="Segoe UI" w:cs="Segoe UI"/>
      <w:sz w:val="18"/>
      <w:szCs w:val="18"/>
    </w:rPr>
  </w:style>
  <w:style w:type="character" w:customStyle="1" w:styleId="markpuahntycq">
    <w:name w:val="markpuahntycq"/>
    <w:basedOn w:val="DefaultParagraphFont"/>
    <w:rsid w:val="002C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0279">
      <w:bodyDiv w:val="1"/>
      <w:marLeft w:val="0"/>
      <w:marRight w:val="0"/>
      <w:marTop w:val="0"/>
      <w:marBottom w:val="0"/>
      <w:divBdr>
        <w:top w:val="none" w:sz="0" w:space="0" w:color="auto"/>
        <w:left w:val="none" w:sz="0" w:space="0" w:color="auto"/>
        <w:bottom w:val="none" w:sz="0" w:space="0" w:color="auto"/>
        <w:right w:val="none" w:sz="0" w:space="0" w:color="auto"/>
      </w:divBdr>
    </w:div>
    <w:div w:id="881215584">
      <w:bodyDiv w:val="1"/>
      <w:marLeft w:val="0"/>
      <w:marRight w:val="0"/>
      <w:marTop w:val="0"/>
      <w:marBottom w:val="0"/>
      <w:divBdr>
        <w:top w:val="none" w:sz="0" w:space="0" w:color="auto"/>
        <w:left w:val="none" w:sz="0" w:space="0" w:color="auto"/>
        <w:bottom w:val="none" w:sz="0" w:space="0" w:color="auto"/>
        <w:right w:val="none" w:sz="0" w:space="0" w:color="auto"/>
      </w:divBdr>
      <w:divsChild>
        <w:div w:id="2063864187">
          <w:marLeft w:val="0"/>
          <w:marRight w:val="0"/>
          <w:marTop w:val="0"/>
          <w:marBottom w:val="0"/>
          <w:divBdr>
            <w:top w:val="none" w:sz="0" w:space="0" w:color="auto"/>
            <w:left w:val="none" w:sz="0" w:space="0" w:color="auto"/>
            <w:bottom w:val="none" w:sz="0" w:space="0" w:color="auto"/>
            <w:right w:val="none" w:sz="0" w:space="0" w:color="auto"/>
          </w:divBdr>
          <w:divsChild>
            <w:div w:id="2115126623">
              <w:marLeft w:val="0"/>
              <w:marRight w:val="0"/>
              <w:marTop w:val="0"/>
              <w:marBottom w:val="0"/>
              <w:divBdr>
                <w:top w:val="none" w:sz="0" w:space="0" w:color="auto"/>
                <w:left w:val="none" w:sz="0" w:space="0" w:color="auto"/>
                <w:bottom w:val="none" w:sz="0" w:space="0" w:color="auto"/>
                <w:right w:val="none" w:sz="0" w:space="0" w:color="auto"/>
              </w:divBdr>
              <w:divsChild>
                <w:div w:id="3318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seng.ac.uk/publications/docs/the-high-performing-surgical-team-a-guide-to-best-practice" TargetMode="External"/><Relationship Id="rId18" Type="http://schemas.openxmlformats.org/officeDocument/2006/relationships/hyperlink" Target="https://www.bma.org.uk/pay-and-contracts/contracts/sas-doctor-contract/sas-contracts" TargetMode="External"/><Relationship Id="rId26" Type="http://schemas.openxmlformats.org/officeDocument/2006/relationships/hyperlink" Target="https://www.nhsemployers.org/system/files/2022-09/Generic-capabilities-framework-for-new-specialist-grade.pdf" TargetMode="External"/><Relationship Id="rId3" Type="http://schemas.openxmlformats.org/officeDocument/2006/relationships/styles" Target="styles.xml"/><Relationship Id="rId21" Type="http://schemas.openxmlformats.org/officeDocument/2006/relationships/hyperlink" Target="https://www.nhsemployers.org/system/files/2022-06/Specialist-terms-and-conditions-June-2022.pdf" TargetMode="External"/><Relationship Id="rId34" Type="http://schemas.openxmlformats.org/officeDocument/2006/relationships/hyperlink" Target="mailto:collegereps@rcseng.ac.uk" TargetMode="External"/><Relationship Id="rId7" Type="http://schemas.openxmlformats.org/officeDocument/2006/relationships/endnotes" Target="endnotes.xml"/><Relationship Id="rId12" Type="http://schemas.openxmlformats.org/officeDocument/2006/relationships/hyperlink" Target="http://www.rcseng.ac.uk/publications/docs/surgical-leadership-a-guide-to-best-practice" TargetMode="External"/><Relationship Id="rId17" Type="http://schemas.openxmlformats.org/officeDocument/2006/relationships/hyperlink" Target="https://www.bma.org.uk/pay-and-contracts/job-planning/job-planning-process/supporting-professional-activities-spa-time-for-sas-doctors" TargetMode="External"/><Relationship Id="rId25" Type="http://schemas.openxmlformats.org/officeDocument/2006/relationships/hyperlink" Target="https://www.nhsemployers.org/system/files/2022-09/Specialist-grade-person-specification-template.docx" TargetMode="External"/><Relationship Id="rId33"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aomrc.org.uk/doc_download/79-advice-on-spa-s-in-consultant-job-planning" TargetMode="External"/><Relationship Id="rId20" Type="http://schemas.openxmlformats.org/officeDocument/2006/relationships/hyperlink" Target="http://www.aomrc.org.uk/doc_view/9728-seven-day-consultant-present-care-implementation-considerations" TargetMode="External"/><Relationship Id="rId29" Type="http://schemas.openxmlformats.org/officeDocument/2006/relationships/hyperlink" Target="https://vascularsociety.org.uk/_userfiles/pages/files/povs/povs-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mrc.org.uk/general-news/benefits-of-consultant-delivered-care.html" TargetMode="External"/><Relationship Id="rId24" Type="http://schemas.openxmlformats.org/officeDocument/2006/relationships/hyperlink" Target="https://www.nhsemployers.org/system/files/2022-06/Specialist-terms-and-conditions-June-2022.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cseng.ac.uk/standards-and-research/support-for-surgeons-and-services/aacs/" TargetMode="External"/><Relationship Id="rId23" Type="http://schemas.openxmlformats.org/officeDocument/2006/relationships/hyperlink" Target="https://www.nhsemployers.org/system/files/2021-06/SAS-job-planning-specialists-2012.pdf" TargetMode="External"/><Relationship Id="rId28" Type="http://schemas.openxmlformats.org/officeDocument/2006/relationships/hyperlink" Target="https://www.bma.org.uk/pay-and-contracts/job-planning" TargetMode="External"/><Relationship Id="rId36" Type="http://schemas.openxmlformats.org/officeDocument/2006/relationships/theme" Target="theme/theme1.xml"/><Relationship Id="rId10" Type="http://schemas.openxmlformats.org/officeDocument/2006/relationships/hyperlink" Target="https://www.rcseng.ac.uk/standards-and-research/gsp/" TargetMode="External"/><Relationship Id="rId19" Type="http://schemas.openxmlformats.org/officeDocument/2006/relationships/hyperlink" Target="https://www.nhsemployers.org/system/files/2022-06/Specialist-terms-and-conditions-June-2022.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cseng.ac.uk/standards-and-research/support-for-surgeons-and-services/aacs/" TargetMode="External"/><Relationship Id="rId22" Type="http://schemas.openxmlformats.org/officeDocument/2006/relationships/hyperlink" Target="https://www.ed.ac.uk/sites/default/files/imports/fileManager/national-job-planning-guide-consultants.pdf" TargetMode="External"/><Relationship Id="rId27" Type="http://schemas.openxmlformats.org/officeDocument/2006/relationships/hyperlink" Target="https://www.nhsemployers.org/system/files/2022-09/Specialist-grade-notes-on-a-person-specification.pdf" TargetMode="External"/><Relationship Id="rId30" Type="http://schemas.openxmlformats.org/officeDocument/2006/relationships/hyperlink" Target="https://www.bapras.org.uk/docs/default-source/default-document-library/bapras-job-planning-for-plastic-surgery-consultants-agreed-by-council-281123.pdf?sfvrsn=4ddf26c3_2"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5372-859F-482A-B1C8-DFB5AD8E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7162</Words>
  <Characters>40825</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Yates</dc:creator>
  <cp:keywords/>
  <dc:description/>
  <cp:lastModifiedBy>Thomas Gale</cp:lastModifiedBy>
  <cp:revision>2</cp:revision>
  <dcterms:created xsi:type="dcterms:W3CDTF">2025-06-30T08:06:00Z</dcterms:created>
  <dcterms:modified xsi:type="dcterms:W3CDTF">2025-06-30T08:06:00Z</dcterms:modified>
</cp:coreProperties>
</file>