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00D15" w14:textId="77777777" w:rsidR="006F64A9" w:rsidRDefault="006F64A9">
      <w:pPr>
        <w:pStyle w:val="p1"/>
        <w:rPr>
          <w:rStyle w:val="s1"/>
          <w:rFonts w:ascii="Arial" w:hAnsi="Arial" w:cs="Arial"/>
        </w:rPr>
      </w:pPr>
    </w:p>
    <w:p w14:paraId="1D793D86" w14:textId="77777777" w:rsidR="006F64A9" w:rsidRDefault="006F64A9">
      <w:pPr>
        <w:pStyle w:val="p1"/>
        <w:rPr>
          <w:rStyle w:val="s1"/>
          <w:rFonts w:ascii="Arial" w:hAnsi="Arial" w:cs="Arial"/>
        </w:rPr>
      </w:pPr>
    </w:p>
    <w:p w14:paraId="01044DBF" w14:textId="77777777" w:rsidR="006F64A9" w:rsidRDefault="006F64A9">
      <w:pPr>
        <w:pStyle w:val="p1"/>
        <w:rPr>
          <w:rStyle w:val="s1"/>
          <w:rFonts w:ascii="Arial" w:hAnsi="Arial" w:cs="Arial"/>
        </w:rPr>
      </w:pPr>
    </w:p>
    <w:p w14:paraId="05152BCD" w14:textId="77777777" w:rsidR="006F64A9" w:rsidRDefault="006F64A9">
      <w:pPr>
        <w:pStyle w:val="p1"/>
        <w:rPr>
          <w:rStyle w:val="s1"/>
          <w:rFonts w:ascii="Arial" w:hAnsi="Arial" w:cs="Arial"/>
        </w:rPr>
      </w:pPr>
    </w:p>
    <w:p w14:paraId="4A5CDC60" w14:textId="4362E1FA" w:rsidR="00372B2D" w:rsidRPr="00F4033E" w:rsidRDefault="00B33ECF">
      <w:pPr>
        <w:pStyle w:val="p1"/>
        <w:rPr>
          <w:rFonts w:ascii="Arial" w:hAnsi="Arial" w:cs="Arial"/>
        </w:rPr>
      </w:pPr>
      <w:r w:rsidRPr="00F4033E">
        <w:rPr>
          <w:rStyle w:val="s1"/>
          <w:rFonts w:ascii="Arial" w:hAnsi="Arial" w:cs="Arial"/>
        </w:rPr>
        <w:t>21</w:t>
      </w:r>
      <w:r w:rsidRPr="00F4033E">
        <w:rPr>
          <w:rStyle w:val="s1"/>
          <w:rFonts w:ascii="Arial" w:hAnsi="Arial" w:cs="Arial"/>
          <w:vertAlign w:val="superscript"/>
        </w:rPr>
        <w:t>st</w:t>
      </w:r>
      <w:r w:rsidRPr="00F4033E">
        <w:rPr>
          <w:rStyle w:val="s1"/>
          <w:rFonts w:ascii="Arial" w:hAnsi="Arial" w:cs="Arial"/>
        </w:rPr>
        <w:t xml:space="preserve"> </w:t>
      </w:r>
      <w:r w:rsidR="008B52DF" w:rsidRPr="00F4033E">
        <w:rPr>
          <w:rStyle w:val="s1"/>
          <w:rFonts w:ascii="Arial" w:hAnsi="Arial" w:cs="Arial"/>
        </w:rPr>
        <w:t>February 2026</w:t>
      </w:r>
    </w:p>
    <w:p w14:paraId="677F1E86" w14:textId="77777777" w:rsidR="00372B2D" w:rsidRPr="00F4033E" w:rsidRDefault="00372B2D">
      <w:pPr>
        <w:pStyle w:val="p2"/>
        <w:rPr>
          <w:rFonts w:ascii="Arial" w:hAnsi="Arial" w:cs="Arial"/>
        </w:rPr>
      </w:pPr>
      <w:r w:rsidRPr="00F4033E">
        <w:rPr>
          <w:rStyle w:val="s2"/>
          <w:rFonts w:ascii="Arial" w:hAnsi="Arial" w:cs="Arial"/>
        </w:rPr>
        <w:t>Subject: Appointment of the Surgical Specialty Lead in Plastic and Reconstructive Surgery</w:t>
      </w:r>
    </w:p>
    <w:p w14:paraId="12C2D7BE" w14:textId="623C42B7" w:rsidR="00372B2D" w:rsidRPr="00F4033E" w:rsidRDefault="00372B2D">
      <w:pPr>
        <w:pStyle w:val="p2"/>
        <w:rPr>
          <w:rFonts w:ascii="Arial" w:hAnsi="Arial" w:cs="Arial"/>
        </w:rPr>
      </w:pPr>
      <w:r w:rsidRPr="00F4033E">
        <w:rPr>
          <w:rStyle w:val="s1"/>
          <w:rFonts w:ascii="Arial" w:hAnsi="Arial" w:cs="Arial"/>
        </w:rPr>
        <w:t>Dear Colleague</w:t>
      </w:r>
      <w:r w:rsidR="00EE2F07" w:rsidRPr="00F4033E">
        <w:rPr>
          <w:rStyle w:val="s1"/>
          <w:rFonts w:ascii="Arial" w:hAnsi="Arial" w:cs="Arial"/>
        </w:rPr>
        <w:t>s</w:t>
      </w:r>
      <w:r w:rsidRPr="00F4033E">
        <w:rPr>
          <w:rStyle w:val="s1"/>
          <w:rFonts w:ascii="Arial" w:hAnsi="Arial" w:cs="Arial"/>
        </w:rPr>
        <w:t>,</w:t>
      </w:r>
    </w:p>
    <w:p w14:paraId="57DB5E6D" w14:textId="77777777" w:rsidR="00372B2D" w:rsidRPr="00F4033E" w:rsidRDefault="00372B2D">
      <w:pPr>
        <w:pStyle w:val="p2"/>
        <w:rPr>
          <w:rFonts w:ascii="Arial" w:hAnsi="Arial" w:cs="Arial"/>
        </w:rPr>
      </w:pPr>
      <w:r w:rsidRPr="00F4033E">
        <w:rPr>
          <w:rStyle w:val="s1"/>
          <w:rFonts w:ascii="Arial" w:hAnsi="Arial" w:cs="Arial"/>
        </w:rPr>
        <w:t xml:space="preserve">On behalf of the BAPRAS Research and Innovation Committee, I am delighted to introduce the attached Job Description for the position of </w:t>
      </w:r>
      <w:r w:rsidRPr="00F4033E">
        <w:rPr>
          <w:rStyle w:val="s2"/>
          <w:rFonts w:ascii="Arial" w:hAnsi="Arial" w:cs="Arial"/>
        </w:rPr>
        <w:t>Surgical Specialty Lead (SSL) in Plastic and Reconstructive Surgery</w:t>
      </w:r>
      <w:r w:rsidRPr="00F4033E">
        <w:rPr>
          <w:rStyle w:val="s1"/>
          <w:rFonts w:ascii="Arial" w:hAnsi="Arial" w:cs="Arial"/>
        </w:rPr>
        <w:t>. This prestigious role, supported by the Royal College of Surgeons, represents a pivotal opportunity to shape the future of clinical evidence in our specialty.</w:t>
      </w:r>
      <w:r w:rsidRPr="00F4033E">
        <w:rPr>
          <w:rStyle w:val="s3"/>
          <w:rFonts w:ascii="Arial" w:hAnsi="Arial" w:cs="Arial"/>
          <w:sz w:val="24"/>
          <w:szCs w:val="24"/>
        </w:rPr>
        <w:t> </w:t>
      </w:r>
      <w:r w:rsidRPr="00F4033E">
        <w:rPr>
          <w:rStyle w:val="apple-converted-space"/>
          <w:rFonts w:ascii="Arial" w:hAnsi="Arial" w:cs="Arial"/>
          <w:color w:val="000000"/>
        </w:rPr>
        <w:t> </w:t>
      </w:r>
    </w:p>
    <w:p w14:paraId="15C2639A" w14:textId="77777777" w:rsidR="00372B2D" w:rsidRPr="00F4033E" w:rsidRDefault="00372B2D">
      <w:pPr>
        <w:pStyle w:val="p3"/>
        <w:rPr>
          <w:rFonts w:ascii="Arial" w:hAnsi="Arial" w:cs="Arial"/>
        </w:rPr>
      </w:pPr>
      <w:r w:rsidRPr="00F4033E">
        <w:rPr>
          <w:rStyle w:val="s2"/>
          <w:rFonts w:ascii="Arial" w:hAnsi="Arial" w:cs="Arial"/>
        </w:rPr>
        <w:t>Breadth of Specialty and Subspecialty Inclusion</w:t>
      </w:r>
    </w:p>
    <w:p w14:paraId="5D73C2EA" w14:textId="5B66EFB5" w:rsidR="00372B2D" w:rsidRPr="00F4033E" w:rsidRDefault="00372B2D">
      <w:pPr>
        <w:pStyle w:val="p4"/>
        <w:rPr>
          <w:rFonts w:ascii="Arial" w:hAnsi="Arial" w:cs="Arial"/>
        </w:rPr>
      </w:pPr>
      <w:r w:rsidRPr="00F4033E">
        <w:rPr>
          <w:rStyle w:val="s1"/>
          <w:rFonts w:ascii="Arial" w:hAnsi="Arial" w:cs="Arial"/>
        </w:rPr>
        <w:t>Plastic surgery is unique in its breadth, and we wish to emphasize that we welcome applications from across the full spectrum of our discipline. Whether your expertise lies in breast reconstruction, hand surgery,</w:t>
      </w:r>
      <w:r w:rsidR="001B4DCC" w:rsidRPr="00F4033E">
        <w:rPr>
          <w:rStyle w:val="s1"/>
          <w:rFonts w:ascii="Arial" w:hAnsi="Arial" w:cs="Arial"/>
        </w:rPr>
        <w:t xml:space="preserve"> extremity reconstruction,</w:t>
      </w:r>
      <w:r w:rsidRPr="00F4033E">
        <w:rPr>
          <w:rStyle w:val="s1"/>
          <w:rFonts w:ascii="Arial" w:hAnsi="Arial" w:cs="Arial"/>
        </w:rPr>
        <w:t xml:space="preserve"> burns, skin cancer, cleft lip and palate, or any other subspecialty, your contribution is valued. The SSL will be expected to have oversight of trial activities across the UK and beyond, ensuring that emerging studies are relevant to the diverse needs of all our patients.</w:t>
      </w:r>
      <w:r w:rsidRPr="00F4033E">
        <w:rPr>
          <w:rStyle w:val="s3"/>
          <w:rFonts w:ascii="Arial" w:hAnsi="Arial" w:cs="Arial"/>
          <w:sz w:val="24"/>
          <w:szCs w:val="24"/>
        </w:rPr>
        <w:t> </w:t>
      </w:r>
      <w:r w:rsidRPr="00F4033E">
        <w:rPr>
          <w:rStyle w:val="apple-converted-space"/>
          <w:rFonts w:ascii="Arial" w:hAnsi="Arial" w:cs="Arial"/>
          <w:color w:val="000000"/>
        </w:rPr>
        <w:t> </w:t>
      </w:r>
    </w:p>
    <w:p w14:paraId="3D097F26" w14:textId="77777777" w:rsidR="00372B2D" w:rsidRPr="00F4033E" w:rsidRDefault="00372B2D">
      <w:pPr>
        <w:pStyle w:val="p3"/>
        <w:rPr>
          <w:rFonts w:ascii="Arial" w:hAnsi="Arial" w:cs="Arial"/>
        </w:rPr>
      </w:pPr>
      <w:r w:rsidRPr="00F4033E">
        <w:rPr>
          <w:rStyle w:val="s2"/>
          <w:rFonts w:ascii="Arial" w:hAnsi="Arial" w:cs="Arial"/>
        </w:rPr>
        <w:t>Collaborative Leadership and the RSTN</w:t>
      </w:r>
    </w:p>
    <w:p w14:paraId="305F9D1D" w14:textId="07782B01" w:rsidR="00372B2D" w:rsidRPr="00F4033E" w:rsidRDefault="00372B2D">
      <w:pPr>
        <w:pStyle w:val="p4"/>
        <w:rPr>
          <w:rFonts w:ascii="Arial" w:hAnsi="Arial" w:cs="Arial"/>
        </w:rPr>
      </w:pPr>
      <w:r w:rsidRPr="00F4033E">
        <w:rPr>
          <w:rStyle w:val="s1"/>
          <w:rFonts w:ascii="Arial" w:hAnsi="Arial" w:cs="Arial"/>
        </w:rPr>
        <w:t xml:space="preserve">A core component of this role is the stewardship of our research community. The successful candidate will work in close partnership with the </w:t>
      </w:r>
      <w:r w:rsidRPr="00F4033E">
        <w:rPr>
          <w:rStyle w:val="s2"/>
          <w:rFonts w:ascii="Arial" w:hAnsi="Arial" w:cs="Arial"/>
        </w:rPr>
        <w:t>Reconstructive Surgery Trials Network (RSTN)</w:t>
      </w:r>
      <w:r w:rsidRPr="00F4033E">
        <w:rPr>
          <w:rStyle w:val="s1"/>
          <w:rFonts w:ascii="Arial" w:hAnsi="Arial" w:cs="Arial"/>
        </w:rPr>
        <w:t xml:space="preserve"> to grow, evolve, and maintain research engagement. You will act as a vital link between the Surgical Trials </w:t>
      </w:r>
      <w:proofErr w:type="spellStart"/>
      <w:r w:rsidRPr="00F4033E">
        <w:rPr>
          <w:rStyle w:val="s1"/>
          <w:rFonts w:ascii="Arial" w:hAnsi="Arial" w:cs="Arial"/>
        </w:rPr>
        <w:t>Centres</w:t>
      </w:r>
      <w:proofErr w:type="spellEnd"/>
      <w:r w:rsidRPr="00F4033E">
        <w:rPr>
          <w:rStyle w:val="s1"/>
          <w:rFonts w:ascii="Arial" w:hAnsi="Arial" w:cs="Arial"/>
        </w:rPr>
        <w:t xml:space="preserve"> and </w:t>
      </w:r>
      <w:r w:rsidR="0083429B">
        <w:rPr>
          <w:rStyle w:val="s1"/>
          <w:rFonts w:ascii="Arial" w:hAnsi="Arial" w:cs="Arial"/>
        </w:rPr>
        <w:t>the RSTN</w:t>
      </w:r>
      <w:r w:rsidRPr="00F4033E">
        <w:rPr>
          <w:rStyle w:val="s1"/>
          <w:rFonts w:ascii="Arial" w:hAnsi="Arial" w:cs="Arial"/>
        </w:rPr>
        <w:t>, fostering a culture of inquiry among both consultants and trainees.</w:t>
      </w:r>
      <w:r w:rsidRPr="00F4033E">
        <w:rPr>
          <w:rStyle w:val="s3"/>
          <w:rFonts w:ascii="Arial" w:hAnsi="Arial" w:cs="Arial"/>
          <w:sz w:val="24"/>
          <w:szCs w:val="24"/>
        </w:rPr>
        <w:t> </w:t>
      </w:r>
      <w:r w:rsidRPr="00F4033E">
        <w:rPr>
          <w:rStyle w:val="apple-converted-space"/>
          <w:rFonts w:ascii="Arial" w:hAnsi="Arial" w:cs="Arial"/>
          <w:color w:val="000000"/>
        </w:rPr>
        <w:t> </w:t>
      </w:r>
    </w:p>
    <w:p w14:paraId="5F1B1FE0" w14:textId="77777777" w:rsidR="00372B2D" w:rsidRPr="00F4033E" w:rsidRDefault="00372B2D">
      <w:pPr>
        <w:pStyle w:val="p3"/>
        <w:rPr>
          <w:rFonts w:ascii="Arial" w:hAnsi="Arial" w:cs="Arial"/>
        </w:rPr>
      </w:pPr>
      <w:r w:rsidRPr="00F4033E">
        <w:rPr>
          <w:rStyle w:val="s2"/>
          <w:rFonts w:ascii="Arial" w:hAnsi="Arial" w:cs="Arial"/>
        </w:rPr>
        <w:t>Key Expectations and Deliverables</w:t>
      </w:r>
    </w:p>
    <w:p w14:paraId="2EA2B303" w14:textId="77777777" w:rsidR="00372B2D" w:rsidRDefault="00372B2D">
      <w:pPr>
        <w:pStyle w:val="p4"/>
        <w:rPr>
          <w:rStyle w:val="apple-converted-space"/>
          <w:rFonts w:ascii="Arial" w:hAnsi="Arial" w:cs="Arial"/>
          <w:color w:val="000000"/>
        </w:rPr>
      </w:pPr>
      <w:r w:rsidRPr="00F4033E">
        <w:rPr>
          <w:rStyle w:val="s1"/>
          <w:rFonts w:ascii="Arial" w:hAnsi="Arial" w:cs="Arial"/>
        </w:rPr>
        <w:t>The SSL role is designed for an energetic leader with a proven track record in multi-centre studies. Key responsibilities include:</w:t>
      </w:r>
      <w:r w:rsidRPr="00F4033E">
        <w:rPr>
          <w:rStyle w:val="s3"/>
          <w:rFonts w:ascii="Arial" w:hAnsi="Arial" w:cs="Arial"/>
          <w:sz w:val="24"/>
          <w:szCs w:val="24"/>
        </w:rPr>
        <w:t> </w:t>
      </w:r>
      <w:r w:rsidRPr="00F4033E">
        <w:rPr>
          <w:rStyle w:val="apple-converted-space"/>
          <w:rFonts w:ascii="Arial" w:hAnsi="Arial" w:cs="Arial"/>
          <w:color w:val="000000"/>
        </w:rPr>
        <w:t> </w:t>
      </w:r>
    </w:p>
    <w:p w14:paraId="643B120D" w14:textId="77777777" w:rsidR="00F4033E" w:rsidRPr="00F4033E" w:rsidRDefault="00F4033E">
      <w:pPr>
        <w:pStyle w:val="p4"/>
        <w:rPr>
          <w:rFonts w:ascii="Arial" w:hAnsi="Arial" w:cs="Arial"/>
        </w:rPr>
      </w:pPr>
    </w:p>
    <w:p w14:paraId="32BA3D60" w14:textId="77777777" w:rsidR="00372B2D" w:rsidRPr="00F4033E" w:rsidRDefault="00372B2D">
      <w:pPr>
        <w:pStyle w:val="p5"/>
        <w:rPr>
          <w:rFonts w:ascii="Arial" w:hAnsi="Arial" w:cs="Arial"/>
        </w:rPr>
      </w:pPr>
      <w:r w:rsidRPr="00F4033E">
        <w:rPr>
          <w:rStyle w:val="s1"/>
          <w:rFonts w:ascii="Arial" w:hAnsi="Arial" w:cs="Arial"/>
        </w:rPr>
        <w:t xml:space="preserve">• </w:t>
      </w:r>
      <w:r w:rsidRPr="00F4033E">
        <w:rPr>
          <w:rStyle w:val="s2"/>
          <w:rFonts w:ascii="Arial" w:hAnsi="Arial" w:cs="Arial"/>
        </w:rPr>
        <w:t>Trial Development:</w:t>
      </w:r>
      <w:r w:rsidRPr="00F4033E">
        <w:rPr>
          <w:rStyle w:val="s1"/>
          <w:rFonts w:ascii="Arial" w:hAnsi="Arial" w:cs="Arial"/>
        </w:rPr>
        <w:t xml:space="preserve"> Establishing two new multi-centre trials over a three-year tenure.</w:t>
      </w:r>
      <w:r w:rsidRPr="00F4033E">
        <w:rPr>
          <w:rStyle w:val="s3"/>
          <w:rFonts w:ascii="Arial" w:hAnsi="Arial" w:cs="Arial"/>
          <w:sz w:val="24"/>
          <w:szCs w:val="24"/>
        </w:rPr>
        <w:t> </w:t>
      </w:r>
      <w:r w:rsidRPr="00F4033E">
        <w:rPr>
          <w:rStyle w:val="apple-converted-space"/>
          <w:rFonts w:ascii="Arial" w:hAnsi="Arial" w:cs="Arial"/>
          <w:color w:val="000000"/>
        </w:rPr>
        <w:t> </w:t>
      </w:r>
    </w:p>
    <w:p w14:paraId="2DD16A10" w14:textId="77777777" w:rsidR="00372B2D" w:rsidRPr="00F4033E" w:rsidRDefault="00372B2D">
      <w:pPr>
        <w:pStyle w:val="p6"/>
        <w:rPr>
          <w:rFonts w:ascii="Arial" w:hAnsi="Arial" w:cs="Arial"/>
        </w:rPr>
      </w:pPr>
      <w:r w:rsidRPr="00F4033E">
        <w:rPr>
          <w:rStyle w:val="s1"/>
          <w:rFonts w:ascii="Arial" w:hAnsi="Arial" w:cs="Arial"/>
        </w:rPr>
        <w:t xml:space="preserve">• </w:t>
      </w:r>
      <w:r w:rsidRPr="00F4033E">
        <w:rPr>
          <w:rStyle w:val="s2"/>
          <w:rFonts w:ascii="Arial" w:hAnsi="Arial" w:cs="Arial"/>
        </w:rPr>
        <w:t>Capacity Building:</w:t>
      </w:r>
      <w:r w:rsidRPr="00F4033E">
        <w:rPr>
          <w:rStyle w:val="s1"/>
          <w:rFonts w:ascii="Arial" w:hAnsi="Arial" w:cs="Arial"/>
        </w:rPr>
        <w:t xml:space="preserve"> Training at least one new Chief Investigator and twenty new Principal Investigators within the discipline.</w:t>
      </w:r>
      <w:r w:rsidRPr="00F4033E">
        <w:rPr>
          <w:rStyle w:val="s3"/>
          <w:rFonts w:ascii="Arial" w:hAnsi="Arial" w:cs="Arial"/>
          <w:sz w:val="24"/>
          <w:szCs w:val="24"/>
        </w:rPr>
        <w:t> </w:t>
      </w:r>
      <w:r w:rsidRPr="00F4033E">
        <w:rPr>
          <w:rStyle w:val="apple-converted-space"/>
          <w:rFonts w:ascii="Arial" w:hAnsi="Arial" w:cs="Arial"/>
          <w:color w:val="000000"/>
        </w:rPr>
        <w:t> </w:t>
      </w:r>
    </w:p>
    <w:p w14:paraId="55DEA7A7" w14:textId="77777777" w:rsidR="00372B2D" w:rsidRPr="00F4033E" w:rsidRDefault="00372B2D">
      <w:pPr>
        <w:pStyle w:val="p6"/>
        <w:rPr>
          <w:rFonts w:ascii="Arial" w:hAnsi="Arial" w:cs="Arial"/>
        </w:rPr>
      </w:pPr>
      <w:r w:rsidRPr="00F4033E">
        <w:rPr>
          <w:rStyle w:val="s1"/>
          <w:rFonts w:ascii="Arial" w:hAnsi="Arial" w:cs="Arial"/>
        </w:rPr>
        <w:t xml:space="preserve">• </w:t>
      </w:r>
      <w:r w:rsidRPr="00F4033E">
        <w:rPr>
          <w:rStyle w:val="s2"/>
          <w:rFonts w:ascii="Arial" w:hAnsi="Arial" w:cs="Arial"/>
        </w:rPr>
        <w:t>Infrastructure:</w:t>
      </w:r>
      <w:r w:rsidRPr="00F4033E">
        <w:rPr>
          <w:rStyle w:val="s1"/>
          <w:rFonts w:ascii="Arial" w:hAnsi="Arial" w:cs="Arial"/>
        </w:rPr>
        <w:t xml:space="preserve"> Working closely with designated trials </w:t>
      </w:r>
      <w:proofErr w:type="spellStart"/>
      <w:r w:rsidRPr="00F4033E">
        <w:rPr>
          <w:rStyle w:val="s1"/>
          <w:rFonts w:ascii="Arial" w:hAnsi="Arial" w:cs="Arial"/>
        </w:rPr>
        <w:t>centres</w:t>
      </w:r>
      <w:proofErr w:type="spellEnd"/>
      <w:r w:rsidRPr="00F4033E">
        <w:rPr>
          <w:rStyle w:val="s1"/>
          <w:rFonts w:ascii="Arial" w:hAnsi="Arial" w:cs="Arial"/>
        </w:rPr>
        <w:t xml:space="preserve"> to develop protocols, CRFs, and IRAS applications.</w:t>
      </w:r>
      <w:r w:rsidRPr="00F4033E">
        <w:rPr>
          <w:rStyle w:val="s3"/>
          <w:rFonts w:ascii="Arial" w:hAnsi="Arial" w:cs="Arial"/>
          <w:sz w:val="24"/>
          <w:szCs w:val="24"/>
        </w:rPr>
        <w:t> </w:t>
      </w:r>
      <w:r w:rsidRPr="00F4033E">
        <w:rPr>
          <w:rStyle w:val="apple-converted-space"/>
          <w:rFonts w:ascii="Arial" w:hAnsi="Arial" w:cs="Arial"/>
          <w:color w:val="000000"/>
        </w:rPr>
        <w:t> </w:t>
      </w:r>
    </w:p>
    <w:p w14:paraId="145FEA22" w14:textId="77777777" w:rsidR="00FC56BF" w:rsidRDefault="00FC56BF">
      <w:pPr>
        <w:pStyle w:val="p3"/>
        <w:rPr>
          <w:rStyle w:val="s2"/>
          <w:rFonts w:ascii="Arial" w:hAnsi="Arial" w:cs="Arial"/>
        </w:rPr>
      </w:pPr>
    </w:p>
    <w:p w14:paraId="7DB2E332" w14:textId="77777777" w:rsidR="00FC56BF" w:rsidRDefault="00FC56BF">
      <w:pPr>
        <w:pStyle w:val="p3"/>
        <w:rPr>
          <w:rStyle w:val="s2"/>
          <w:rFonts w:ascii="Arial" w:hAnsi="Arial" w:cs="Arial"/>
        </w:rPr>
      </w:pPr>
    </w:p>
    <w:p w14:paraId="59D28237" w14:textId="3EA5E79A" w:rsidR="00372B2D" w:rsidRPr="00F4033E" w:rsidRDefault="00372B2D">
      <w:pPr>
        <w:pStyle w:val="p3"/>
        <w:rPr>
          <w:rFonts w:ascii="Arial" w:hAnsi="Arial" w:cs="Arial"/>
        </w:rPr>
      </w:pPr>
      <w:r w:rsidRPr="00F4033E">
        <w:rPr>
          <w:rStyle w:val="s2"/>
          <w:rFonts w:ascii="Arial" w:hAnsi="Arial" w:cs="Arial"/>
        </w:rPr>
        <w:t>Commitment and Governance</w:t>
      </w:r>
    </w:p>
    <w:p w14:paraId="7BDA5BEE" w14:textId="77777777" w:rsidR="00372B2D" w:rsidRPr="00F4033E" w:rsidRDefault="00372B2D">
      <w:pPr>
        <w:pStyle w:val="p4"/>
        <w:rPr>
          <w:rFonts w:ascii="Arial" w:hAnsi="Arial" w:cs="Arial"/>
        </w:rPr>
      </w:pPr>
      <w:r w:rsidRPr="00F4033E">
        <w:rPr>
          <w:rStyle w:val="s1"/>
          <w:rFonts w:ascii="Arial" w:hAnsi="Arial" w:cs="Arial"/>
        </w:rPr>
        <w:t xml:space="preserve">The post carries a dedicated remuneration of </w:t>
      </w:r>
      <w:r w:rsidRPr="00F4033E">
        <w:rPr>
          <w:rStyle w:val="s2"/>
          <w:rFonts w:ascii="Arial" w:hAnsi="Arial" w:cs="Arial"/>
        </w:rPr>
        <w:t>£12,000 per annum</w:t>
      </w:r>
      <w:r w:rsidRPr="00F4033E">
        <w:rPr>
          <w:rStyle w:val="s1"/>
          <w:rFonts w:ascii="Arial" w:hAnsi="Arial" w:cs="Arial"/>
        </w:rPr>
        <w:t xml:space="preserve"> to support your activity and administration, with an additional </w:t>
      </w:r>
      <w:r w:rsidRPr="00F4033E">
        <w:rPr>
          <w:rStyle w:val="s2"/>
          <w:rFonts w:ascii="Arial" w:hAnsi="Arial" w:cs="Arial"/>
        </w:rPr>
        <w:t>£3,000</w:t>
      </w:r>
      <w:r w:rsidRPr="00F4033E">
        <w:rPr>
          <w:rStyle w:val="s1"/>
          <w:rFonts w:ascii="Arial" w:hAnsi="Arial" w:cs="Arial"/>
        </w:rPr>
        <w:t xml:space="preserve"> held by the RCS for meeting support.</w:t>
      </w:r>
      <w:r w:rsidRPr="00F4033E">
        <w:rPr>
          <w:rStyle w:val="s3"/>
          <w:rFonts w:ascii="Arial" w:hAnsi="Arial" w:cs="Arial"/>
          <w:sz w:val="24"/>
          <w:szCs w:val="24"/>
        </w:rPr>
        <w:t> </w:t>
      </w:r>
      <w:r w:rsidRPr="00F4033E">
        <w:rPr>
          <w:rStyle w:val="apple-converted-space"/>
          <w:rFonts w:ascii="Arial" w:hAnsi="Arial" w:cs="Arial"/>
          <w:color w:val="000000"/>
        </w:rPr>
        <w:t> </w:t>
      </w:r>
    </w:p>
    <w:p w14:paraId="0305C582" w14:textId="77777777" w:rsidR="00372B2D" w:rsidRPr="00F4033E" w:rsidRDefault="00372B2D">
      <w:pPr>
        <w:pStyle w:val="p2"/>
        <w:rPr>
          <w:rFonts w:ascii="Arial" w:hAnsi="Arial" w:cs="Arial"/>
        </w:rPr>
      </w:pPr>
      <w:r w:rsidRPr="00F4033E">
        <w:rPr>
          <w:rStyle w:val="s1"/>
          <w:rFonts w:ascii="Arial" w:hAnsi="Arial" w:cs="Arial"/>
        </w:rPr>
        <w:t xml:space="preserve">Please note that the SSL will be expected to report regularly to the </w:t>
      </w:r>
      <w:r w:rsidRPr="00F4033E">
        <w:rPr>
          <w:rStyle w:val="s2"/>
          <w:rFonts w:ascii="Arial" w:hAnsi="Arial" w:cs="Arial"/>
        </w:rPr>
        <w:t>BAPRAS Research and Innovation Committee</w:t>
      </w:r>
      <w:r w:rsidRPr="00F4033E">
        <w:rPr>
          <w:rStyle w:val="s1"/>
          <w:rFonts w:ascii="Arial" w:hAnsi="Arial" w:cs="Arial"/>
        </w:rPr>
        <w:t>. Furthermore, you will attend bi-annual meetings at the Royal College of Surgeons to report on progress and provide annual reports for the Clinical Research Initiative Steering Committee (CRISC).</w:t>
      </w:r>
      <w:r w:rsidRPr="00F4033E">
        <w:rPr>
          <w:rStyle w:val="s3"/>
          <w:rFonts w:ascii="Arial" w:hAnsi="Arial" w:cs="Arial"/>
          <w:sz w:val="24"/>
          <w:szCs w:val="24"/>
        </w:rPr>
        <w:t> </w:t>
      </w:r>
      <w:r w:rsidRPr="00F4033E">
        <w:rPr>
          <w:rStyle w:val="apple-converted-space"/>
          <w:rFonts w:ascii="Arial" w:hAnsi="Arial" w:cs="Arial"/>
          <w:color w:val="000000"/>
        </w:rPr>
        <w:t> </w:t>
      </w:r>
    </w:p>
    <w:p w14:paraId="0F76AC13" w14:textId="2DE5B6AA" w:rsidR="00372B2D" w:rsidRPr="00F4033E" w:rsidRDefault="00372B2D">
      <w:pPr>
        <w:pStyle w:val="p2"/>
        <w:rPr>
          <w:rFonts w:ascii="Arial" w:hAnsi="Arial" w:cs="Arial"/>
        </w:rPr>
      </w:pPr>
      <w:r w:rsidRPr="00F4033E">
        <w:rPr>
          <w:rStyle w:val="s1"/>
          <w:rFonts w:ascii="Arial" w:hAnsi="Arial" w:cs="Arial"/>
        </w:rPr>
        <w:t>We look forward to appointing a</w:t>
      </w:r>
      <w:r w:rsidR="00056957" w:rsidRPr="00F4033E">
        <w:rPr>
          <w:rStyle w:val="s1"/>
          <w:rFonts w:ascii="Arial" w:hAnsi="Arial" w:cs="Arial"/>
        </w:rPr>
        <w:t>n outstanding candidate</w:t>
      </w:r>
      <w:r w:rsidRPr="00F4033E">
        <w:rPr>
          <w:rStyle w:val="s1"/>
          <w:rFonts w:ascii="Arial" w:hAnsi="Arial" w:cs="Arial"/>
        </w:rPr>
        <w:t xml:space="preserve"> who will champion innovation and clinical excellence in Plastic and Reconstructive Surgery.</w:t>
      </w:r>
    </w:p>
    <w:p w14:paraId="3F91F2A8" w14:textId="718F82D2" w:rsidR="00D80ABF" w:rsidRPr="00F4033E" w:rsidRDefault="00372B2D" w:rsidP="007D4958">
      <w:pPr>
        <w:pStyle w:val="p2"/>
        <w:rPr>
          <w:rFonts w:ascii="Arial" w:hAnsi="Arial" w:cs="Arial"/>
        </w:rPr>
      </w:pPr>
      <w:r w:rsidRPr="00F4033E">
        <w:rPr>
          <w:rStyle w:val="s1"/>
          <w:rFonts w:ascii="Arial" w:hAnsi="Arial" w:cs="Arial"/>
        </w:rPr>
        <w:t>Yours sincerely,</w:t>
      </w:r>
    </w:p>
    <w:p w14:paraId="5D16E9C0" w14:textId="77777777" w:rsidR="0097256A" w:rsidRPr="00F4033E" w:rsidRDefault="0097256A" w:rsidP="00343843">
      <w:pPr>
        <w:rPr>
          <w:rFonts w:ascii="Arial" w:hAnsi="Arial" w:cs="Arial"/>
          <w:b/>
          <w:color w:val="000000"/>
        </w:rPr>
      </w:pPr>
    </w:p>
    <w:p w14:paraId="531258F8" w14:textId="77777777" w:rsidR="00BE107F" w:rsidRPr="00F4033E" w:rsidRDefault="00327C44" w:rsidP="00343843">
      <w:pPr>
        <w:rPr>
          <w:rFonts w:ascii="Arial" w:hAnsi="Arial" w:cs="Arial"/>
        </w:rPr>
      </w:pPr>
      <w:r w:rsidRPr="00F4033E">
        <w:rPr>
          <w:rFonts w:ascii="Arial" w:hAnsi="Arial" w:cs="Arial"/>
          <w:noProof/>
        </w:rPr>
        <w:drawing>
          <wp:inline distT="0" distB="0" distL="0" distR="0" wp14:anchorId="11CED03D" wp14:editId="46177DAA">
            <wp:extent cx="1983105" cy="953135"/>
            <wp:effectExtent l="0" t="0" r="0" b="0"/>
            <wp:docPr id="1" name="Picture 1"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3105" cy="953135"/>
                    </a:xfrm>
                    <a:prstGeom prst="rect">
                      <a:avLst/>
                    </a:prstGeom>
                    <a:noFill/>
                    <a:ln>
                      <a:noFill/>
                    </a:ln>
                  </pic:spPr>
                </pic:pic>
              </a:graphicData>
            </a:graphic>
          </wp:inline>
        </w:drawing>
      </w:r>
      <w:r w:rsidR="00AB4013" w:rsidRPr="00F4033E">
        <w:rPr>
          <w:rFonts w:ascii="Arial" w:hAnsi="Arial" w:cs="Arial"/>
        </w:rPr>
        <w:t xml:space="preserve"> </w:t>
      </w:r>
    </w:p>
    <w:p w14:paraId="01EC035B" w14:textId="77777777" w:rsidR="00AB4013" w:rsidRPr="00F4033E" w:rsidRDefault="00AB4013" w:rsidP="00343843">
      <w:pPr>
        <w:rPr>
          <w:rFonts w:ascii="Arial" w:hAnsi="Arial" w:cs="Arial"/>
        </w:rPr>
      </w:pPr>
    </w:p>
    <w:p w14:paraId="564964B1" w14:textId="77777777" w:rsidR="00AB4013" w:rsidRPr="00F4033E" w:rsidRDefault="00AB4013" w:rsidP="00343843">
      <w:pPr>
        <w:rPr>
          <w:rFonts w:ascii="Arial" w:hAnsi="Arial" w:cs="Arial"/>
        </w:rPr>
      </w:pPr>
    </w:p>
    <w:p w14:paraId="58A8C1B4" w14:textId="77777777" w:rsidR="00DA57E4" w:rsidRPr="00F4033E" w:rsidRDefault="00654ECC" w:rsidP="00DA57E4">
      <w:pPr>
        <w:rPr>
          <w:rFonts w:ascii="Arial" w:hAnsi="Arial" w:cs="Arial"/>
          <w:noProof/>
          <w:color w:val="000000"/>
          <w:lang w:val="en-US"/>
        </w:rPr>
      </w:pPr>
      <w:r w:rsidRPr="00F4033E">
        <w:rPr>
          <w:rFonts w:ascii="Arial" w:hAnsi="Arial" w:cs="Arial"/>
          <w:noProof/>
          <w:color w:val="000000"/>
          <w:lang w:val="en-US"/>
        </w:rPr>
        <w:t>Jason Wong MBChB FHEA PhD FRCS(Plast)</w:t>
      </w:r>
    </w:p>
    <w:p w14:paraId="35B3FCA4" w14:textId="77777777" w:rsidR="007D4958" w:rsidRPr="00F4033E" w:rsidRDefault="004D2262" w:rsidP="007D4958">
      <w:pPr>
        <w:rPr>
          <w:rFonts w:ascii="Arial" w:hAnsi="Arial" w:cs="Arial"/>
          <w:noProof/>
          <w:color w:val="000000"/>
          <w:lang w:val="en-US"/>
        </w:rPr>
      </w:pPr>
      <w:r w:rsidRPr="00F4033E">
        <w:rPr>
          <w:rFonts w:ascii="Arial" w:hAnsi="Arial" w:cs="Arial"/>
          <w:noProof/>
          <w:color w:val="000000"/>
          <w:lang w:val="en-US"/>
        </w:rPr>
        <w:t>Professor of Reconstructive</w:t>
      </w:r>
      <w:r w:rsidR="00654ECC" w:rsidRPr="00F4033E">
        <w:rPr>
          <w:rFonts w:ascii="Arial" w:hAnsi="Arial" w:cs="Arial"/>
          <w:noProof/>
          <w:color w:val="000000"/>
          <w:lang w:val="en-US"/>
        </w:rPr>
        <w:t xml:space="preserve"> Plastic Surgery</w:t>
      </w:r>
      <w:r w:rsidRPr="00F4033E">
        <w:rPr>
          <w:rFonts w:ascii="Arial" w:hAnsi="Arial" w:cs="Arial"/>
          <w:noProof/>
          <w:color w:val="000000"/>
          <w:lang w:val="en-US"/>
        </w:rPr>
        <w:t xml:space="preserve"> and Regenerative Medicine</w:t>
      </w:r>
    </w:p>
    <w:p w14:paraId="7D37AC0D" w14:textId="17C640F0" w:rsidR="005F7D1E" w:rsidRPr="00F4033E" w:rsidRDefault="005F7D1E" w:rsidP="007D4958">
      <w:pPr>
        <w:rPr>
          <w:rFonts w:ascii="Arial" w:hAnsi="Arial" w:cs="Arial"/>
          <w:noProof/>
          <w:color w:val="000000"/>
        </w:rPr>
      </w:pPr>
      <w:r w:rsidRPr="00F4033E">
        <w:rPr>
          <w:rStyle w:val="s2"/>
          <w:rFonts w:ascii="Arial" w:hAnsi="Arial" w:cs="Arial"/>
        </w:rPr>
        <w:t>Chair</w:t>
      </w:r>
      <w:r w:rsidR="00176599">
        <w:rPr>
          <w:rStyle w:val="s2"/>
          <w:rFonts w:ascii="Arial" w:hAnsi="Arial" w:cs="Arial"/>
        </w:rPr>
        <w:t xml:space="preserve"> of the </w:t>
      </w:r>
      <w:r w:rsidRPr="00F4033E">
        <w:rPr>
          <w:rStyle w:val="s2"/>
          <w:rFonts w:ascii="Arial" w:hAnsi="Arial" w:cs="Arial"/>
        </w:rPr>
        <w:t>BAPRAS Research and Innovation Committee</w:t>
      </w:r>
    </w:p>
    <w:p w14:paraId="0D7CBEAF" w14:textId="6C1CB04A" w:rsidR="00654ECC" w:rsidRPr="00F4033E" w:rsidRDefault="005F7D1E" w:rsidP="00654ECC">
      <w:pPr>
        <w:rPr>
          <w:rFonts w:ascii="Arial" w:hAnsi="Arial" w:cs="Arial"/>
          <w:noProof/>
          <w:color w:val="000000"/>
        </w:rPr>
      </w:pPr>
      <w:r w:rsidRPr="00F4033E">
        <w:rPr>
          <w:rFonts w:ascii="Arial" w:hAnsi="Arial" w:cs="Arial"/>
          <w:noProof/>
          <w:color w:val="000000"/>
          <w:lang w:val="en-US"/>
        </w:rPr>
        <w:t>Jaso</w:t>
      </w:r>
      <w:r w:rsidR="007D4958" w:rsidRPr="00F4033E">
        <w:rPr>
          <w:rFonts w:ascii="Arial" w:hAnsi="Arial" w:cs="Arial"/>
          <w:noProof/>
          <w:color w:val="000000"/>
          <w:lang w:val="en-US"/>
        </w:rPr>
        <w:t>n.wong@bapras.org.uk</w:t>
      </w:r>
    </w:p>
    <w:p w14:paraId="05ABF800" w14:textId="77777777" w:rsidR="00004EBA" w:rsidRPr="00F4033E" w:rsidRDefault="00004EBA" w:rsidP="00654ECC">
      <w:pPr>
        <w:widowControl w:val="0"/>
        <w:autoSpaceDE w:val="0"/>
        <w:autoSpaceDN w:val="0"/>
        <w:adjustRightInd w:val="0"/>
        <w:rPr>
          <w:rFonts w:ascii="Arial" w:hAnsi="Arial" w:cs="Arial"/>
          <w:lang w:val="en-US"/>
        </w:rPr>
      </w:pPr>
    </w:p>
    <w:sectPr w:rsidR="00004EBA" w:rsidRPr="00F4033E" w:rsidSect="008D63C2">
      <w:headerReference w:type="default" r:id="rId8"/>
      <w:footerReference w:type="default" r:id="rId9"/>
      <w:type w:val="continuous"/>
      <w:pgSz w:w="11907" w:h="16840" w:code="9"/>
      <w:pgMar w:top="1639" w:right="868" w:bottom="1134" w:left="1797" w:header="56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44379" w14:textId="77777777" w:rsidR="003A1C70" w:rsidRDefault="003A1C70">
      <w:r>
        <w:separator/>
      </w:r>
    </w:p>
  </w:endnote>
  <w:endnote w:type="continuationSeparator" w:id="0">
    <w:p w14:paraId="7E174E05" w14:textId="77777777" w:rsidR="003A1C70" w:rsidRDefault="003A1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9423448-F89B-A64A-A06B-3D9DCE7D365E}"/>
  </w:font>
  <w:font w:name="Times New Roman">
    <w:panose1 w:val="02020603050405020304"/>
    <w:charset w:val="00"/>
    <w:family w:val="roman"/>
    <w:pitch w:val="variable"/>
    <w:sig w:usb0="E0002EFF" w:usb1="C000785B" w:usb2="00000009" w:usb3="00000000" w:csb0="000001FF" w:csb1="00000000"/>
    <w:embedRegular r:id="rId2" w:fontKey="{A7E45B3E-CCC5-B54C-838B-9262A625DD40}"/>
    <w:embedBold r:id="rId3" w:fontKey="{B838B639-A4F4-D049-9AB1-A0D9C4D6C581}"/>
    <w:embedItalic r:id="rId4" w:fontKey="{3913B313-D5C4-1C4C-98A2-52CA01D2D3A8}"/>
  </w:font>
  <w:font w:name="Courier New">
    <w:panose1 w:val="02070309020205020404"/>
    <w:charset w:val="00"/>
    <w:family w:val="modern"/>
    <w:pitch w:val="fixed"/>
    <w:sig w:usb0="E0002EFF" w:usb1="C0007843" w:usb2="00000009" w:usb3="00000000" w:csb0="000001FF" w:csb1="00000000"/>
    <w:embedRegular r:id="rId5" w:fontKey="{B1CEDEEA-1230-984D-97A3-A293648BF4F7}"/>
  </w:font>
  <w:font w:name="Wingdings">
    <w:panose1 w:val="05000000000000000000"/>
    <w:charset w:val="4D"/>
    <w:family w:val="decorative"/>
    <w:pitch w:val="variable"/>
    <w:sig w:usb0="00000003" w:usb1="00000000" w:usb2="00000000" w:usb3="00000000" w:csb0="80000001" w:csb1="00000000"/>
    <w:embedRegular r:id="rId6" w:fontKey="{ED8810B7-28A4-184B-8B92-48CBB6F388BE}"/>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7" w:fontKey="{D84BF360-D3F4-C14C-BB7E-CB03F5656896}"/>
    <w:embedBold r:id="rId8" w:fontKey="{92D094BA-FF27-0245-A1F8-01AFE803B8D0}"/>
  </w:font>
  <w:font w:name="TheSans B7 Bold">
    <w:altName w:val="Arial"/>
    <w:panose1 w:val="020B0604020202020204"/>
    <w:charset w:val="00"/>
    <w:family w:val="modern"/>
    <w:pitch w:val="variable"/>
    <w:sig w:usb0="00000083" w:usb1="00000000" w:usb2="00000000" w:usb3="00000000" w:csb0="00000009" w:csb1="00000000"/>
  </w:font>
  <w:font w:name="TheSans B5 Plain">
    <w:altName w:val="Times New Roman"/>
    <w:panose1 w:val="020B0604020202020204"/>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11" w:fontKey="{19463DD6-FB04-4E44-8446-B35B1DFC662B}"/>
  </w:font>
  <w:font w:name="TheSans B4 SemiLight">
    <w:altName w:val="Arial"/>
    <w:panose1 w:val="020B0604020202020204"/>
    <w:charset w:val="00"/>
    <w:family w:val="modern"/>
    <w:pitch w:val="variable"/>
    <w:sig w:usb0="00000083" w:usb1="00000000" w:usb2="00000000" w:usb3="00000000" w:csb0="00000009" w:csb1="00000000"/>
  </w:font>
  <w:font w:name=".AppleSystemUIFont">
    <w:altName w:val="Cambria"/>
    <w:panose1 w:val="020B0604020202020204"/>
    <w:charset w:val="00"/>
    <w:family w:val="roman"/>
    <w:pitch w:val="default"/>
  </w:font>
  <w:font w:name=".SFUI-Regular">
    <w:altName w:val="Cambria"/>
    <w:panose1 w:val="020B0604020202020204"/>
    <w:charset w:val="00"/>
    <w:family w:val="roman"/>
    <w:pitch w:val="default"/>
  </w:font>
  <w:font w:name=".SFUI-Semibold">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embedRegular r:id="rId17" w:fontKey="{2019A4B7-331C-E74D-8DC6-6310654FFC68}"/>
  </w:font>
  <w:font w:name="Aptos">
    <w:panose1 w:val="020B0004020202020204"/>
    <w:charset w:val="00"/>
    <w:family w:val="swiss"/>
    <w:pitch w:val="variable"/>
    <w:sig w:usb0="20000287" w:usb1="00000003" w:usb2="00000000" w:usb3="00000000" w:csb0="0000019F" w:csb1="00000000"/>
    <w:embedRegular r:id="rId18" w:fontKey="{6AAFB13B-BFC7-164A-AA3C-32275E389A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50F9D" w14:textId="77777777" w:rsidR="00C26FFC" w:rsidRDefault="00C26FFC" w:rsidP="00331259">
    <w:pPr>
      <w:pStyle w:val="TransitionalDescriptor"/>
      <w:ind w:left="-720"/>
    </w:pPr>
    <w:r>
      <w:t>Combining the strengths of UMIST and</w:t>
    </w:r>
  </w:p>
  <w:p w14:paraId="11D4EC87" w14:textId="77777777" w:rsidR="00C26FFC" w:rsidRPr="00331259" w:rsidRDefault="00C26FFC" w:rsidP="00331259">
    <w:pPr>
      <w:pStyle w:val="TransitionalDescriptor"/>
      <w:ind w:left="-720"/>
    </w:pPr>
    <w:r>
      <w:t>The Victoria University of Manchester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EC225" w14:textId="77777777" w:rsidR="003A1C70" w:rsidRDefault="003A1C70">
      <w:r>
        <w:separator/>
      </w:r>
    </w:p>
  </w:footnote>
  <w:footnote w:type="continuationSeparator" w:id="0">
    <w:p w14:paraId="3A7A6D9A" w14:textId="77777777" w:rsidR="003A1C70" w:rsidRDefault="003A1C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7DEF9" w14:textId="39C8E604" w:rsidR="006F64A9" w:rsidRDefault="006F64A9">
    <w:pPr>
      <w:pStyle w:val="Header"/>
    </w:pPr>
    <w:r>
      <w:rPr>
        <w:noProof/>
      </w:rPr>
      <w:drawing>
        <wp:anchor distT="0" distB="0" distL="114300" distR="114300" simplePos="0" relativeHeight="251659264" behindDoc="0" locked="0" layoutInCell="1" allowOverlap="0" wp14:anchorId="6B2CFE71" wp14:editId="382A30D5">
          <wp:simplePos x="0" y="0"/>
          <wp:positionH relativeFrom="column">
            <wp:posOffset>0</wp:posOffset>
          </wp:positionH>
          <wp:positionV relativeFrom="page">
            <wp:posOffset>539115</wp:posOffset>
          </wp:positionV>
          <wp:extent cx="1598295" cy="1046480"/>
          <wp:effectExtent l="0" t="0" r="0" b="0"/>
          <wp:wrapSquare wrapText="bothSides"/>
          <wp:docPr id="940604323" name="Picture 940604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95" cy="1046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7C"/>
    <w:multiLevelType w:val="singleLevel"/>
    <w:tmpl w:val="DFD818C6"/>
    <w:lvl w:ilvl="0">
      <w:start w:val="1"/>
      <w:numFmt w:val="decimal"/>
      <w:lvlText w:val="%1."/>
      <w:lvlJc w:val="left"/>
      <w:pPr>
        <w:tabs>
          <w:tab w:val="num" w:pos="1492"/>
        </w:tabs>
        <w:ind w:left="1492" w:hanging="360"/>
      </w:pPr>
    </w:lvl>
  </w:abstractNum>
  <w:abstractNum w:abstractNumId="1" w15:restartNumberingAfterBreak="1">
    <w:nsid w:val="FFFFFF7D"/>
    <w:multiLevelType w:val="singleLevel"/>
    <w:tmpl w:val="3E9AEF3E"/>
    <w:lvl w:ilvl="0">
      <w:start w:val="1"/>
      <w:numFmt w:val="decimal"/>
      <w:lvlText w:val="%1."/>
      <w:lvlJc w:val="left"/>
      <w:pPr>
        <w:tabs>
          <w:tab w:val="num" w:pos="1209"/>
        </w:tabs>
        <w:ind w:left="1209" w:hanging="360"/>
      </w:pPr>
    </w:lvl>
  </w:abstractNum>
  <w:abstractNum w:abstractNumId="2" w15:restartNumberingAfterBreak="1">
    <w:nsid w:val="FFFFFF7E"/>
    <w:multiLevelType w:val="singleLevel"/>
    <w:tmpl w:val="513A872C"/>
    <w:lvl w:ilvl="0">
      <w:start w:val="1"/>
      <w:numFmt w:val="decimal"/>
      <w:lvlText w:val="%1."/>
      <w:lvlJc w:val="left"/>
      <w:pPr>
        <w:tabs>
          <w:tab w:val="num" w:pos="926"/>
        </w:tabs>
        <w:ind w:left="926" w:hanging="360"/>
      </w:pPr>
    </w:lvl>
  </w:abstractNum>
  <w:abstractNum w:abstractNumId="3" w15:restartNumberingAfterBreak="1">
    <w:nsid w:val="FFFFFF7F"/>
    <w:multiLevelType w:val="singleLevel"/>
    <w:tmpl w:val="462428A2"/>
    <w:lvl w:ilvl="0">
      <w:start w:val="1"/>
      <w:numFmt w:val="decimal"/>
      <w:lvlText w:val="%1."/>
      <w:lvlJc w:val="left"/>
      <w:pPr>
        <w:tabs>
          <w:tab w:val="num" w:pos="643"/>
        </w:tabs>
        <w:ind w:left="643" w:hanging="360"/>
      </w:pPr>
    </w:lvl>
  </w:abstractNum>
  <w:abstractNum w:abstractNumId="4" w15:restartNumberingAfterBreak="1">
    <w:nsid w:val="FFFFFF80"/>
    <w:multiLevelType w:val="singleLevel"/>
    <w:tmpl w:val="E37CB9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E69806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CA1AC89E"/>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9C6C89D8"/>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CAE52A8"/>
    <w:lvl w:ilvl="0">
      <w:start w:val="1"/>
      <w:numFmt w:val="decimal"/>
      <w:lvlText w:val="%1."/>
      <w:lvlJc w:val="left"/>
      <w:pPr>
        <w:tabs>
          <w:tab w:val="num" w:pos="360"/>
        </w:tabs>
        <w:ind w:left="360" w:hanging="360"/>
      </w:pPr>
    </w:lvl>
  </w:abstractNum>
  <w:abstractNum w:abstractNumId="9" w15:restartNumberingAfterBreak="1">
    <w:nsid w:val="FFFFFF89"/>
    <w:multiLevelType w:val="singleLevel"/>
    <w:tmpl w:val="23DAB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A31CBD"/>
    <w:multiLevelType w:val="multilevel"/>
    <w:tmpl w:val="4D9E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1">
    <w:nsid w:val="5896411F"/>
    <w:multiLevelType w:val="multilevel"/>
    <w:tmpl w:val="B58AE858"/>
    <w:styleLink w:val="StyleBulleted"/>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589926451">
    <w:abstractNumId w:val="11"/>
  </w:num>
  <w:num w:numId="2" w16cid:durableId="411513440">
    <w:abstractNumId w:val="8"/>
  </w:num>
  <w:num w:numId="3" w16cid:durableId="1446071580">
    <w:abstractNumId w:val="3"/>
  </w:num>
  <w:num w:numId="4" w16cid:durableId="13962050">
    <w:abstractNumId w:val="2"/>
  </w:num>
  <w:num w:numId="5" w16cid:durableId="87164276">
    <w:abstractNumId w:val="1"/>
  </w:num>
  <w:num w:numId="6" w16cid:durableId="1701736172">
    <w:abstractNumId w:val="0"/>
  </w:num>
  <w:num w:numId="7" w16cid:durableId="421344255">
    <w:abstractNumId w:val="9"/>
  </w:num>
  <w:num w:numId="8" w16cid:durableId="1905872743">
    <w:abstractNumId w:val="7"/>
  </w:num>
  <w:num w:numId="9" w16cid:durableId="1653288448">
    <w:abstractNumId w:val="6"/>
  </w:num>
  <w:num w:numId="10" w16cid:durableId="1875382669">
    <w:abstractNumId w:val="5"/>
  </w:num>
  <w:num w:numId="11" w16cid:durableId="1946419281">
    <w:abstractNumId w:val="4"/>
  </w:num>
  <w:num w:numId="12" w16cid:durableId="11025361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E2B"/>
    <w:rsid w:val="00004EBA"/>
    <w:rsid w:val="00010ECE"/>
    <w:rsid w:val="00017A04"/>
    <w:rsid w:val="00017AF6"/>
    <w:rsid w:val="0004596B"/>
    <w:rsid w:val="0005243F"/>
    <w:rsid w:val="00056957"/>
    <w:rsid w:val="00076080"/>
    <w:rsid w:val="00077C84"/>
    <w:rsid w:val="000969C5"/>
    <w:rsid w:val="000A2A79"/>
    <w:rsid w:val="000C349D"/>
    <w:rsid w:val="000E2CB4"/>
    <w:rsid w:val="000E48F0"/>
    <w:rsid w:val="000E7D6A"/>
    <w:rsid w:val="000F27A8"/>
    <w:rsid w:val="000F4671"/>
    <w:rsid w:val="0010027E"/>
    <w:rsid w:val="001062F4"/>
    <w:rsid w:val="00107E2B"/>
    <w:rsid w:val="00113BBF"/>
    <w:rsid w:val="001167BF"/>
    <w:rsid w:val="00125D32"/>
    <w:rsid w:val="00131C41"/>
    <w:rsid w:val="001334D3"/>
    <w:rsid w:val="00142EE7"/>
    <w:rsid w:val="001459E1"/>
    <w:rsid w:val="00146A43"/>
    <w:rsid w:val="00155F3D"/>
    <w:rsid w:val="00176599"/>
    <w:rsid w:val="00181984"/>
    <w:rsid w:val="00191069"/>
    <w:rsid w:val="001A4820"/>
    <w:rsid w:val="001B4DCC"/>
    <w:rsid w:val="001C31E5"/>
    <w:rsid w:val="001C41BF"/>
    <w:rsid w:val="001D5181"/>
    <w:rsid w:val="001D57E2"/>
    <w:rsid w:val="001E7343"/>
    <w:rsid w:val="001F3C1C"/>
    <w:rsid w:val="00217223"/>
    <w:rsid w:val="002468E5"/>
    <w:rsid w:val="00252A26"/>
    <w:rsid w:val="00254F39"/>
    <w:rsid w:val="002717F6"/>
    <w:rsid w:val="00285F99"/>
    <w:rsid w:val="002C32F9"/>
    <w:rsid w:val="002D042F"/>
    <w:rsid w:val="002F5969"/>
    <w:rsid w:val="002F6BD7"/>
    <w:rsid w:val="00300302"/>
    <w:rsid w:val="00316AE2"/>
    <w:rsid w:val="0032288A"/>
    <w:rsid w:val="00327C44"/>
    <w:rsid w:val="00327F0E"/>
    <w:rsid w:val="00331259"/>
    <w:rsid w:val="0033216C"/>
    <w:rsid w:val="00343843"/>
    <w:rsid w:val="00354BDD"/>
    <w:rsid w:val="00367F6D"/>
    <w:rsid w:val="00372B2D"/>
    <w:rsid w:val="003767A5"/>
    <w:rsid w:val="00393BF7"/>
    <w:rsid w:val="00395182"/>
    <w:rsid w:val="003A1C70"/>
    <w:rsid w:val="003B7443"/>
    <w:rsid w:val="003C220F"/>
    <w:rsid w:val="003C76D1"/>
    <w:rsid w:val="003D4FC2"/>
    <w:rsid w:val="003E66D0"/>
    <w:rsid w:val="003E6CB0"/>
    <w:rsid w:val="00410E05"/>
    <w:rsid w:val="00420B6D"/>
    <w:rsid w:val="00447E5A"/>
    <w:rsid w:val="00453E00"/>
    <w:rsid w:val="004568F3"/>
    <w:rsid w:val="00466394"/>
    <w:rsid w:val="004664E2"/>
    <w:rsid w:val="00475AB9"/>
    <w:rsid w:val="004804FE"/>
    <w:rsid w:val="00491736"/>
    <w:rsid w:val="004A0B3D"/>
    <w:rsid w:val="004A2919"/>
    <w:rsid w:val="004A43BE"/>
    <w:rsid w:val="004B7055"/>
    <w:rsid w:val="004D2262"/>
    <w:rsid w:val="004F2732"/>
    <w:rsid w:val="005204B2"/>
    <w:rsid w:val="0052075A"/>
    <w:rsid w:val="005218D7"/>
    <w:rsid w:val="00521EFB"/>
    <w:rsid w:val="005339FB"/>
    <w:rsid w:val="005523ED"/>
    <w:rsid w:val="00560539"/>
    <w:rsid w:val="0057075D"/>
    <w:rsid w:val="00572A11"/>
    <w:rsid w:val="005843F9"/>
    <w:rsid w:val="005A7CDD"/>
    <w:rsid w:val="005C0B77"/>
    <w:rsid w:val="005C0BA5"/>
    <w:rsid w:val="005C4F7E"/>
    <w:rsid w:val="005D71CD"/>
    <w:rsid w:val="005F718F"/>
    <w:rsid w:val="005F7D1E"/>
    <w:rsid w:val="00625B29"/>
    <w:rsid w:val="00630EA7"/>
    <w:rsid w:val="0063327B"/>
    <w:rsid w:val="0064046C"/>
    <w:rsid w:val="006522A5"/>
    <w:rsid w:val="00654ECC"/>
    <w:rsid w:val="00662D1F"/>
    <w:rsid w:val="00686595"/>
    <w:rsid w:val="006A72D7"/>
    <w:rsid w:val="006B6E38"/>
    <w:rsid w:val="006C1D63"/>
    <w:rsid w:val="006D0BD3"/>
    <w:rsid w:val="006D54F3"/>
    <w:rsid w:val="006E7B3C"/>
    <w:rsid w:val="006F64A9"/>
    <w:rsid w:val="006F775B"/>
    <w:rsid w:val="0070672C"/>
    <w:rsid w:val="00706A1D"/>
    <w:rsid w:val="00716E94"/>
    <w:rsid w:val="007410A2"/>
    <w:rsid w:val="007539AD"/>
    <w:rsid w:val="00762242"/>
    <w:rsid w:val="00763EB2"/>
    <w:rsid w:val="007722FE"/>
    <w:rsid w:val="00795B2B"/>
    <w:rsid w:val="00796565"/>
    <w:rsid w:val="007C2382"/>
    <w:rsid w:val="007C5E76"/>
    <w:rsid w:val="007D4958"/>
    <w:rsid w:val="007D64BC"/>
    <w:rsid w:val="007E1D9E"/>
    <w:rsid w:val="007E5DED"/>
    <w:rsid w:val="007F3CF3"/>
    <w:rsid w:val="008174CD"/>
    <w:rsid w:val="0083429B"/>
    <w:rsid w:val="0087046A"/>
    <w:rsid w:val="00894017"/>
    <w:rsid w:val="008B52DF"/>
    <w:rsid w:val="008B6C0D"/>
    <w:rsid w:val="008D3C04"/>
    <w:rsid w:val="008D3CA6"/>
    <w:rsid w:val="008D5025"/>
    <w:rsid w:val="008D63C2"/>
    <w:rsid w:val="008E3BE9"/>
    <w:rsid w:val="008E3EB1"/>
    <w:rsid w:val="008F1179"/>
    <w:rsid w:val="008F7817"/>
    <w:rsid w:val="00901FBF"/>
    <w:rsid w:val="009228B7"/>
    <w:rsid w:val="00925599"/>
    <w:rsid w:val="00937B4E"/>
    <w:rsid w:val="009710AA"/>
    <w:rsid w:val="0097256A"/>
    <w:rsid w:val="00983D96"/>
    <w:rsid w:val="009D551A"/>
    <w:rsid w:val="009E2490"/>
    <w:rsid w:val="009E2CAD"/>
    <w:rsid w:val="009F244B"/>
    <w:rsid w:val="00A00D50"/>
    <w:rsid w:val="00A2248F"/>
    <w:rsid w:val="00A35D8A"/>
    <w:rsid w:val="00A46101"/>
    <w:rsid w:val="00A51DEC"/>
    <w:rsid w:val="00A54DA8"/>
    <w:rsid w:val="00A56408"/>
    <w:rsid w:val="00A57833"/>
    <w:rsid w:val="00A57FD4"/>
    <w:rsid w:val="00A72B38"/>
    <w:rsid w:val="00A7392A"/>
    <w:rsid w:val="00A80431"/>
    <w:rsid w:val="00A925ED"/>
    <w:rsid w:val="00AB3F1C"/>
    <w:rsid w:val="00AB4013"/>
    <w:rsid w:val="00AC46B5"/>
    <w:rsid w:val="00AC48ED"/>
    <w:rsid w:val="00AD02F6"/>
    <w:rsid w:val="00AE0EF2"/>
    <w:rsid w:val="00AF3397"/>
    <w:rsid w:val="00B0002B"/>
    <w:rsid w:val="00B2003E"/>
    <w:rsid w:val="00B30635"/>
    <w:rsid w:val="00B33ECF"/>
    <w:rsid w:val="00B82040"/>
    <w:rsid w:val="00B96CBF"/>
    <w:rsid w:val="00BA4113"/>
    <w:rsid w:val="00BB1A75"/>
    <w:rsid w:val="00BB4632"/>
    <w:rsid w:val="00BC586C"/>
    <w:rsid w:val="00BD0EEA"/>
    <w:rsid w:val="00BD35E7"/>
    <w:rsid w:val="00BD54D7"/>
    <w:rsid w:val="00BE107F"/>
    <w:rsid w:val="00BF1E1B"/>
    <w:rsid w:val="00C26FFC"/>
    <w:rsid w:val="00C3576C"/>
    <w:rsid w:val="00C36394"/>
    <w:rsid w:val="00C46C5B"/>
    <w:rsid w:val="00C53E52"/>
    <w:rsid w:val="00C565CC"/>
    <w:rsid w:val="00C60EE7"/>
    <w:rsid w:val="00C678F9"/>
    <w:rsid w:val="00C7234A"/>
    <w:rsid w:val="00C901A5"/>
    <w:rsid w:val="00C93C49"/>
    <w:rsid w:val="00CB1716"/>
    <w:rsid w:val="00CD3243"/>
    <w:rsid w:val="00CD59FC"/>
    <w:rsid w:val="00CE77E8"/>
    <w:rsid w:val="00D20BA0"/>
    <w:rsid w:val="00D229D5"/>
    <w:rsid w:val="00D26B4A"/>
    <w:rsid w:val="00D36069"/>
    <w:rsid w:val="00D41C25"/>
    <w:rsid w:val="00D62635"/>
    <w:rsid w:val="00D73932"/>
    <w:rsid w:val="00D75C84"/>
    <w:rsid w:val="00D80ABF"/>
    <w:rsid w:val="00DA57E4"/>
    <w:rsid w:val="00DB5829"/>
    <w:rsid w:val="00DC128B"/>
    <w:rsid w:val="00DC4148"/>
    <w:rsid w:val="00DE05AB"/>
    <w:rsid w:val="00DE09EE"/>
    <w:rsid w:val="00DE2A52"/>
    <w:rsid w:val="00DF4FF3"/>
    <w:rsid w:val="00E00480"/>
    <w:rsid w:val="00E05D79"/>
    <w:rsid w:val="00E12EFF"/>
    <w:rsid w:val="00E3647E"/>
    <w:rsid w:val="00E437A2"/>
    <w:rsid w:val="00E511DE"/>
    <w:rsid w:val="00E51965"/>
    <w:rsid w:val="00E71C84"/>
    <w:rsid w:val="00E727DD"/>
    <w:rsid w:val="00E82031"/>
    <w:rsid w:val="00E96663"/>
    <w:rsid w:val="00EA0657"/>
    <w:rsid w:val="00EE2F07"/>
    <w:rsid w:val="00EE6BF3"/>
    <w:rsid w:val="00EF25CC"/>
    <w:rsid w:val="00EF5AA6"/>
    <w:rsid w:val="00F00555"/>
    <w:rsid w:val="00F11543"/>
    <w:rsid w:val="00F4033E"/>
    <w:rsid w:val="00F44FF7"/>
    <w:rsid w:val="00F52CCB"/>
    <w:rsid w:val="00F91602"/>
    <w:rsid w:val="00F9254F"/>
    <w:rsid w:val="00FA69E3"/>
    <w:rsid w:val="00FC56BF"/>
    <w:rsid w:val="00FD07FD"/>
    <w:rsid w:val="00FD3EB9"/>
    <w:rsid w:val="00FD5B68"/>
    <w:rsid w:val="00FF5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CCABF1"/>
  <w14:defaultImageDpi w14:val="300"/>
  <w15:chartTrackingRefBased/>
  <w15:docId w15:val="{A288BEE1-BF99-3B46-9C8B-346B5EC2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8D63C2"/>
    <w:rPr>
      <w:sz w:val="24"/>
      <w:szCs w:val="24"/>
      <w:lang w:val="en-GB"/>
    </w:rPr>
  </w:style>
  <w:style w:type="paragraph" w:styleId="Heading2">
    <w:name w:val="heading 2"/>
    <w:basedOn w:val="Normal"/>
    <w:next w:val="NormalIndent"/>
    <w:link w:val="Heading2Char"/>
    <w:qFormat/>
    <w:rsid w:val="00343843"/>
    <w:pPr>
      <w:keepNext/>
      <w:widowControl w:val="0"/>
      <w:adjustRightInd w:val="0"/>
      <w:spacing w:line="360" w:lineRule="atLeast"/>
      <w:jc w:val="both"/>
      <w:textAlignment w:val="baseline"/>
      <w:outlineLvl w:val="1"/>
    </w:pPr>
    <w:rPr>
      <w:rFonts w:eastAsia="MingLiU"/>
      <w:i/>
      <w:color w:val="808080"/>
      <w:szCs w:val="20"/>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rPr>
      <w:rFonts w:ascii="Arial" w:hAnsi="Arial"/>
      <w:b/>
      <w:sz w:val="28"/>
      <w:lang w:val="en-GB"/>
    </w:rPr>
  </w:style>
  <w:style w:type="paragraph" w:customStyle="1" w:styleId="StyleFirstline127cm">
    <w:name w:val="Style First line:  1.27 cm"/>
    <w:basedOn w:val="Normal"/>
    <w:rsid w:val="005204B2"/>
    <w:rPr>
      <w:szCs w:val="20"/>
    </w:rPr>
  </w:style>
  <w:style w:type="numbering" w:customStyle="1" w:styleId="StyleBulleted">
    <w:name w:val="Style Bulleted"/>
    <w:basedOn w:val="NoList"/>
    <w:rsid w:val="005204B2"/>
    <w:pPr>
      <w:numPr>
        <w:numId w:val="1"/>
      </w:numPr>
    </w:pPr>
  </w:style>
  <w:style w:type="paragraph" w:styleId="TableofFigures">
    <w:name w:val="table of figures"/>
    <w:basedOn w:val="Normal"/>
    <w:next w:val="Normal"/>
    <w:semiHidden/>
    <w:rsid w:val="00017AF6"/>
    <w:rPr>
      <w:iCs/>
      <w:sz w:val="20"/>
      <w:szCs w:val="20"/>
    </w:rPr>
  </w:style>
  <w:style w:type="paragraph" w:customStyle="1" w:styleId="UoMSchoolDeptTitle">
    <w:name w:val="UoMSchoolDeptTitle"/>
    <w:basedOn w:val="Normal"/>
    <w:rsid w:val="00BC586C"/>
    <w:pPr>
      <w:tabs>
        <w:tab w:val="left" w:pos="7200"/>
      </w:tabs>
      <w:ind w:left="6838"/>
    </w:pPr>
    <w:rPr>
      <w:rFonts w:ascii="TheSans B7 Bold" w:hAnsi="TheSans B7 Bold"/>
      <w:color w:val="808080"/>
      <w:sz w:val="18"/>
      <w:szCs w:val="18"/>
    </w:rPr>
  </w:style>
  <w:style w:type="paragraph" w:customStyle="1" w:styleId="UomAddressee">
    <w:name w:val="UomAddressee"/>
    <w:basedOn w:val="Normal"/>
    <w:rsid w:val="005523ED"/>
    <w:rPr>
      <w:rFonts w:ascii="TheSans B5 Plain" w:hAnsi="TheSans B5 Plain"/>
      <w:sz w:val="22"/>
      <w:szCs w:val="18"/>
    </w:rPr>
  </w:style>
  <w:style w:type="paragraph" w:styleId="BalloonText">
    <w:name w:val="Balloon Text"/>
    <w:basedOn w:val="Normal"/>
    <w:semiHidden/>
    <w:rsid w:val="00354BDD"/>
    <w:rPr>
      <w:rFonts w:ascii="Tahoma" w:hAnsi="Tahoma" w:cs="Tahoma"/>
      <w:sz w:val="16"/>
      <w:szCs w:val="16"/>
    </w:rPr>
  </w:style>
  <w:style w:type="paragraph" w:customStyle="1" w:styleId="TransitionalDescriptor">
    <w:name w:val="TransitionalDescriptor"/>
    <w:basedOn w:val="UomAddressee"/>
    <w:rsid w:val="008D3C04"/>
    <w:rPr>
      <w:sz w:val="15"/>
    </w:rPr>
  </w:style>
  <w:style w:type="paragraph" w:styleId="Header">
    <w:name w:val="header"/>
    <w:basedOn w:val="Normal"/>
    <w:rsid w:val="00331259"/>
    <w:pPr>
      <w:tabs>
        <w:tab w:val="center" w:pos="4320"/>
        <w:tab w:val="right" w:pos="8640"/>
      </w:tabs>
    </w:pPr>
  </w:style>
  <w:style w:type="paragraph" w:styleId="Footer">
    <w:name w:val="footer"/>
    <w:basedOn w:val="Normal"/>
    <w:rsid w:val="00331259"/>
    <w:pPr>
      <w:tabs>
        <w:tab w:val="center" w:pos="4320"/>
        <w:tab w:val="right" w:pos="8640"/>
      </w:tabs>
    </w:pPr>
  </w:style>
  <w:style w:type="paragraph" w:customStyle="1" w:styleId="UoMDeptAddress">
    <w:name w:val="UoMDeptAddress"/>
    <w:basedOn w:val="Normal"/>
    <w:rsid w:val="008B6C0D"/>
    <w:pPr>
      <w:tabs>
        <w:tab w:val="left" w:pos="7200"/>
      </w:tabs>
      <w:ind w:left="6838"/>
    </w:pPr>
    <w:rPr>
      <w:rFonts w:ascii="TheSans B4 SemiLight" w:hAnsi="TheSans B4 SemiLight"/>
      <w:sz w:val="18"/>
      <w:szCs w:val="18"/>
    </w:rPr>
  </w:style>
  <w:style w:type="paragraph" w:customStyle="1" w:styleId="UoMContent">
    <w:name w:val="UoMContent"/>
    <w:rsid w:val="005523ED"/>
    <w:pPr>
      <w:spacing w:after="360"/>
    </w:pPr>
    <w:rPr>
      <w:rFonts w:ascii="TheSans B5 Plain" w:hAnsi="TheSans B5 Plain"/>
      <w:sz w:val="22"/>
      <w:szCs w:val="18"/>
    </w:rPr>
  </w:style>
  <w:style w:type="paragraph" w:customStyle="1" w:styleId="UomPostcode">
    <w:name w:val="UomPostcode"/>
    <w:next w:val="Normal"/>
    <w:rsid w:val="005523ED"/>
    <w:pPr>
      <w:spacing w:after="360"/>
    </w:pPr>
    <w:rPr>
      <w:rFonts w:ascii="TheSans B5 Plain" w:hAnsi="TheSans B5 Plain"/>
      <w:sz w:val="22"/>
      <w:szCs w:val="18"/>
    </w:rPr>
  </w:style>
  <w:style w:type="paragraph" w:customStyle="1" w:styleId="UoMDate">
    <w:name w:val="UoMDate"/>
    <w:next w:val="Normal"/>
    <w:rsid w:val="005523ED"/>
    <w:pPr>
      <w:spacing w:after="360"/>
    </w:pPr>
    <w:rPr>
      <w:rFonts w:ascii="TheSans B5 Plain" w:hAnsi="TheSans B5 Plain"/>
      <w:noProof/>
      <w:sz w:val="22"/>
      <w:szCs w:val="18"/>
    </w:rPr>
  </w:style>
  <w:style w:type="paragraph" w:customStyle="1" w:styleId="UoMYrsSincerely">
    <w:name w:val="UoMYrsSincerely"/>
    <w:next w:val="Normal"/>
    <w:rsid w:val="005523ED"/>
    <w:pPr>
      <w:spacing w:after="600"/>
    </w:pPr>
    <w:rPr>
      <w:rFonts w:ascii="TheSans B5 Plain" w:hAnsi="TheSans B5 Plain"/>
      <w:sz w:val="22"/>
      <w:szCs w:val="18"/>
    </w:rPr>
  </w:style>
  <w:style w:type="paragraph" w:customStyle="1" w:styleId="UomSender">
    <w:name w:val="UomSender"/>
    <w:basedOn w:val="Normal"/>
    <w:rsid w:val="005523ED"/>
    <w:rPr>
      <w:rFonts w:ascii="TheSans B5 Plain" w:hAnsi="TheSans B5 Plain"/>
      <w:sz w:val="22"/>
    </w:rPr>
  </w:style>
  <w:style w:type="paragraph" w:customStyle="1" w:styleId="UoMRecipient">
    <w:name w:val="UoMRecipient"/>
    <w:next w:val="Normal"/>
    <w:link w:val="UoMRecipientChar"/>
    <w:rsid w:val="005523ED"/>
    <w:pPr>
      <w:spacing w:after="180"/>
    </w:pPr>
    <w:rPr>
      <w:rFonts w:ascii="TheSans B5 Plain" w:hAnsi="TheSans B5 Plain"/>
      <w:sz w:val="22"/>
      <w:szCs w:val="18"/>
    </w:rPr>
  </w:style>
  <w:style w:type="character" w:customStyle="1" w:styleId="UoMRecipientChar">
    <w:name w:val="UoMRecipient Char"/>
    <w:link w:val="UoMRecipient"/>
    <w:rsid w:val="005523ED"/>
    <w:rPr>
      <w:rFonts w:ascii="TheSans B5 Plain" w:hAnsi="TheSans B5 Plain"/>
      <w:sz w:val="22"/>
      <w:szCs w:val="18"/>
      <w:lang w:val="en-US" w:eastAsia="en-US" w:bidi="ar-SA"/>
    </w:rPr>
  </w:style>
  <w:style w:type="paragraph" w:customStyle="1" w:styleId="UoMSenderAdd">
    <w:name w:val="UoMSenderAdd"/>
    <w:next w:val="Normal"/>
    <w:rsid w:val="000C349D"/>
    <w:pPr>
      <w:ind w:left="6838"/>
    </w:pPr>
    <w:rPr>
      <w:rFonts w:ascii="TheSans B4 SemiLight" w:hAnsi="TheSans B4 SemiLight"/>
      <w:color w:val="808080"/>
      <w:sz w:val="18"/>
      <w:szCs w:val="18"/>
      <w:lang w:val="en-GB"/>
    </w:rPr>
  </w:style>
  <w:style w:type="paragraph" w:customStyle="1" w:styleId="UoMSenderPC">
    <w:name w:val="UoMSenderPC"/>
    <w:next w:val="Normal"/>
    <w:rsid w:val="008B6C0D"/>
    <w:pPr>
      <w:spacing w:after="360"/>
      <w:ind w:left="6838"/>
    </w:pPr>
    <w:rPr>
      <w:rFonts w:ascii="TheSans B4 SemiLight" w:hAnsi="TheSans B4 SemiLight"/>
      <w:sz w:val="18"/>
      <w:szCs w:val="24"/>
    </w:rPr>
  </w:style>
  <w:style w:type="paragraph" w:styleId="BodyText">
    <w:name w:val="Body Text"/>
    <w:rsid w:val="005523ED"/>
    <w:pPr>
      <w:spacing w:after="360"/>
    </w:pPr>
    <w:rPr>
      <w:rFonts w:ascii="TheSans B5 Plain" w:hAnsi="TheSans B5 Plain"/>
      <w:sz w:val="22"/>
      <w:szCs w:val="24"/>
    </w:rPr>
  </w:style>
  <w:style w:type="paragraph" w:customStyle="1" w:styleId="UoMPersonal">
    <w:name w:val="UoMPersonal"/>
    <w:basedOn w:val="Normal"/>
    <w:rsid w:val="00E96663"/>
    <w:rPr>
      <w:rFonts w:ascii="TheSans B7 Bold" w:hAnsi="TheSans B7 Bold"/>
      <w:sz w:val="18"/>
    </w:rPr>
  </w:style>
  <w:style w:type="paragraph" w:customStyle="1" w:styleId="UoMAddresseeTitle">
    <w:name w:val="UoMAddresseeTitle"/>
    <w:next w:val="UomAddressee"/>
    <w:rsid w:val="005523ED"/>
    <w:pPr>
      <w:spacing w:before="360"/>
    </w:pPr>
    <w:rPr>
      <w:rFonts w:ascii="TheSans B5 Plain" w:hAnsi="TheSans B5 Plain"/>
      <w:sz w:val="22"/>
      <w:szCs w:val="18"/>
    </w:rPr>
  </w:style>
  <w:style w:type="character" w:customStyle="1" w:styleId="Heading2Char">
    <w:name w:val="Heading 2 Char"/>
    <w:link w:val="Heading2"/>
    <w:rsid w:val="00343843"/>
    <w:rPr>
      <w:rFonts w:eastAsia="MingLiU"/>
      <w:i/>
      <w:color w:val="808080"/>
      <w:sz w:val="24"/>
      <w:lang w:eastAsia="zh-TW"/>
    </w:rPr>
  </w:style>
  <w:style w:type="paragraph" w:styleId="NormalIndent">
    <w:name w:val="Normal Indent"/>
    <w:basedOn w:val="Normal"/>
    <w:uiPriority w:val="99"/>
    <w:semiHidden/>
    <w:unhideWhenUsed/>
    <w:rsid w:val="00343843"/>
    <w:pPr>
      <w:ind w:left="720"/>
    </w:pPr>
  </w:style>
  <w:style w:type="character" w:styleId="Hyperlink">
    <w:name w:val="Hyperlink"/>
    <w:uiPriority w:val="99"/>
    <w:unhideWhenUsed/>
    <w:rsid w:val="0004596B"/>
    <w:rPr>
      <w:color w:val="0563C1"/>
      <w:u w:val="single"/>
    </w:rPr>
  </w:style>
  <w:style w:type="character" w:customStyle="1" w:styleId="apple-converted-space">
    <w:name w:val="apple-converted-space"/>
    <w:basedOn w:val="DefaultParagraphFont"/>
    <w:rsid w:val="00DA57E4"/>
  </w:style>
  <w:style w:type="character" w:styleId="UnresolvedMention">
    <w:name w:val="Unresolved Mention"/>
    <w:uiPriority w:val="47"/>
    <w:rsid w:val="00AB4013"/>
    <w:rPr>
      <w:color w:val="605E5C"/>
      <w:shd w:val="clear" w:color="auto" w:fill="E1DFDD"/>
    </w:rPr>
  </w:style>
  <w:style w:type="paragraph" w:customStyle="1" w:styleId="p1">
    <w:name w:val="p1"/>
    <w:basedOn w:val="Normal"/>
    <w:rsid w:val="00372B2D"/>
    <w:rPr>
      <w:rFonts w:ascii=".AppleSystemUIFont" w:eastAsiaTheme="minorEastAsia" w:hAnsi=".AppleSystemUIFont"/>
      <w:color w:val="1B1C1D"/>
      <w:lang w:val="en-US"/>
    </w:rPr>
  </w:style>
  <w:style w:type="paragraph" w:customStyle="1" w:styleId="p2">
    <w:name w:val="p2"/>
    <w:basedOn w:val="Normal"/>
    <w:rsid w:val="00372B2D"/>
    <w:pPr>
      <w:spacing w:before="255"/>
    </w:pPr>
    <w:rPr>
      <w:rFonts w:ascii=".AppleSystemUIFont" w:eastAsiaTheme="minorEastAsia" w:hAnsi=".AppleSystemUIFont"/>
      <w:color w:val="1B1C1D"/>
      <w:lang w:val="en-US"/>
    </w:rPr>
  </w:style>
  <w:style w:type="paragraph" w:customStyle="1" w:styleId="p3">
    <w:name w:val="p3"/>
    <w:basedOn w:val="Normal"/>
    <w:rsid w:val="00372B2D"/>
    <w:pPr>
      <w:spacing w:before="420"/>
    </w:pPr>
    <w:rPr>
      <w:rFonts w:ascii=".AppleSystemUIFont" w:eastAsiaTheme="minorEastAsia" w:hAnsi=".AppleSystemUIFont"/>
      <w:color w:val="1B1C1D"/>
      <w:lang w:val="en-US"/>
    </w:rPr>
  </w:style>
  <w:style w:type="paragraph" w:customStyle="1" w:styleId="p4">
    <w:name w:val="p4"/>
    <w:basedOn w:val="Normal"/>
    <w:rsid w:val="00372B2D"/>
    <w:pPr>
      <w:spacing w:before="75"/>
    </w:pPr>
    <w:rPr>
      <w:rFonts w:ascii=".AppleSystemUIFont" w:eastAsiaTheme="minorEastAsia" w:hAnsi=".AppleSystemUIFont"/>
      <w:color w:val="1B1C1D"/>
      <w:lang w:val="en-US"/>
    </w:rPr>
  </w:style>
  <w:style w:type="paragraph" w:customStyle="1" w:styleId="p5">
    <w:name w:val="p5"/>
    <w:basedOn w:val="Normal"/>
    <w:rsid w:val="00372B2D"/>
    <w:pPr>
      <w:ind w:left="411" w:hanging="261"/>
    </w:pPr>
    <w:rPr>
      <w:rFonts w:ascii=".AppleSystemUIFont" w:eastAsiaTheme="minorEastAsia" w:hAnsi=".AppleSystemUIFont"/>
      <w:color w:val="1B1C1D"/>
      <w:lang w:val="en-US"/>
    </w:rPr>
  </w:style>
  <w:style w:type="paragraph" w:customStyle="1" w:styleId="p6">
    <w:name w:val="p6"/>
    <w:basedOn w:val="Normal"/>
    <w:rsid w:val="00372B2D"/>
    <w:pPr>
      <w:spacing w:before="135"/>
      <w:ind w:left="411" w:hanging="261"/>
    </w:pPr>
    <w:rPr>
      <w:rFonts w:ascii=".AppleSystemUIFont" w:eastAsiaTheme="minorEastAsia" w:hAnsi=".AppleSystemUIFont"/>
      <w:color w:val="1B1C1D"/>
      <w:lang w:val="en-US"/>
    </w:rPr>
  </w:style>
  <w:style w:type="character" w:customStyle="1" w:styleId="s1">
    <w:name w:val="s1"/>
    <w:basedOn w:val="DefaultParagraphFont"/>
    <w:rsid w:val="00372B2D"/>
    <w:rPr>
      <w:rFonts w:ascii=".SFUI-Regular" w:hAnsi=".SFUI-Regular" w:hint="default"/>
      <w:b w:val="0"/>
      <w:bCs w:val="0"/>
      <w:i w:val="0"/>
      <w:iCs w:val="0"/>
      <w:sz w:val="24"/>
      <w:szCs w:val="24"/>
    </w:rPr>
  </w:style>
  <w:style w:type="character" w:customStyle="1" w:styleId="s2">
    <w:name w:val="s2"/>
    <w:basedOn w:val="DefaultParagraphFont"/>
    <w:rsid w:val="00372B2D"/>
    <w:rPr>
      <w:rFonts w:ascii=".SFUI-Semibold" w:hAnsi=".SFUI-Semibold" w:hint="default"/>
      <w:b/>
      <w:bCs/>
      <w:i w:val="0"/>
      <w:iCs w:val="0"/>
      <w:sz w:val="24"/>
      <w:szCs w:val="24"/>
    </w:rPr>
  </w:style>
  <w:style w:type="character" w:customStyle="1" w:styleId="s3">
    <w:name w:val="s3"/>
    <w:basedOn w:val="DefaultParagraphFont"/>
    <w:rsid w:val="00372B2D"/>
    <w:rPr>
      <w:rFonts w:ascii="Helvetica" w:hAnsi="Helvetica"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429962">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9148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hiwani%20Ncube\Application%20Data\Microsoft\Templates\Gu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C:\Documents and Settings\Phiwani Ncube\Application Data\Microsoft\Templates\Gus letterhead.dot</Template>
  <TotalTime>14</TotalTime>
  <Pages>2</Pages>
  <Words>410</Words>
  <Characters>2445</Characters>
  <Application>Microsoft Office Word</Application>
  <DocSecurity>0</DocSecurity>
  <Lines>52</Lines>
  <Paragraphs>27</Paragraphs>
  <ScaleCrop>false</ScaleCrop>
  <HeadingPairs>
    <vt:vector size="2" baseType="variant">
      <vt:variant>
        <vt:lpstr>Title</vt:lpstr>
      </vt:variant>
      <vt:variant>
        <vt:i4>1</vt:i4>
      </vt:variant>
    </vt:vector>
  </HeadingPairs>
  <TitlesOfParts>
    <vt:vector size="1" baseType="lpstr">
      <vt:lpstr>School or Department</vt:lpstr>
    </vt:vector>
  </TitlesOfParts>
  <Company> Manchester Computing</Company>
  <LinksUpToDate>false</LinksUpToDate>
  <CharactersWithSpaces>2828</CharactersWithSpaces>
  <SharedDoc>false</SharedDoc>
  <HLinks>
    <vt:vector size="6" baseType="variant">
      <vt:variant>
        <vt:i4>6422537</vt:i4>
      </vt:variant>
      <vt:variant>
        <vt:i4>0</vt:i4>
      </vt:variant>
      <vt:variant>
        <vt:i4>0</vt:i4>
      </vt:variant>
      <vt:variant>
        <vt:i4>5</vt:i4>
      </vt:variant>
      <vt:variant>
        <vt:lpwstr>mailto:jason.k.wong@manchester.ac.uk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or Department</dc:title>
  <dc:subject/>
  <dc:creator>Anni Gibbbon</dc:creator>
  <cp:keywords/>
  <dc:description/>
  <cp:lastModifiedBy>Jason Wong</cp:lastModifiedBy>
  <cp:revision>20</cp:revision>
  <cp:lastPrinted>2026-02-21T12:22:00Z</cp:lastPrinted>
  <dcterms:created xsi:type="dcterms:W3CDTF">2026-02-21T13:07:00Z</dcterms:created>
  <dcterms:modified xsi:type="dcterms:W3CDTF">2026-02-21T14:25:00Z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-878864361</vt:i4>
  </property>
  <property fmtid="{D5CDD505-2E9C-101B-9397-08002B2CF9AE}" pid="3" name="_EmailSubject">
    <vt:lpwstr>Colour Letterhead.division1111.doc</vt:lpwstr>
  </property>
  <property fmtid="{D5CDD505-2E9C-101B-9397-08002B2CF9AE}" pid="4" name="_AuthorEmail">
    <vt:lpwstr>gillian.fletcher-williams@man.ac.uk</vt:lpwstr>
  </property>
  <property fmtid="{D5CDD505-2E9C-101B-9397-08002B2CF9AE}" pid="5" name="_AuthorEmailDisplayName">
    <vt:lpwstr>Gillian Fletcher-Williams</vt:lpwstr>
  </property>
  <property fmtid="{D5CDD505-2E9C-101B-9397-08002B2CF9AE}" pid="6" name="_PreviousAdHocReviewCycleID">
    <vt:i4>1627945446</vt:i4>
  </property>
  <property fmtid="{D5CDD505-2E9C-101B-9397-08002B2CF9AE}" pid="7" name="_ReviewingToolsShownOnce">
    <vt:lpwstr/>
  </property>
</Properties>
</file>