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09" w:rsidRDefault="004C2809" w:rsidP="00395952">
      <w:pPr>
        <w:autoSpaceDE w:val="0"/>
        <w:autoSpaceDN w:val="0"/>
        <w:adjustRightInd w:val="0"/>
        <w:jc w:val="center"/>
        <w:rPr>
          <w:rFonts w:ascii="Arial" w:hAnsi="Arial" w:cs="Arial"/>
          <w:b/>
          <w:bCs/>
        </w:rPr>
      </w:pPr>
    </w:p>
    <w:p w:rsidR="00395952" w:rsidRPr="00001C31" w:rsidRDefault="00395952" w:rsidP="00395952">
      <w:pPr>
        <w:autoSpaceDE w:val="0"/>
        <w:autoSpaceDN w:val="0"/>
        <w:adjustRightInd w:val="0"/>
        <w:jc w:val="center"/>
        <w:rPr>
          <w:rFonts w:ascii="Arial" w:hAnsi="Arial" w:cs="Arial"/>
          <w:b/>
          <w:bCs/>
        </w:rPr>
      </w:pPr>
      <w:r w:rsidRPr="00001C31">
        <w:rPr>
          <w:rFonts w:ascii="Arial" w:hAnsi="Arial" w:cs="Arial"/>
          <w:b/>
          <w:bCs/>
        </w:rPr>
        <w:t>Joint Committee for Postgraduate Training in Dentistry</w:t>
      </w:r>
    </w:p>
    <w:p w:rsidR="00395952" w:rsidRPr="00001C31" w:rsidRDefault="00395952" w:rsidP="00395952">
      <w:pPr>
        <w:autoSpaceDE w:val="0"/>
        <w:autoSpaceDN w:val="0"/>
        <w:adjustRightInd w:val="0"/>
        <w:jc w:val="center"/>
        <w:rPr>
          <w:rFonts w:ascii="Arial" w:hAnsi="Arial" w:cs="Arial"/>
          <w:b/>
          <w:bCs/>
        </w:rPr>
      </w:pPr>
    </w:p>
    <w:p w:rsidR="00395952" w:rsidRPr="00001C31" w:rsidRDefault="00395952" w:rsidP="00395952">
      <w:pPr>
        <w:autoSpaceDE w:val="0"/>
        <w:autoSpaceDN w:val="0"/>
        <w:adjustRightInd w:val="0"/>
        <w:jc w:val="center"/>
        <w:rPr>
          <w:rFonts w:ascii="Arial" w:hAnsi="Arial" w:cs="Arial"/>
          <w:b/>
          <w:bCs/>
        </w:rPr>
      </w:pPr>
      <w:r w:rsidRPr="00001C31">
        <w:rPr>
          <w:rFonts w:ascii="Arial" w:hAnsi="Arial" w:cs="Arial"/>
          <w:b/>
          <w:bCs/>
        </w:rPr>
        <w:t>Terms of Reference</w:t>
      </w: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r w:rsidRPr="00001C31">
        <w:rPr>
          <w:rFonts w:ascii="Arial" w:hAnsi="Arial" w:cs="Arial"/>
          <w:b/>
          <w:bCs/>
        </w:rPr>
        <w:t>Title</w:t>
      </w:r>
    </w:p>
    <w:p w:rsidR="00395952" w:rsidRPr="00001C31" w:rsidRDefault="00395952" w:rsidP="00395952">
      <w:pPr>
        <w:autoSpaceDE w:val="0"/>
        <w:autoSpaceDN w:val="0"/>
        <w:adjustRightInd w:val="0"/>
        <w:jc w:val="both"/>
        <w:rPr>
          <w:rFonts w:ascii="Arial" w:hAnsi="Arial" w:cs="Arial"/>
        </w:rPr>
      </w:pPr>
      <w:r w:rsidRPr="00001C31">
        <w:rPr>
          <w:rFonts w:ascii="Arial" w:hAnsi="Arial" w:cs="Arial"/>
        </w:rPr>
        <w:t>Joint Committee for Postgraduate Training in Dentistry (JCPTD)</w:t>
      </w: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r w:rsidRPr="00001C31">
        <w:rPr>
          <w:rFonts w:ascii="Arial" w:hAnsi="Arial" w:cs="Arial"/>
          <w:b/>
          <w:bCs/>
        </w:rPr>
        <w:t>Reporting Body</w:t>
      </w:r>
    </w:p>
    <w:p w:rsidR="00395952" w:rsidRPr="00001C31" w:rsidRDefault="00395952" w:rsidP="00395952">
      <w:pPr>
        <w:autoSpaceDE w:val="0"/>
        <w:autoSpaceDN w:val="0"/>
        <w:adjustRightInd w:val="0"/>
        <w:jc w:val="both"/>
        <w:rPr>
          <w:rFonts w:ascii="Arial" w:hAnsi="Arial" w:cs="Arial"/>
        </w:rPr>
      </w:pPr>
      <w:r w:rsidRPr="00001C31">
        <w:rPr>
          <w:rFonts w:ascii="Arial" w:hAnsi="Arial" w:cs="Arial"/>
        </w:rPr>
        <w:t>Joint</w:t>
      </w:r>
      <w:r w:rsidR="003C34E5">
        <w:rPr>
          <w:rFonts w:ascii="Arial" w:hAnsi="Arial" w:cs="Arial"/>
        </w:rPr>
        <w:t xml:space="preserve"> Meeting of</w:t>
      </w:r>
      <w:r w:rsidRPr="00001C31">
        <w:rPr>
          <w:rFonts w:ascii="Arial" w:hAnsi="Arial" w:cs="Arial"/>
        </w:rPr>
        <w:t xml:space="preserve"> Dental Faculties of the Surgical Royal Colleges of Great Britain and Ireland (JMDF)</w:t>
      </w: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r w:rsidRPr="00001C31">
        <w:rPr>
          <w:rFonts w:ascii="Arial" w:hAnsi="Arial" w:cs="Arial"/>
          <w:b/>
          <w:bCs/>
        </w:rPr>
        <w:t>Role</w:t>
      </w:r>
    </w:p>
    <w:p w:rsidR="00395952" w:rsidRDefault="00395952" w:rsidP="00395952">
      <w:pPr>
        <w:pStyle w:val="ListParagraph"/>
        <w:numPr>
          <w:ilvl w:val="0"/>
          <w:numId w:val="3"/>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 xml:space="preserve">To have a strategic leadership role in advising stakeholders, including the </w:t>
      </w:r>
      <w:smartTag w:uri="urn:schemas-microsoft-com:office:smarttags" w:element="country-region">
        <w:smartTag w:uri="urn:schemas-microsoft-com:office:smarttags" w:element="place">
          <w:r w:rsidRPr="00001C31">
            <w:rPr>
              <w:rFonts w:ascii="Arial" w:hAnsi="Arial" w:cs="Arial"/>
              <w:sz w:val="24"/>
              <w:szCs w:val="24"/>
            </w:rPr>
            <w:t>UK</w:t>
          </w:r>
        </w:smartTag>
      </w:smartTag>
      <w:r w:rsidRPr="00001C31">
        <w:rPr>
          <w:rFonts w:ascii="Arial" w:hAnsi="Arial" w:cs="Arial"/>
          <w:sz w:val="24"/>
          <w:szCs w:val="24"/>
        </w:rPr>
        <w:t xml:space="preserve"> and Irish regulators, governments, postgraduate dental education commissioners and providers,</w:t>
      </w:r>
      <w:r>
        <w:rPr>
          <w:rFonts w:ascii="Arial" w:hAnsi="Arial" w:cs="Arial"/>
          <w:sz w:val="24"/>
          <w:szCs w:val="24"/>
        </w:rPr>
        <w:t xml:space="preserve"> and the dental profession</w:t>
      </w:r>
      <w:r w:rsidRPr="00001C31">
        <w:rPr>
          <w:rFonts w:ascii="Arial" w:hAnsi="Arial" w:cs="Arial"/>
          <w:sz w:val="24"/>
          <w:szCs w:val="24"/>
        </w:rPr>
        <w:t xml:space="preserve"> about the content, quality and outcome measures for </w:t>
      </w:r>
      <w:r>
        <w:rPr>
          <w:rFonts w:ascii="Arial" w:hAnsi="Arial" w:cs="Arial"/>
          <w:sz w:val="24"/>
          <w:szCs w:val="24"/>
        </w:rPr>
        <w:t xml:space="preserve">postgraduate </w:t>
      </w:r>
      <w:r w:rsidRPr="00001C31">
        <w:rPr>
          <w:rFonts w:ascii="Arial" w:hAnsi="Arial" w:cs="Arial"/>
          <w:sz w:val="24"/>
          <w:szCs w:val="24"/>
        </w:rPr>
        <w:t>dental education and training.</w:t>
      </w:r>
    </w:p>
    <w:p w:rsidR="00395952" w:rsidRDefault="003371D8" w:rsidP="00395952">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For specialist training, to co-</w:t>
      </w:r>
      <w:r w:rsidR="00395952" w:rsidRPr="006C6C9E">
        <w:rPr>
          <w:rFonts w:ascii="Arial" w:hAnsi="Arial" w:cs="Arial"/>
          <w:sz w:val="24"/>
          <w:szCs w:val="24"/>
        </w:rPr>
        <w:t xml:space="preserve">ordinate developments across the UK and support the development and maintenance of high standards of all aspects of postgraduate education and training, to the benefit of patients and the public, in order to deliver </w:t>
      </w:r>
      <w:r w:rsidR="00395952">
        <w:rPr>
          <w:rFonts w:ascii="Arial" w:hAnsi="Arial" w:cs="Arial"/>
          <w:sz w:val="24"/>
          <w:szCs w:val="24"/>
        </w:rPr>
        <w:t xml:space="preserve">a service level agreement </w:t>
      </w:r>
      <w:r w:rsidR="00395952" w:rsidRPr="006C6C9E">
        <w:rPr>
          <w:rFonts w:ascii="Arial" w:hAnsi="Arial" w:cs="Arial"/>
          <w:sz w:val="24"/>
          <w:szCs w:val="24"/>
        </w:rPr>
        <w:t xml:space="preserve">with the General </w:t>
      </w:r>
      <w:r w:rsidR="00395952">
        <w:rPr>
          <w:rFonts w:ascii="Arial" w:hAnsi="Arial" w:cs="Arial"/>
          <w:sz w:val="24"/>
          <w:szCs w:val="24"/>
        </w:rPr>
        <w:t>Dental Council and support them in their role as regulator of</w:t>
      </w:r>
      <w:r w:rsidR="00395952" w:rsidRPr="006C6C9E">
        <w:rPr>
          <w:rFonts w:ascii="Arial" w:hAnsi="Arial" w:cs="Arial"/>
          <w:sz w:val="24"/>
          <w:szCs w:val="24"/>
        </w:rPr>
        <w:t xml:space="preserve"> the Dental Specialist Lists.</w:t>
      </w:r>
    </w:p>
    <w:p w:rsidR="00395952" w:rsidRDefault="003371D8" w:rsidP="00395952">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To be an </w:t>
      </w:r>
      <w:r w:rsidR="00395952">
        <w:rPr>
          <w:rFonts w:ascii="Arial" w:hAnsi="Arial" w:cs="Arial"/>
          <w:sz w:val="24"/>
          <w:szCs w:val="24"/>
        </w:rPr>
        <w:t>evidence based voice of authority on matters relating to postgraduate training in dentistry.</w:t>
      </w:r>
    </w:p>
    <w:p w:rsidR="00395952" w:rsidRPr="00001C31" w:rsidRDefault="00395952" w:rsidP="00395952">
      <w:pPr>
        <w:pStyle w:val="ListParagraph"/>
        <w:numPr>
          <w:ilvl w:val="0"/>
          <w:numId w:val="3"/>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To develop position statements on topical issues</w:t>
      </w:r>
    </w:p>
    <w:p w:rsidR="00395952" w:rsidRPr="006C6C9E" w:rsidRDefault="00395952" w:rsidP="00395952">
      <w:pPr>
        <w:autoSpaceDE w:val="0"/>
        <w:autoSpaceDN w:val="0"/>
        <w:adjustRightInd w:val="0"/>
        <w:jc w:val="both"/>
        <w:rPr>
          <w:rFonts w:ascii="Arial" w:hAnsi="Arial" w:cs="Arial"/>
        </w:rPr>
      </w:pPr>
    </w:p>
    <w:p w:rsidR="00395952" w:rsidRPr="00001C31" w:rsidRDefault="00395952" w:rsidP="00395952">
      <w:pPr>
        <w:autoSpaceDE w:val="0"/>
        <w:autoSpaceDN w:val="0"/>
        <w:adjustRightInd w:val="0"/>
        <w:jc w:val="both"/>
        <w:rPr>
          <w:rFonts w:ascii="Arial" w:hAnsi="Arial" w:cs="Arial"/>
          <w:b/>
          <w:bCs/>
        </w:rPr>
      </w:pPr>
    </w:p>
    <w:p w:rsidR="00B2623C" w:rsidRDefault="00395952" w:rsidP="00395952">
      <w:pPr>
        <w:autoSpaceDE w:val="0"/>
        <w:autoSpaceDN w:val="0"/>
        <w:adjustRightInd w:val="0"/>
        <w:jc w:val="both"/>
        <w:rPr>
          <w:rFonts w:ascii="Arial" w:hAnsi="Arial" w:cs="Arial"/>
          <w:bCs/>
        </w:rPr>
      </w:pPr>
      <w:r w:rsidRPr="00001C31">
        <w:rPr>
          <w:rFonts w:ascii="Arial" w:hAnsi="Arial" w:cs="Arial"/>
          <w:b/>
          <w:bCs/>
        </w:rPr>
        <w:t>Remit</w:t>
      </w:r>
    </w:p>
    <w:p w:rsidR="00B2623C" w:rsidRDefault="00B2623C" w:rsidP="00395952">
      <w:pPr>
        <w:autoSpaceDE w:val="0"/>
        <w:autoSpaceDN w:val="0"/>
        <w:adjustRightInd w:val="0"/>
        <w:jc w:val="both"/>
        <w:rPr>
          <w:rFonts w:ascii="Arial" w:hAnsi="Arial" w:cs="Arial"/>
          <w:bCs/>
        </w:rPr>
      </w:pPr>
      <w:r>
        <w:rPr>
          <w:rFonts w:ascii="Arial" w:hAnsi="Arial" w:cs="Arial"/>
          <w:bCs/>
        </w:rPr>
        <w:t>Via the JCPTD Chair and JMDF:</w:t>
      </w:r>
    </w:p>
    <w:p w:rsidR="00B2623C" w:rsidRPr="000F66BA" w:rsidRDefault="00B2623C" w:rsidP="00395952">
      <w:pPr>
        <w:autoSpaceDE w:val="0"/>
        <w:autoSpaceDN w:val="0"/>
        <w:adjustRightInd w:val="0"/>
        <w:jc w:val="both"/>
        <w:rPr>
          <w:rFonts w:ascii="Arial" w:hAnsi="Arial" w:cs="Arial"/>
          <w:bCs/>
        </w:rPr>
      </w:pPr>
    </w:p>
    <w:p w:rsidR="00395952" w:rsidRPr="00001C31"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 xml:space="preserve">To contribute to and consider proposed changes to the GDC specialty curricula framework. </w:t>
      </w:r>
      <w:r>
        <w:rPr>
          <w:rFonts w:ascii="Arial" w:hAnsi="Arial" w:cs="Arial"/>
          <w:sz w:val="24"/>
          <w:szCs w:val="24"/>
        </w:rPr>
        <w:t xml:space="preserve"> </w:t>
      </w:r>
      <w:r w:rsidRPr="00001C31">
        <w:rPr>
          <w:rFonts w:ascii="Arial" w:hAnsi="Arial" w:cs="Arial"/>
          <w:sz w:val="24"/>
          <w:szCs w:val="24"/>
        </w:rPr>
        <w:t>Develop, implement and maintain structured curricula for all dental specialties through the Specialty Advisory Committees (SACs</w:t>
      </w:r>
      <w:r>
        <w:rPr>
          <w:rFonts w:ascii="Arial" w:hAnsi="Arial" w:cs="Arial"/>
          <w:sz w:val="24"/>
          <w:szCs w:val="24"/>
        </w:rPr>
        <w:t>) and the Advisory Board for Specialty Training in Dentistry.  This will apply to programmes leading to the award of a Certificate of Completion of Specialty Training (CCST) as well as post-CCST development programmes in Orthodontics and Paediatric Dentistry.</w:t>
      </w:r>
    </w:p>
    <w:p w:rsidR="00395952" w:rsidRPr="00001C31" w:rsidRDefault="00395952" w:rsidP="00395952">
      <w:pPr>
        <w:autoSpaceDE w:val="0"/>
        <w:autoSpaceDN w:val="0"/>
        <w:adjustRightInd w:val="0"/>
        <w:jc w:val="both"/>
        <w:rPr>
          <w:rFonts w:ascii="Arial" w:hAnsi="Arial" w:cs="Arial"/>
        </w:rPr>
      </w:pPr>
    </w:p>
    <w:p w:rsidR="00395952" w:rsidRPr="00001C31"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 xml:space="preserve">To </w:t>
      </w:r>
      <w:r>
        <w:rPr>
          <w:rFonts w:ascii="Arial" w:hAnsi="Arial" w:cs="Arial"/>
          <w:sz w:val="24"/>
          <w:szCs w:val="24"/>
        </w:rPr>
        <w:t xml:space="preserve">provide advice and support to </w:t>
      </w:r>
      <w:r w:rsidRPr="00001C31">
        <w:rPr>
          <w:rFonts w:ascii="Arial" w:hAnsi="Arial" w:cs="Arial"/>
          <w:sz w:val="24"/>
          <w:szCs w:val="24"/>
        </w:rPr>
        <w:t>ensure that dental specialty training programmes are d</w:t>
      </w:r>
      <w:r>
        <w:rPr>
          <w:rFonts w:ascii="Arial" w:hAnsi="Arial" w:cs="Arial"/>
          <w:sz w:val="24"/>
          <w:szCs w:val="24"/>
        </w:rPr>
        <w:t>esigned to match the principles in</w:t>
      </w:r>
      <w:r w:rsidRPr="00001C31">
        <w:rPr>
          <w:rFonts w:ascii="Arial" w:hAnsi="Arial" w:cs="Arial"/>
          <w:sz w:val="24"/>
          <w:szCs w:val="24"/>
        </w:rPr>
        <w:t xml:space="preserve"> The Dental Gold Guide produced by the UK Committee of Postgraduate Dental Deans and Directors (COPDEND)</w:t>
      </w:r>
      <w:r>
        <w:rPr>
          <w:rFonts w:ascii="Arial" w:hAnsi="Arial" w:cs="Arial"/>
          <w:sz w:val="24"/>
          <w:szCs w:val="24"/>
        </w:rPr>
        <w:t xml:space="preserve"> and, once approved, the GDC’s Standards for Specialty Education</w:t>
      </w:r>
      <w:r w:rsidRPr="00001C31">
        <w:rPr>
          <w:rFonts w:ascii="Arial" w:hAnsi="Arial" w:cs="Arial"/>
          <w:sz w:val="24"/>
          <w:szCs w:val="24"/>
        </w:rPr>
        <w:t>.</w:t>
      </w:r>
    </w:p>
    <w:p w:rsidR="00395952" w:rsidRPr="00001C31" w:rsidRDefault="00395952" w:rsidP="00395952">
      <w:pPr>
        <w:autoSpaceDE w:val="0"/>
        <w:autoSpaceDN w:val="0"/>
        <w:adjustRightInd w:val="0"/>
        <w:jc w:val="both"/>
        <w:rPr>
          <w:rFonts w:ascii="Arial" w:hAnsi="Arial" w:cs="Arial"/>
        </w:rPr>
      </w:pPr>
    </w:p>
    <w:p w:rsidR="00395952" w:rsidRPr="00001C31"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Through the SACs</w:t>
      </w:r>
      <w:r>
        <w:rPr>
          <w:rFonts w:ascii="Arial" w:hAnsi="Arial" w:cs="Arial"/>
          <w:sz w:val="24"/>
          <w:szCs w:val="24"/>
        </w:rPr>
        <w:t xml:space="preserve"> and the Advisory Board for Specialty Training in Dentistry (ABSTD)</w:t>
      </w:r>
      <w:r w:rsidRPr="00001C31">
        <w:rPr>
          <w:rFonts w:ascii="Arial" w:hAnsi="Arial" w:cs="Arial"/>
          <w:sz w:val="24"/>
          <w:szCs w:val="24"/>
        </w:rPr>
        <w:t xml:space="preserve"> to recommend to the General Dental Council (GDC) whether </w:t>
      </w:r>
      <w:r w:rsidRPr="00001C31">
        <w:rPr>
          <w:rFonts w:ascii="Arial" w:hAnsi="Arial" w:cs="Arial"/>
          <w:sz w:val="24"/>
          <w:szCs w:val="24"/>
        </w:rPr>
        <w:lastRenderedPageBreak/>
        <w:t xml:space="preserve">candidates applying for admission to specialist </w:t>
      </w:r>
      <w:r w:rsidR="00D410B4">
        <w:rPr>
          <w:rFonts w:ascii="Arial" w:hAnsi="Arial" w:cs="Arial"/>
          <w:sz w:val="24"/>
          <w:szCs w:val="24"/>
        </w:rPr>
        <w:t xml:space="preserve">lists </w:t>
      </w:r>
      <w:r w:rsidRPr="00001C31">
        <w:rPr>
          <w:rFonts w:ascii="Arial" w:hAnsi="Arial" w:cs="Arial"/>
          <w:sz w:val="24"/>
          <w:szCs w:val="24"/>
        </w:rPr>
        <w:t>through the route of equivalence have achieved the appropriate standard, thus maintaining a consistent standard of practice and maintaining patient safety.</w:t>
      </w:r>
    </w:p>
    <w:p w:rsidR="00395952" w:rsidRPr="00001C31" w:rsidRDefault="00395952" w:rsidP="00395952">
      <w:pPr>
        <w:autoSpaceDE w:val="0"/>
        <w:autoSpaceDN w:val="0"/>
        <w:adjustRightInd w:val="0"/>
        <w:jc w:val="both"/>
        <w:rPr>
          <w:rFonts w:ascii="Arial" w:hAnsi="Arial" w:cs="Arial"/>
        </w:rPr>
      </w:pPr>
    </w:p>
    <w:p w:rsidR="00395952" w:rsidRPr="00001C31"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Through the SAC</w:t>
      </w:r>
      <w:r w:rsidRPr="00001C31">
        <w:rPr>
          <w:rFonts w:ascii="Arial" w:hAnsi="Arial" w:cs="Arial"/>
          <w:sz w:val="24"/>
          <w:szCs w:val="24"/>
        </w:rPr>
        <w:t>s</w:t>
      </w:r>
      <w:r>
        <w:rPr>
          <w:rFonts w:ascii="Arial" w:hAnsi="Arial" w:cs="Arial"/>
          <w:sz w:val="24"/>
          <w:szCs w:val="24"/>
        </w:rPr>
        <w:t xml:space="preserve"> and ABSTD</w:t>
      </w:r>
      <w:r w:rsidRPr="00001C31">
        <w:rPr>
          <w:rFonts w:ascii="Arial" w:hAnsi="Arial" w:cs="Arial"/>
          <w:sz w:val="24"/>
          <w:szCs w:val="24"/>
        </w:rPr>
        <w:t xml:space="preserve">, to offer advice to </w:t>
      </w:r>
      <w:r>
        <w:rPr>
          <w:rFonts w:ascii="Arial" w:hAnsi="Arial" w:cs="Arial"/>
          <w:sz w:val="24"/>
          <w:szCs w:val="24"/>
        </w:rPr>
        <w:t>Postgraduate Dental Dean</w:t>
      </w:r>
      <w:r w:rsidRPr="00001C31">
        <w:rPr>
          <w:rFonts w:ascii="Arial" w:hAnsi="Arial" w:cs="Arial"/>
          <w:sz w:val="24"/>
          <w:szCs w:val="24"/>
        </w:rPr>
        <w:t>s and be available to provide external support to ensure that the quality and outcomes of training experiences for trainees is maintained and that the nationally agreed standards for training are maintained.</w:t>
      </w:r>
    </w:p>
    <w:p w:rsidR="00395952" w:rsidRPr="00001C31" w:rsidRDefault="00395952" w:rsidP="00395952">
      <w:pPr>
        <w:pStyle w:val="ListParagraph"/>
        <w:jc w:val="both"/>
        <w:rPr>
          <w:rFonts w:ascii="Arial" w:hAnsi="Arial" w:cs="Arial"/>
          <w:sz w:val="24"/>
          <w:szCs w:val="24"/>
        </w:rPr>
      </w:pPr>
    </w:p>
    <w:p w:rsidR="00395952" w:rsidRPr="00001C31"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To foster a culture of continuous improvement, openness, transparency and professionalism in the arrangements for postgraduate dental education and training, through audit, research and publications.</w:t>
      </w:r>
    </w:p>
    <w:p w:rsidR="00395952" w:rsidRPr="00001C31" w:rsidRDefault="00395952" w:rsidP="00395952">
      <w:pPr>
        <w:autoSpaceDE w:val="0"/>
        <w:autoSpaceDN w:val="0"/>
        <w:adjustRightInd w:val="0"/>
        <w:jc w:val="both"/>
        <w:rPr>
          <w:rFonts w:ascii="Arial" w:hAnsi="Arial" w:cs="Arial"/>
        </w:rPr>
      </w:pPr>
    </w:p>
    <w:p w:rsidR="00395952"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 xml:space="preserve">Through </w:t>
      </w:r>
      <w:r>
        <w:rPr>
          <w:rFonts w:ascii="Arial" w:hAnsi="Arial" w:cs="Arial"/>
          <w:sz w:val="24"/>
          <w:szCs w:val="24"/>
        </w:rPr>
        <w:t>ABSTD</w:t>
      </w:r>
      <w:r w:rsidRPr="00001C31">
        <w:rPr>
          <w:rFonts w:ascii="Arial" w:hAnsi="Arial" w:cs="Arial"/>
          <w:sz w:val="24"/>
          <w:szCs w:val="24"/>
        </w:rPr>
        <w:t>, to collaborate with COPDEND to ensure that consistent standards of postgraduate training in dentistry at all levels are maintained.</w:t>
      </w:r>
    </w:p>
    <w:p w:rsidR="000F66BA" w:rsidRPr="000F66BA" w:rsidRDefault="000F66BA" w:rsidP="000F66BA">
      <w:pPr>
        <w:pStyle w:val="ListParagraph"/>
        <w:rPr>
          <w:rFonts w:ascii="Arial" w:hAnsi="Arial" w:cs="Arial"/>
          <w:sz w:val="24"/>
          <w:szCs w:val="24"/>
        </w:rPr>
      </w:pPr>
    </w:p>
    <w:p w:rsidR="00395952" w:rsidRDefault="00395952"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 xml:space="preserve">To advise and assist in the development </w:t>
      </w:r>
      <w:r>
        <w:rPr>
          <w:rFonts w:ascii="Arial" w:hAnsi="Arial" w:cs="Arial"/>
          <w:sz w:val="24"/>
          <w:szCs w:val="24"/>
        </w:rPr>
        <w:t xml:space="preserve">of </w:t>
      </w:r>
      <w:r w:rsidRPr="00001C31">
        <w:rPr>
          <w:rFonts w:ascii="Arial" w:hAnsi="Arial" w:cs="Arial"/>
          <w:sz w:val="24"/>
          <w:szCs w:val="24"/>
        </w:rPr>
        <w:t>structured education and training programmes for dental professionals who wish to acquire and demonstrate additional skills to meet the ne</w:t>
      </w:r>
      <w:r>
        <w:rPr>
          <w:rFonts w:ascii="Arial" w:hAnsi="Arial" w:cs="Arial"/>
          <w:sz w:val="24"/>
          <w:szCs w:val="24"/>
        </w:rPr>
        <w:t>e</w:t>
      </w:r>
      <w:r w:rsidRPr="00001C31">
        <w:rPr>
          <w:rFonts w:ascii="Arial" w:hAnsi="Arial" w:cs="Arial"/>
          <w:sz w:val="24"/>
          <w:szCs w:val="24"/>
        </w:rPr>
        <w:t>ds of pat</w:t>
      </w:r>
      <w:r>
        <w:rPr>
          <w:rFonts w:ascii="Arial" w:hAnsi="Arial" w:cs="Arial"/>
          <w:sz w:val="24"/>
          <w:szCs w:val="24"/>
        </w:rPr>
        <w:t>ients and service commissioners</w:t>
      </w:r>
      <w:r w:rsidRPr="00001C31">
        <w:rPr>
          <w:rFonts w:ascii="Arial" w:hAnsi="Arial" w:cs="Arial"/>
          <w:sz w:val="24"/>
          <w:szCs w:val="24"/>
        </w:rPr>
        <w:t xml:space="preserve">, recommending appropriate curricula, methods for </w:t>
      </w:r>
      <w:r>
        <w:rPr>
          <w:rFonts w:ascii="Arial" w:hAnsi="Arial" w:cs="Arial"/>
          <w:sz w:val="24"/>
          <w:szCs w:val="24"/>
        </w:rPr>
        <w:t xml:space="preserve">recognition of </w:t>
      </w:r>
      <w:r w:rsidRPr="00001C31">
        <w:rPr>
          <w:rFonts w:ascii="Arial" w:hAnsi="Arial" w:cs="Arial"/>
          <w:sz w:val="24"/>
          <w:szCs w:val="24"/>
        </w:rPr>
        <w:t>training programmes and assessment  frameworks.</w:t>
      </w:r>
    </w:p>
    <w:p w:rsidR="000F66BA" w:rsidRPr="00EB7409" w:rsidRDefault="000F66BA" w:rsidP="00EB7409">
      <w:pPr>
        <w:pStyle w:val="ListParagraph"/>
        <w:rPr>
          <w:rFonts w:ascii="Arial" w:hAnsi="Arial" w:cs="Arial"/>
          <w:sz w:val="24"/>
          <w:szCs w:val="24"/>
        </w:rPr>
      </w:pPr>
    </w:p>
    <w:p w:rsidR="000F66BA" w:rsidRPr="00001C31" w:rsidRDefault="000F66BA" w:rsidP="00395952">
      <w:pPr>
        <w:pStyle w:val="ListParagraph"/>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Measure outcomes of training nationally in conjunction with ABSTD and SACs </w:t>
      </w: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p>
    <w:p w:rsidR="00395952" w:rsidRPr="00001C31" w:rsidRDefault="00395952" w:rsidP="00395952">
      <w:pPr>
        <w:autoSpaceDE w:val="0"/>
        <w:autoSpaceDN w:val="0"/>
        <w:adjustRightInd w:val="0"/>
        <w:jc w:val="both"/>
        <w:rPr>
          <w:rFonts w:ascii="Arial" w:hAnsi="Arial" w:cs="Arial"/>
          <w:b/>
          <w:bCs/>
        </w:rPr>
      </w:pPr>
      <w:r w:rsidRPr="00001C31">
        <w:rPr>
          <w:rFonts w:ascii="Arial" w:hAnsi="Arial" w:cs="Arial"/>
          <w:b/>
        </w:rPr>
        <w:br w:type="page"/>
      </w:r>
      <w:r w:rsidRPr="00001C31">
        <w:rPr>
          <w:rFonts w:ascii="Arial" w:hAnsi="Arial" w:cs="Arial"/>
          <w:b/>
          <w:bCs/>
        </w:rPr>
        <w:lastRenderedPageBreak/>
        <w:t>Membership</w:t>
      </w:r>
    </w:p>
    <w:p w:rsidR="00395952" w:rsidRPr="00001C31" w:rsidRDefault="00395952"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sidRPr="00001C31">
        <w:rPr>
          <w:rFonts w:ascii="Arial" w:hAnsi="Arial" w:cs="Arial"/>
          <w:bCs/>
          <w:sz w:val="24"/>
          <w:szCs w:val="24"/>
        </w:rPr>
        <w:t xml:space="preserve">Chair –a </w:t>
      </w:r>
      <w:r w:rsidR="003C34E5">
        <w:rPr>
          <w:rFonts w:ascii="Arial" w:hAnsi="Arial" w:cs="Arial"/>
          <w:bCs/>
          <w:sz w:val="24"/>
          <w:szCs w:val="24"/>
        </w:rPr>
        <w:t xml:space="preserve">sitting </w:t>
      </w:r>
      <w:r w:rsidRPr="00001C31">
        <w:rPr>
          <w:rFonts w:ascii="Arial" w:hAnsi="Arial" w:cs="Arial"/>
          <w:bCs/>
          <w:sz w:val="24"/>
          <w:szCs w:val="24"/>
        </w:rPr>
        <w:t>Dean of one of the Dental Faculties of the Royal Surgical Colleges of the UK and Ireland.</w:t>
      </w:r>
    </w:p>
    <w:p w:rsidR="00395952" w:rsidRPr="00001C31" w:rsidRDefault="00395952" w:rsidP="00395952">
      <w:pPr>
        <w:autoSpaceDE w:val="0"/>
        <w:autoSpaceDN w:val="0"/>
        <w:adjustRightInd w:val="0"/>
        <w:jc w:val="both"/>
        <w:rPr>
          <w:rFonts w:ascii="Arial" w:hAnsi="Arial" w:cs="Arial"/>
          <w:bCs/>
        </w:rPr>
      </w:pPr>
    </w:p>
    <w:p w:rsidR="00395952" w:rsidRPr="00001C31" w:rsidRDefault="00395952"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sidRPr="00001C31">
        <w:rPr>
          <w:rFonts w:ascii="Arial" w:hAnsi="Arial" w:cs="Arial"/>
          <w:bCs/>
          <w:sz w:val="24"/>
          <w:szCs w:val="24"/>
        </w:rPr>
        <w:t xml:space="preserve">One representative, normally the Dean, from each of the Dental Faculties of the </w:t>
      </w:r>
      <w:smartTag w:uri="urn:schemas-microsoft-com:office:smarttags" w:element="country-region">
        <w:r w:rsidRPr="00001C31">
          <w:rPr>
            <w:rFonts w:ascii="Arial" w:hAnsi="Arial" w:cs="Arial"/>
            <w:bCs/>
            <w:sz w:val="24"/>
            <w:szCs w:val="24"/>
          </w:rPr>
          <w:t>UK</w:t>
        </w:r>
      </w:smartTag>
      <w:r w:rsidRPr="00001C31">
        <w:rPr>
          <w:rFonts w:ascii="Arial" w:hAnsi="Arial" w:cs="Arial"/>
          <w:bCs/>
          <w:sz w:val="24"/>
          <w:szCs w:val="24"/>
        </w:rPr>
        <w:t xml:space="preserve"> and </w:t>
      </w:r>
      <w:smartTag w:uri="urn:schemas-microsoft-com:office:smarttags" w:element="place">
        <w:smartTag w:uri="urn:schemas-microsoft-com:office:smarttags" w:element="PlaceName">
          <w:r w:rsidRPr="00001C31">
            <w:rPr>
              <w:rFonts w:ascii="Arial" w:hAnsi="Arial" w:cs="Arial"/>
              <w:bCs/>
              <w:sz w:val="24"/>
              <w:szCs w:val="24"/>
            </w:rPr>
            <w:t>Irish</w:t>
          </w:r>
        </w:smartTag>
        <w:r w:rsidRPr="00001C31">
          <w:rPr>
            <w:rFonts w:ascii="Arial" w:hAnsi="Arial" w:cs="Arial"/>
            <w:bCs/>
            <w:sz w:val="24"/>
            <w:szCs w:val="24"/>
          </w:rPr>
          <w:t xml:space="preserve"> </w:t>
        </w:r>
        <w:smartTag w:uri="urn:schemas-microsoft-com:office:smarttags" w:element="PlaceName">
          <w:r w:rsidRPr="00001C31">
            <w:rPr>
              <w:rFonts w:ascii="Arial" w:hAnsi="Arial" w:cs="Arial"/>
              <w:bCs/>
              <w:sz w:val="24"/>
              <w:szCs w:val="24"/>
            </w:rPr>
            <w:t>Surgical</w:t>
          </w:r>
        </w:smartTag>
        <w:r w:rsidRPr="00001C31">
          <w:rPr>
            <w:rFonts w:ascii="Arial" w:hAnsi="Arial" w:cs="Arial"/>
            <w:bCs/>
            <w:sz w:val="24"/>
            <w:szCs w:val="24"/>
          </w:rPr>
          <w:t xml:space="preserve"> </w:t>
        </w:r>
        <w:smartTag w:uri="urn:schemas-microsoft-com:office:smarttags" w:element="PlaceName">
          <w:r w:rsidRPr="00001C31">
            <w:rPr>
              <w:rFonts w:ascii="Arial" w:hAnsi="Arial" w:cs="Arial"/>
              <w:bCs/>
              <w:sz w:val="24"/>
              <w:szCs w:val="24"/>
            </w:rPr>
            <w:t>Royal</w:t>
          </w:r>
        </w:smartTag>
        <w:r w:rsidRPr="00001C31">
          <w:rPr>
            <w:rFonts w:ascii="Arial" w:hAnsi="Arial" w:cs="Arial"/>
            <w:bCs/>
            <w:sz w:val="24"/>
            <w:szCs w:val="24"/>
          </w:rPr>
          <w:t xml:space="preserve"> </w:t>
        </w:r>
        <w:smartTag w:uri="urn:schemas-microsoft-com:office:smarttags" w:element="PlaceType">
          <w:r w:rsidRPr="00001C31">
            <w:rPr>
              <w:rFonts w:ascii="Arial" w:hAnsi="Arial" w:cs="Arial"/>
              <w:bCs/>
              <w:sz w:val="24"/>
              <w:szCs w:val="24"/>
            </w:rPr>
            <w:t>Colleges</w:t>
          </w:r>
        </w:smartTag>
      </w:smartTag>
      <w:r w:rsidRPr="00001C31">
        <w:rPr>
          <w:rFonts w:ascii="Arial" w:hAnsi="Arial" w:cs="Arial"/>
          <w:bCs/>
          <w:sz w:val="24"/>
          <w:szCs w:val="24"/>
        </w:rPr>
        <w:t>.</w:t>
      </w:r>
    </w:p>
    <w:p w:rsidR="00395952" w:rsidRPr="00001C31" w:rsidRDefault="00395952" w:rsidP="00395952">
      <w:pPr>
        <w:autoSpaceDE w:val="0"/>
        <w:autoSpaceDN w:val="0"/>
        <w:adjustRightInd w:val="0"/>
        <w:jc w:val="both"/>
        <w:rPr>
          <w:rFonts w:ascii="Arial" w:hAnsi="Arial" w:cs="Arial"/>
          <w:bCs/>
        </w:rPr>
      </w:pPr>
    </w:p>
    <w:p w:rsidR="00395952" w:rsidRPr="00001C31" w:rsidRDefault="00395952"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sidRPr="00001C31">
        <w:rPr>
          <w:rFonts w:ascii="Arial" w:hAnsi="Arial" w:cs="Arial"/>
          <w:bCs/>
          <w:sz w:val="24"/>
          <w:szCs w:val="24"/>
        </w:rPr>
        <w:t>One representative, normally the Chief Executive, f</w:t>
      </w:r>
      <w:r w:rsidR="00D410B4">
        <w:rPr>
          <w:rFonts w:ascii="Arial" w:hAnsi="Arial" w:cs="Arial"/>
          <w:bCs/>
          <w:sz w:val="24"/>
          <w:szCs w:val="24"/>
        </w:rPr>
        <w:t>rom</w:t>
      </w:r>
      <w:r w:rsidRPr="00001C31">
        <w:rPr>
          <w:rFonts w:ascii="Arial" w:hAnsi="Arial" w:cs="Arial"/>
          <w:bCs/>
          <w:sz w:val="24"/>
          <w:szCs w:val="24"/>
        </w:rPr>
        <w:t xml:space="preserve"> the General Dental Council</w:t>
      </w:r>
    </w:p>
    <w:p w:rsidR="00395952" w:rsidRPr="00001C31" w:rsidRDefault="00395952" w:rsidP="00395952">
      <w:pPr>
        <w:autoSpaceDE w:val="0"/>
        <w:autoSpaceDN w:val="0"/>
        <w:adjustRightInd w:val="0"/>
        <w:jc w:val="both"/>
        <w:rPr>
          <w:rFonts w:ascii="Arial" w:hAnsi="Arial" w:cs="Arial"/>
          <w:bCs/>
        </w:rPr>
      </w:pPr>
    </w:p>
    <w:p w:rsidR="00395952" w:rsidRDefault="00395952"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sidRPr="00001C31">
        <w:rPr>
          <w:rFonts w:ascii="Arial" w:hAnsi="Arial" w:cs="Arial"/>
          <w:bCs/>
          <w:sz w:val="24"/>
          <w:szCs w:val="24"/>
        </w:rPr>
        <w:t>One representative, normally the Chair f</w:t>
      </w:r>
      <w:r w:rsidR="00D410B4">
        <w:rPr>
          <w:rFonts w:ascii="Arial" w:hAnsi="Arial" w:cs="Arial"/>
          <w:bCs/>
          <w:sz w:val="24"/>
          <w:szCs w:val="24"/>
        </w:rPr>
        <w:t>rom</w:t>
      </w:r>
      <w:r w:rsidRPr="00001C31">
        <w:rPr>
          <w:rFonts w:ascii="Arial" w:hAnsi="Arial" w:cs="Arial"/>
          <w:bCs/>
          <w:sz w:val="24"/>
          <w:szCs w:val="24"/>
        </w:rPr>
        <w:t xml:space="preserve"> the Committee of Postgraduate Dental Deans and Directors (COPDEND)</w:t>
      </w:r>
    </w:p>
    <w:p w:rsidR="00395952" w:rsidRPr="006C6C9E" w:rsidRDefault="00395952" w:rsidP="00395952">
      <w:pPr>
        <w:autoSpaceDE w:val="0"/>
        <w:autoSpaceDN w:val="0"/>
        <w:adjustRightInd w:val="0"/>
        <w:jc w:val="both"/>
        <w:rPr>
          <w:rFonts w:ascii="Arial" w:hAnsi="Arial" w:cs="Arial"/>
          <w:bCs/>
        </w:rPr>
      </w:pPr>
    </w:p>
    <w:p w:rsidR="00395952" w:rsidRDefault="00395952"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One representative, normally the Chair of Dental Schools Council</w:t>
      </w:r>
    </w:p>
    <w:p w:rsidR="003C34E5" w:rsidRPr="00D410B4" w:rsidRDefault="003C34E5" w:rsidP="00D410B4">
      <w:pPr>
        <w:pStyle w:val="ListParagraph"/>
        <w:rPr>
          <w:rFonts w:ascii="Arial" w:hAnsi="Arial" w:cs="Arial"/>
          <w:bCs/>
          <w:sz w:val="24"/>
          <w:szCs w:val="24"/>
        </w:rPr>
      </w:pPr>
    </w:p>
    <w:p w:rsidR="003C34E5" w:rsidRDefault="003C34E5"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Chair of the Advisory Board for Foundation Training in Dentistry</w:t>
      </w:r>
    </w:p>
    <w:p w:rsidR="003C34E5" w:rsidRPr="00D410B4" w:rsidRDefault="003C34E5" w:rsidP="00D410B4">
      <w:pPr>
        <w:pStyle w:val="ListParagraph"/>
        <w:rPr>
          <w:rFonts w:ascii="Arial" w:hAnsi="Arial" w:cs="Arial"/>
          <w:bCs/>
          <w:sz w:val="24"/>
          <w:szCs w:val="24"/>
        </w:rPr>
      </w:pPr>
    </w:p>
    <w:p w:rsidR="003C34E5" w:rsidRPr="00001C31" w:rsidRDefault="003C34E5" w:rsidP="00395952">
      <w:pPr>
        <w:pStyle w:val="ListParagraph"/>
        <w:numPr>
          <w:ilvl w:val="0"/>
          <w:numId w:val="2"/>
        </w:num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Chair of the Advisory Board for Specialty Training in Dentistry</w:t>
      </w:r>
    </w:p>
    <w:p w:rsidR="00395952" w:rsidRPr="00001C31" w:rsidRDefault="00395952" w:rsidP="00395952">
      <w:pPr>
        <w:autoSpaceDE w:val="0"/>
        <w:autoSpaceDN w:val="0"/>
        <w:adjustRightInd w:val="0"/>
        <w:jc w:val="both"/>
        <w:rPr>
          <w:rFonts w:ascii="Arial" w:hAnsi="Arial" w:cs="Arial"/>
          <w:bCs/>
        </w:rPr>
      </w:pPr>
    </w:p>
    <w:p w:rsidR="00395952" w:rsidRPr="00001C31" w:rsidRDefault="00395952" w:rsidP="00395952">
      <w:pPr>
        <w:pStyle w:val="ListParagraph"/>
        <w:autoSpaceDE w:val="0"/>
        <w:autoSpaceDN w:val="0"/>
        <w:adjustRightInd w:val="0"/>
        <w:spacing w:after="0" w:line="240" w:lineRule="auto"/>
        <w:jc w:val="both"/>
        <w:rPr>
          <w:rFonts w:ascii="Arial" w:hAnsi="Arial" w:cs="Arial"/>
          <w:sz w:val="24"/>
          <w:szCs w:val="24"/>
        </w:rPr>
      </w:pPr>
      <w:r w:rsidRPr="00001C31">
        <w:rPr>
          <w:rFonts w:ascii="Arial" w:hAnsi="Arial" w:cs="Arial"/>
          <w:sz w:val="24"/>
          <w:szCs w:val="24"/>
        </w:rPr>
        <w:t>Observers to attend only if necessary to report on specific issues</w:t>
      </w:r>
      <w:r w:rsidR="00D410B4">
        <w:rPr>
          <w:rFonts w:ascii="Arial" w:hAnsi="Arial" w:cs="Arial"/>
          <w:sz w:val="24"/>
          <w:szCs w:val="24"/>
        </w:rPr>
        <w:t>, or if they are Deans-elect</w:t>
      </w:r>
      <w:r w:rsidRPr="00001C31">
        <w:rPr>
          <w:rFonts w:ascii="Arial" w:hAnsi="Arial" w:cs="Arial"/>
          <w:sz w:val="24"/>
          <w:szCs w:val="24"/>
        </w:rPr>
        <w:t xml:space="preserve"> and at the discretion of the Chair. </w:t>
      </w:r>
    </w:p>
    <w:p w:rsidR="00395952" w:rsidRPr="00001C31" w:rsidRDefault="00395952" w:rsidP="00395952">
      <w:pPr>
        <w:autoSpaceDE w:val="0"/>
        <w:autoSpaceDN w:val="0"/>
        <w:adjustRightInd w:val="0"/>
        <w:jc w:val="both"/>
        <w:rPr>
          <w:rFonts w:ascii="Arial" w:hAnsi="Arial" w:cs="Arial"/>
          <w:bCs/>
        </w:rPr>
      </w:pPr>
    </w:p>
    <w:p w:rsidR="00395952" w:rsidRPr="00001C31" w:rsidRDefault="00395952" w:rsidP="00395952">
      <w:pPr>
        <w:jc w:val="both"/>
        <w:rPr>
          <w:rFonts w:ascii="Arial" w:hAnsi="Arial" w:cs="Arial"/>
          <w:b/>
        </w:rPr>
      </w:pPr>
      <w:r w:rsidRPr="00001C31">
        <w:rPr>
          <w:rFonts w:ascii="Arial" w:hAnsi="Arial" w:cs="Arial"/>
          <w:b/>
        </w:rPr>
        <w:t>Term of Membership</w:t>
      </w:r>
    </w:p>
    <w:p w:rsidR="00395952" w:rsidRPr="00001C31" w:rsidRDefault="00395952" w:rsidP="00395952">
      <w:pPr>
        <w:jc w:val="both"/>
        <w:rPr>
          <w:rFonts w:ascii="Arial" w:hAnsi="Arial" w:cs="Arial"/>
        </w:rPr>
      </w:pPr>
      <w:r w:rsidRPr="00001C31">
        <w:rPr>
          <w:rFonts w:ascii="Arial" w:hAnsi="Arial" w:cs="Arial"/>
        </w:rPr>
        <w:t>The Chair of JCPTD will serve for</w:t>
      </w:r>
      <w:r w:rsidR="003C34E5">
        <w:rPr>
          <w:rFonts w:ascii="Arial" w:hAnsi="Arial" w:cs="Arial"/>
        </w:rPr>
        <w:t xml:space="preserve"> the duration of their term of office as Faculty Dean following their appointment as Chair by JMDF</w:t>
      </w:r>
      <w:r w:rsidRPr="00001C31">
        <w:rPr>
          <w:rFonts w:ascii="Arial" w:hAnsi="Arial" w:cs="Arial"/>
        </w:rPr>
        <w:t xml:space="preserve">. The Chair may serve only one term. Where members sit by virtue of an office their membership will be governed by their term of office. Members will be expected to attend the majority of meetings where the quorum will be five </w:t>
      </w:r>
      <w:r>
        <w:rPr>
          <w:rFonts w:ascii="Arial" w:hAnsi="Arial" w:cs="Arial"/>
        </w:rPr>
        <w:t>members (including alternates).</w:t>
      </w:r>
    </w:p>
    <w:p w:rsidR="00395952" w:rsidRPr="00001C31" w:rsidRDefault="00395952" w:rsidP="00395952">
      <w:pPr>
        <w:jc w:val="both"/>
        <w:rPr>
          <w:rFonts w:ascii="Arial" w:hAnsi="Arial" w:cs="Arial"/>
        </w:rPr>
      </w:pPr>
    </w:p>
    <w:p w:rsidR="00395952" w:rsidRPr="00001C31" w:rsidRDefault="00395952" w:rsidP="00395952">
      <w:pPr>
        <w:jc w:val="both"/>
        <w:rPr>
          <w:rFonts w:ascii="Arial" w:hAnsi="Arial" w:cs="Arial"/>
          <w:b/>
        </w:rPr>
      </w:pPr>
      <w:r w:rsidRPr="00001C31">
        <w:rPr>
          <w:rFonts w:ascii="Arial" w:hAnsi="Arial" w:cs="Arial"/>
          <w:b/>
        </w:rPr>
        <w:t xml:space="preserve">Nomination of Members   </w:t>
      </w:r>
    </w:p>
    <w:p w:rsidR="00395952" w:rsidRPr="00001C31" w:rsidRDefault="00395952" w:rsidP="00395952">
      <w:pPr>
        <w:jc w:val="both"/>
        <w:rPr>
          <w:rFonts w:ascii="Arial" w:hAnsi="Arial" w:cs="Arial"/>
        </w:rPr>
      </w:pPr>
      <w:r w:rsidRPr="00001C31">
        <w:rPr>
          <w:rFonts w:ascii="Arial" w:hAnsi="Arial" w:cs="Arial"/>
        </w:rPr>
        <w:t>The bodies or constituencies nominating members to the JCPTD should inform the secretariat when t</w:t>
      </w:r>
      <w:r>
        <w:rPr>
          <w:rFonts w:ascii="Arial" w:hAnsi="Arial" w:cs="Arial"/>
        </w:rPr>
        <w:t>heir nominee is due to change.</w:t>
      </w:r>
    </w:p>
    <w:p w:rsidR="00395952" w:rsidRPr="00001C31" w:rsidRDefault="00395952" w:rsidP="00395952">
      <w:pPr>
        <w:jc w:val="both"/>
        <w:rPr>
          <w:rFonts w:ascii="Arial" w:hAnsi="Arial" w:cs="Arial"/>
        </w:rPr>
      </w:pPr>
    </w:p>
    <w:p w:rsidR="00395952" w:rsidRPr="00001C31" w:rsidRDefault="00395952" w:rsidP="00395952">
      <w:pPr>
        <w:jc w:val="both"/>
        <w:rPr>
          <w:rFonts w:ascii="Arial" w:hAnsi="Arial" w:cs="Arial"/>
          <w:b/>
        </w:rPr>
      </w:pPr>
      <w:r w:rsidRPr="00001C31">
        <w:rPr>
          <w:rFonts w:ascii="Arial" w:hAnsi="Arial" w:cs="Arial"/>
          <w:b/>
        </w:rPr>
        <w:t>Alternates</w:t>
      </w:r>
    </w:p>
    <w:p w:rsidR="00395952" w:rsidRPr="00001C31" w:rsidRDefault="00395952" w:rsidP="00395952">
      <w:pPr>
        <w:jc w:val="both"/>
        <w:rPr>
          <w:rFonts w:ascii="Arial" w:hAnsi="Arial" w:cs="Arial"/>
        </w:rPr>
      </w:pPr>
      <w:r w:rsidRPr="00001C31">
        <w:rPr>
          <w:rFonts w:ascii="Arial" w:hAnsi="Arial" w:cs="Arial"/>
        </w:rPr>
        <w:t>Nominating bodies are required to nominate alternates if t</w:t>
      </w:r>
      <w:r>
        <w:rPr>
          <w:rFonts w:ascii="Arial" w:hAnsi="Arial" w:cs="Arial"/>
        </w:rPr>
        <w:t>heir nominated representative</w:t>
      </w:r>
      <w:r w:rsidRPr="00001C31">
        <w:rPr>
          <w:rFonts w:ascii="Arial" w:hAnsi="Arial" w:cs="Arial"/>
        </w:rPr>
        <w:t xml:space="preserve"> </w:t>
      </w:r>
      <w:r>
        <w:rPr>
          <w:rFonts w:ascii="Arial" w:hAnsi="Arial" w:cs="Arial"/>
        </w:rPr>
        <w:t>is unable to attend a meeting.</w:t>
      </w:r>
    </w:p>
    <w:p w:rsidR="00395952" w:rsidRPr="00001C31" w:rsidRDefault="00395952" w:rsidP="00395952">
      <w:pPr>
        <w:jc w:val="both"/>
        <w:rPr>
          <w:rFonts w:ascii="Arial" w:hAnsi="Arial" w:cs="Arial"/>
        </w:rPr>
      </w:pPr>
    </w:p>
    <w:p w:rsidR="00395952" w:rsidRPr="00001C31" w:rsidRDefault="00395952" w:rsidP="00395952">
      <w:pPr>
        <w:jc w:val="both"/>
        <w:rPr>
          <w:rFonts w:ascii="Arial" w:hAnsi="Arial" w:cs="Arial"/>
          <w:b/>
        </w:rPr>
      </w:pPr>
      <w:r w:rsidRPr="00001C31">
        <w:rPr>
          <w:rFonts w:ascii="Arial" w:hAnsi="Arial" w:cs="Arial"/>
          <w:b/>
        </w:rPr>
        <w:t>Co-opted Members</w:t>
      </w:r>
    </w:p>
    <w:p w:rsidR="00395952" w:rsidRPr="00001C31" w:rsidRDefault="00395952" w:rsidP="00395952">
      <w:pPr>
        <w:jc w:val="both"/>
        <w:rPr>
          <w:rFonts w:ascii="Arial" w:hAnsi="Arial" w:cs="Arial"/>
        </w:rPr>
      </w:pPr>
      <w:r w:rsidRPr="00001C31">
        <w:rPr>
          <w:rFonts w:ascii="Arial" w:hAnsi="Arial" w:cs="Arial"/>
        </w:rPr>
        <w:t xml:space="preserve">From time to time, the JCPTD may co-opt to the membership of the Committee.  There will, however, be no more than two co-opted members on </w:t>
      </w:r>
      <w:r>
        <w:rPr>
          <w:rFonts w:ascii="Arial" w:hAnsi="Arial" w:cs="Arial"/>
        </w:rPr>
        <w:t>the Committee at any one time.</w:t>
      </w:r>
    </w:p>
    <w:p w:rsidR="00395952" w:rsidRPr="00001C31" w:rsidRDefault="00395952" w:rsidP="00395952">
      <w:pPr>
        <w:jc w:val="both"/>
        <w:rPr>
          <w:rFonts w:ascii="Arial" w:hAnsi="Arial" w:cs="Arial"/>
        </w:rPr>
      </w:pPr>
    </w:p>
    <w:p w:rsidR="00395952" w:rsidRPr="00001C31" w:rsidRDefault="00395952" w:rsidP="00395952">
      <w:pPr>
        <w:jc w:val="both"/>
        <w:rPr>
          <w:rFonts w:ascii="Arial" w:hAnsi="Arial" w:cs="Arial"/>
          <w:b/>
        </w:rPr>
      </w:pPr>
      <w:r w:rsidRPr="00001C31">
        <w:rPr>
          <w:rFonts w:ascii="Arial" w:hAnsi="Arial" w:cs="Arial"/>
          <w:b/>
        </w:rPr>
        <w:t>Attendance</w:t>
      </w:r>
    </w:p>
    <w:p w:rsidR="00395952" w:rsidRDefault="00D410B4" w:rsidP="00395952">
      <w:pPr>
        <w:jc w:val="both"/>
        <w:rPr>
          <w:rFonts w:ascii="Arial" w:hAnsi="Arial" w:cs="Arial"/>
        </w:rPr>
      </w:pPr>
      <w:r>
        <w:rPr>
          <w:rFonts w:ascii="Arial" w:hAnsi="Arial" w:cs="Arial"/>
        </w:rPr>
        <w:t>Members are expected to attend, or arrange for a suitable alternate as defined in the Membership</w:t>
      </w:r>
    </w:p>
    <w:p w:rsidR="00D410B4" w:rsidRDefault="00D410B4" w:rsidP="00395952">
      <w:pPr>
        <w:jc w:val="both"/>
        <w:rPr>
          <w:rFonts w:ascii="Arial" w:hAnsi="Arial" w:cs="Arial"/>
        </w:rPr>
      </w:pPr>
    </w:p>
    <w:p w:rsidR="00E8539F" w:rsidRDefault="00E8539F" w:rsidP="00395952">
      <w:pPr>
        <w:jc w:val="both"/>
        <w:rPr>
          <w:rFonts w:ascii="Arial" w:hAnsi="Arial" w:cs="Arial"/>
        </w:rPr>
      </w:pPr>
    </w:p>
    <w:p w:rsidR="00E8539F" w:rsidRPr="00001C31" w:rsidRDefault="00E8539F" w:rsidP="00395952">
      <w:pPr>
        <w:jc w:val="both"/>
        <w:rPr>
          <w:rFonts w:ascii="Arial" w:hAnsi="Arial" w:cs="Arial"/>
        </w:rPr>
      </w:pPr>
    </w:p>
    <w:p w:rsidR="00395952" w:rsidRPr="00001C31" w:rsidRDefault="00395952" w:rsidP="00395952">
      <w:pPr>
        <w:jc w:val="both"/>
        <w:rPr>
          <w:rFonts w:ascii="Arial" w:hAnsi="Arial" w:cs="Arial"/>
          <w:b/>
        </w:rPr>
      </w:pPr>
      <w:r w:rsidRPr="00001C31">
        <w:rPr>
          <w:rFonts w:ascii="Arial" w:hAnsi="Arial" w:cs="Arial"/>
          <w:b/>
        </w:rPr>
        <w:t>Voting</w:t>
      </w:r>
    </w:p>
    <w:p w:rsidR="00395952" w:rsidRPr="00001C31" w:rsidRDefault="00395952" w:rsidP="00395952">
      <w:pPr>
        <w:jc w:val="both"/>
        <w:rPr>
          <w:rFonts w:ascii="Arial" w:hAnsi="Arial" w:cs="Arial"/>
        </w:rPr>
      </w:pPr>
      <w:r w:rsidRPr="00001C31">
        <w:rPr>
          <w:rFonts w:ascii="Arial" w:hAnsi="Arial" w:cs="Arial"/>
        </w:rPr>
        <w:t xml:space="preserve">Full members will be eligible to vote.  If a vote is held in a meeting, this will be by simple majority of members present at the meeting.  The alternates of full members will be able to vote in their place.  Observers and co-opted members will not be eligible to vote. </w:t>
      </w:r>
      <w:r>
        <w:rPr>
          <w:rFonts w:ascii="Arial" w:hAnsi="Arial" w:cs="Arial"/>
        </w:rPr>
        <w:t xml:space="preserve"> </w:t>
      </w:r>
      <w:r w:rsidRPr="00001C31">
        <w:rPr>
          <w:rFonts w:ascii="Arial" w:hAnsi="Arial" w:cs="Arial"/>
        </w:rPr>
        <w:t>In the event of a tied vote, the Chair will have a casting vote.</w:t>
      </w:r>
    </w:p>
    <w:p w:rsidR="00395952" w:rsidRPr="00001C31" w:rsidRDefault="00395952" w:rsidP="00395952">
      <w:pPr>
        <w:jc w:val="both"/>
        <w:rPr>
          <w:rFonts w:ascii="Arial" w:hAnsi="Arial" w:cs="Arial"/>
        </w:rPr>
      </w:pPr>
    </w:p>
    <w:p w:rsidR="00395952" w:rsidRPr="00001C31" w:rsidRDefault="00395952" w:rsidP="00395952">
      <w:pPr>
        <w:autoSpaceDE w:val="0"/>
        <w:autoSpaceDN w:val="0"/>
        <w:adjustRightInd w:val="0"/>
        <w:jc w:val="both"/>
        <w:rPr>
          <w:rFonts w:ascii="Arial" w:hAnsi="Arial" w:cs="Arial"/>
          <w:b/>
          <w:bCs/>
        </w:rPr>
      </w:pPr>
      <w:r>
        <w:rPr>
          <w:rFonts w:ascii="Arial" w:hAnsi="Arial" w:cs="Arial"/>
          <w:b/>
          <w:bCs/>
        </w:rPr>
        <w:t>Meeting f</w:t>
      </w:r>
      <w:r w:rsidRPr="00001C31">
        <w:rPr>
          <w:rFonts w:ascii="Arial" w:hAnsi="Arial" w:cs="Arial"/>
          <w:b/>
          <w:bCs/>
        </w:rPr>
        <w:t>requency and venues</w:t>
      </w:r>
    </w:p>
    <w:p w:rsidR="00395952" w:rsidRDefault="003C34E5" w:rsidP="000F66BA">
      <w:pPr>
        <w:autoSpaceDE w:val="0"/>
        <w:autoSpaceDN w:val="0"/>
        <w:adjustRightInd w:val="0"/>
        <w:jc w:val="both"/>
        <w:rPr>
          <w:rFonts w:ascii="Arial" w:hAnsi="Arial" w:cs="Arial"/>
          <w:sz w:val="22"/>
          <w:szCs w:val="22"/>
        </w:rPr>
      </w:pPr>
      <w:r>
        <w:rPr>
          <w:rFonts w:ascii="Arial" w:hAnsi="Arial" w:cs="Arial"/>
        </w:rPr>
        <w:t xml:space="preserve">Twice per year </w:t>
      </w:r>
      <w:r w:rsidR="00395952" w:rsidRPr="00001C31">
        <w:rPr>
          <w:rFonts w:ascii="Arial" w:hAnsi="Arial" w:cs="Arial"/>
        </w:rPr>
        <w:t xml:space="preserve">during the same period and at the same location as the Joint Meeting of Dental Faculties </w:t>
      </w:r>
      <w:r w:rsidR="00395952">
        <w:rPr>
          <w:rFonts w:ascii="Arial" w:hAnsi="Arial" w:cs="Arial"/>
        </w:rPr>
        <w:t>and its various sub-committees</w:t>
      </w:r>
      <w:r>
        <w:rPr>
          <w:rFonts w:ascii="Arial" w:hAnsi="Arial" w:cs="Arial"/>
        </w:rPr>
        <w:t xml:space="preserve">, plus a spring meeting </w:t>
      </w:r>
      <w:proofErr w:type="spellStart"/>
      <w:r w:rsidR="00D84A69">
        <w:rPr>
          <w:rFonts w:ascii="Arial" w:hAnsi="Arial" w:cs="Arial"/>
        </w:rPr>
        <w:t>mid way</w:t>
      </w:r>
      <w:proofErr w:type="spellEnd"/>
      <w:r w:rsidR="00D84A69">
        <w:rPr>
          <w:rFonts w:ascii="Arial" w:hAnsi="Arial" w:cs="Arial"/>
        </w:rPr>
        <w:t xml:space="preserve"> between winter </w:t>
      </w:r>
      <w:r w:rsidR="00D410B4">
        <w:rPr>
          <w:rFonts w:ascii="Arial" w:hAnsi="Arial" w:cs="Arial"/>
        </w:rPr>
        <w:t xml:space="preserve">and summer </w:t>
      </w:r>
      <w:r w:rsidR="00D84A69">
        <w:rPr>
          <w:rFonts w:ascii="Arial" w:hAnsi="Arial" w:cs="Arial"/>
        </w:rPr>
        <w:t>meetings.</w:t>
      </w:r>
      <w:r w:rsidR="00395952">
        <w:rPr>
          <w:rFonts w:ascii="Arial" w:hAnsi="Arial" w:cs="Arial"/>
        </w:rPr>
        <w:t>.</w:t>
      </w:r>
      <w:r w:rsidR="000F66BA" w:rsidDel="000F66BA">
        <w:rPr>
          <w:rFonts w:ascii="Arial" w:hAnsi="Arial" w:cs="Arial"/>
          <w:sz w:val="22"/>
          <w:szCs w:val="22"/>
        </w:rPr>
        <w:t xml:space="preserve"> </w:t>
      </w:r>
    </w:p>
    <w:p w:rsidR="007567A3" w:rsidRPr="00E8539F" w:rsidRDefault="007567A3" w:rsidP="000F66BA">
      <w:pPr>
        <w:autoSpaceDE w:val="0"/>
        <w:autoSpaceDN w:val="0"/>
        <w:adjustRightInd w:val="0"/>
        <w:jc w:val="both"/>
        <w:rPr>
          <w:rFonts w:ascii="Arial" w:hAnsi="Arial" w:cs="Arial"/>
        </w:rPr>
      </w:pPr>
      <w:bookmarkStart w:id="0" w:name="_GoBack"/>
      <w:bookmarkEnd w:id="0"/>
    </w:p>
    <w:p w:rsidR="00CF6DA9" w:rsidRPr="00E8539F" w:rsidRDefault="00CF6DA9" w:rsidP="000F66BA">
      <w:pPr>
        <w:autoSpaceDE w:val="0"/>
        <w:autoSpaceDN w:val="0"/>
        <w:adjustRightInd w:val="0"/>
        <w:jc w:val="both"/>
        <w:rPr>
          <w:rFonts w:ascii="Arial" w:hAnsi="Arial" w:cs="Arial"/>
        </w:rPr>
      </w:pPr>
      <w:r w:rsidRPr="00E8539F">
        <w:rPr>
          <w:rFonts w:ascii="Arial" w:hAnsi="Arial" w:cs="Arial"/>
          <w:b/>
        </w:rPr>
        <w:t xml:space="preserve">JCPTD Chair </w:t>
      </w:r>
    </w:p>
    <w:p w:rsidR="00CF6DA9" w:rsidRPr="00E8539F" w:rsidRDefault="00CF6DA9" w:rsidP="000F66BA">
      <w:pPr>
        <w:autoSpaceDE w:val="0"/>
        <w:autoSpaceDN w:val="0"/>
        <w:adjustRightInd w:val="0"/>
        <w:jc w:val="both"/>
        <w:rPr>
          <w:rFonts w:ascii="Arial" w:hAnsi="Arial" w:cs="Arial"/>
        </w:rPr>
      </w:pPr>
      <w:r w:rsidRPr="00E8539F">
        <w:rPr>
          <w:rFonts w:ascii="Arial" w:hAnsi="Arial" w:cs="Arial"/>
        </w:rPr>
        <w:t>The Chair of JCPTD will be a serving Faculty Dean appointed by the Joint Meeting of Dental Faculties.</w:t>
      </w:r>
    </w:p>
    <w:p w:rsidR="00CF6DA9" w:rsidRPr="00E8539F" w:rsidRDefault="00CF6DA9" w:rsidP="000F66BA">
      <w:pPr>
        <w:autoSpaceDE w:val="0"/>
        <w:autoSpaceDN w:val="0"/>
        <w:adjustRightInd w:val="0"/>
        <w:jc w:val="both"/>
        <w:rPr>
          <w:rFonts w:ascii="Arial" w:hAnsi="Arial" w:cs="Arial"/>
        </w:rPr>
      </w:pPr>
    </w:p>
    <w:p w:rsidR="00CF6DA9" w:rsidRPr="00E03AFF" w:rsidRDefault="00CF6DA9" w:rsidP="00CF6DA9">
      <w:pPr>
        <w:pStyle w:val="NormalWeb"/>
        <w:rPr>
          <w:color w:val="000000"/>
        </w:rPr>
      </w:pPr>
      <w:r w:rsidRPr="00E03AFF">
        <w:rPr>
          <w:rFonts w:ascii="Arial" w:hAnsi="Arial" w:cs="Arial"/>
          <w:b/>
          <w:bCs/>
          <w:color w:val="000000"/>
        </w:rPr>
        <w:t>Prolonged Absence of SAC Chair due to Unplanned Leave</w:t>
      </w:r>
    </w:p>
    <w:p w:rsidR="00CF6DA9" w:rsidRPr="00E03AFF" w:rsidRDefault="00CF6DA9" w:rsidP="00CF6DA9">
      <w:pPr>
        <w:pStyle w:val="NormalWeb"/>
        <w:rPr>
          <w:color w:val="000000"/>
        </w:rPr>
      </w:pPr>
      <w:r w:rsidRPr="00E03AFF">
        <w:rPr>
          <w:rFonts w:ascii="Arial" w:hAnsi="Arial" w:cs="Arial"/>
          <w:color w:val="000000"/>
        </w:rPr>
        <w:t xml:space="preserve">In the event that the </w:t>
      </w:r>
      <w:r>
        <w:rPr>
          <w:rFonts w:ascii="Arial" w:hAnsi="Arial" w:cs="Arial"/>
          <w:color w:val="000000"/>
        </w:rPr>
        <w:t xml:space="preserve">JCPTD </w:t>
      </w:r>
      <w:r w:rsidRPr="00E03AFF">
        <w:rPr>
          <w:rFonts w:ascii="Arial" w:hAnsi="Arial" w:cs="Arial"/>
          <w:color w:val="000000"/>
        </w:rPr>
        <w:t xml:space="preserve">Chair is unavailable due to a prolonged period of leave, which will affect the delivery of </w:t>
      </w:r>
      <w:r>
        <w:rPr>
          <w:rFonts w:ascii="Arial" w:hAnsi="Arial" w:cs="Arial"/>
          <w:color w:val="000000"/>
        </w:rPr>
        <w:t xml:space="preserve">JCPTD </w:t>
      </w:r>
      <w:r w:rsidRPr="00E03AFF">
        <w:rPr>
          <w:rFonts w:ascii="Arial" w:hAnsi="Arial" w:cs="Arial"/>
          <w:color w:val="000000"/>
        </w:rPr>
        <w:t>business, this should be alerted to the Chair of</w:t>
      </w:r>
      <w:r>
        <w:rPr>
          <w:rFonts w:ascii="Arial" w:hAnsi="Arial" w:cs="Arial"/>
          <w:color w:val="000000"/>
        </w:rPr>
        <w:t xml:space="preserve"> JMDF</w:t>
      </w:r>
      <w:r w:rsidRPr="00E03AFF">
        <w:rPr>
          <w:rFonts w:ascii="Arial" w:hAnsi="Arial" w:cs="Arial"/>
          <w:color w:val="000000"/>
        </w:rPr>
        <w:t>.  </w:t>
      </w:r>
      <w:r>
        <w:rPr>
          <w:rFonts w:ascii="Arial" w:hAnsi="Arial" w:cs="Arial"/>
          <w:color w:val="000000"/>
        </w:rPr>
        <w:t>JMDF will agree</w:t>
      </w:r>
      <w:r w:rsidRPr="00E03AFF">
        <w:rPr>
          <w:rFonts w:ascii="Arial" w:hAnsi="Arial" w:cs="Arial"/>
          <w:color w:val="000000"/>
        </w:rPr>
        <w:t xml:space="preserve"> a ‘Cover </w:t>
      </w:r>
      <w:r>
        <w:rPr>
          <w:rFonts w:ascii="Arial" w:hAnsi="Arial" w:cs="Arial"/>
          <w:color w:val="000000"/>
        </w:rPr>
        <w:t xml:space="preserve">JCPTD </w:t>
      </w:r>
      <w:r w:rsidRPr="00E03AFF">
        <w:rPr>
          <w:rFonts w:ascii="Arial" w:hAnsi="Arial" w:cs="Arial"/>
          <w:color w:val="000000"/>
        </w:rPr>
        <w:t xml:space="preserve">Chair’ in accordance with the usual practices and principles set out in these TORs.  The Cover Chair will remain in post until the </w:t>
      </w:r>
      <w:r>
        <w:rPr>
          <w:rFonts w:ascii="Arial" w:hAnsi="Arial" w:cs="Arial"/>
          <w:color w:val="000000"/>
        </w:rPr>
        <w:t xml:space="preserve">appointed JCPTD </w:t>
      </w:r>
      <w:r w:rsidRPr="00E03AFF">
        <w:rPr>
          <w:rFonts w:ascii="Arial" w:hAnsi="Arial" w:cs="Arial"/>
          <w:color w:val="000000"/>
        </w:rPr>
        <w:t>Chair is able to resume their responsibilities, resigns or comes to the end of their term of office.  </w:t>
      </w:r>
    </w:p>
    <w:p w:rsidR="00CF6DA9" w:rsidRPr="00CF6DA9" w:rsidRDefault="00CF6DA9" w:rsidP="000F66BA">
      <w:pPr>
        <w:autoSpaceDE w:val="0"/>
        <w:autoSpaceDN w:val="0"/>
        <w:adjustRightInd w:val="0"/>
        <w:jc w:val="both"/>
        <w:rPr>
          <w:rFonts w:ascii="Arial" w:hAnsi="Arial" w:cs="Arial"/>
          <w:sz w:val="22"/>
          <w:szCs w:val="22"/>
        </w:rPr>
      </w:pPr>
    </w:p>
    <w:p w:rsidR="007567A3" w:rsidRDefault="007567A3" w:rsidP="000F66BA">
      <w:pPr>
        <w:autoSpaceDE w:val="0"/>
        <w:autoSpaceDN w:val="0"/>
        <w:adjustRightInd w:val="0"/>
        <w:jc w:val="both"/>
        <w:rPr>
          <w:rFonts w:ascii="Arial" w:hAnsi="Arial" w:cs="Arial"/>
          <w:sz w:val="22"/>
          <w:szCs w:val="22"/>
        </w:rPr>
      </w:pPr>
    </w:p>
    <w:p w:rsidR="007567A3" w:rsidRPr="007567A3" w:rsidRDefault="00CF6DA9" w:rsidP="000F66BA">
      <w:pPr>
        <w:autoSpaceDE w:val="0"/>
        <w:autoSpaceDN w:val="0"/>
        <w:adjustRightInd w:val="0"/>
        <w:jc w:val="both"/>
        <w:rPr>
          <w:i/>
        </w:rPr>
      </w:pPr>
      <w:r>
        <w:rPr>
          <w:rFonts w:ascii="Arial" w:hAnsi="Arial" w:cs="Arial"/>
          <w:i/>
          <w:sz w:val="22"/>
          <w:szCs w:val="22"/>
        </w:rPr>
        <w:t xml:space="preserve">September </w:t>
      </w:r>
      <w:r w:rsidR="007567A3">
        <w:rPr>
          <w:rFonts w:ascii="Arial" w:hAnsi="Arial" w:cs="Arial"/>
          <w:i/>
          <w:sz w:val="22"/>
          <w:szCs w:val="22"/>
        </w:rPr>
        <w:t>2020</w:t>
      </w:r>
    </w:p>
    <w:sectPr w:rsidR="007567A3" w:rsidRPr="007567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748" w:rsidRDefault="00281748" w:rsidP="00EB7409">
      <w:r>
        <w:separator/>
      </w:r>
    </w:p>
  </w:endnote>
  <w:endnote w:type="continuationSeparator" w:id="0">
    <w:p w:rsidR="00281748" w:rsidRDefault="00281748" w:rsidP="00EB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748" w:rsidRDefault="00281748" w:rsidP="00EB7409">
      <w:r>
        <w:separator/>
      </w:r>
    </w:p>
  </w:footnote>
  <w:footnote w:type="continuationSeparator" w:id="0">
    <w:p w:rsidR="00281748" w:rsidRDefault="00281748" w:rsidP="00EB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09" w:rsidRDefault="00EB7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E5139"/>
    <w:multiLevelType w:val="hybridMultilevel"/>
    <w:tmpl w:val="2DEAD5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E6E1C76"/>
    <w:multiLevelType w:val="hybridMultilevel"/>
    <w:tmpl w:val="03423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B44D5A"/>
    <w:multiLevelType w:val="hybridMultilevel"/>
    <w:tmpl w:val="7CE6E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52"/>
    <w:rsid w:val="000F66BA"/>
    <w:rsid w:val="00281748"/>
    <w:rsid w:val="003371D8"/>
    <w:rsid w:val="00395952"/>
    <w:rsid w:val="003C34E5"/>
    <w:rsid w:val="00435580"/>
    <w:rsid w:val="004C2809"/>
    <w:rsid w:val="007567A3"/>
    <w:rsid w:val="00893337"/>
    <w:rsid w:val="00982F85"/>
    <w:rsid w:val="00B10C4F"/>
    <w:rsid w:val="00B2242D"/>
    <w:rsid w:val="00B2623C"/>
    <w:rsid w:val="00B9521C"/>
    <w:rsid w:val="00C850D5"/>
    <w:rsid w:val="00CF6DA9"/>
    <w:rsid w:val="00D02651"/>
    <w:rsid w:val="00D410B4"/>
    <w:rsid w:val="00D84A69"/>
    <w:rsid w:val="00DC638B"/>
    <w:rsid w:val="00E8539F"/>
    <w:rsid w:val="00E966AA"/>
    <w:rsid w:val="00EB7409"/>
    <w:rsid w:val="00F6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43217AF7"/>
  <w15:docId w15:val="{72DA518D-0BFB-410C-B391-2BE7CE00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95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95952"/>
    <w:pPr>
      <w:spacing w:after="200" w:line="276" w:lineRule="auto"/>
      <w:ind w:left="720"/>
    </w:pPr>
    <w:rPr>
      <w:rFonts w:ascii="Calibri" w:hAnsi="Calibri"/>
      <w:sz w:val="22"/>
      <w:szCs w:val="22"/>
      <w:lang w:eastAsia="en-US"/>
    </w:rPr>
  </w:style>
  <w:style w:type="paragraph" w:styleId="BalloonText">
    <w:name w:val="Balloon Text"/>
    <w:basedOn w:val="Normal"/>
    <w:link w:val="BalloonTextChar"/>
    <w:uiPriority w:val="99"/>
    <w:semiHidden/>
    <w:unhideWhenUsed/>
    <w:rsid w:val="00B2623C"/>
    <w:rPr>
      <w:rFonts w:ascii="Tahoma" w:hAnsi="Tahoma" w:cs="Tahoma"/>
      <w:sz w:val="16"/>
      <w:szCs w:val="16"/>
    </w:rPr>
  </w:style>
  <w:style w:type="character" w:customStyle="1" w:styleId="BalloonTextChar">
    <w:name w:val="Balloon Text Char"/>
    <w:basedOn w:val="DefaultParagraphFont"/>
    <w:link w:val="BalloonText"/>
    <w:uiPriority w:val="99"/>
    <w:semiHidden/>
    <w:rsid w:val="00B2623C"/>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B2623C"/>
    <w:rPr>
      <w:sz w:val="16"/>
      <w:szCs w:val="16"/>
    </w:rPr>
  </w:style>
  <w:style w:type="paragraph" w:styleId="CommentText">
    <w:name w:val="annotation text"/>
    <w:basedOn w:val="Normal"/>
    <w:link w:val="CommentTextChar"/>
    <w:uiPriority w:val="99"/>
    <w:semiHidden/>
    <w:unhideWhenUsed/>
    <w:rsid w:val="00B2623C"/>
    <w:rPr>
      <w:sz w:val="20"/>
      <w:szCs w:val="20"/>
    </w:rPr>
  </w:style>
  <w:style w:type="character" w:customStyle="1" w:styleId="CommentTextChar">
    <w:name w:val="Comment Text Char"/>
    <w:basedOn w:val="DefaultParagraphFont"/>
    <w:link w:val="CommentText"/>
    <w:uiPriority w:val="99"/>
    <w:semiHidden/>
    <w:rsid w:val="00B2623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2623C"/>
    <w:rPr>
      <w:b/>
      <w:bCs/>
    </w:rPr>
  </w:style>
  <w:style w:type="character" w:customStyle="1" w:styleId="CommentSubjectChar">
    <w:name w:val="Comment Subject Char"/>
    <w:basedOn w:val="CommentTextChar"/>
    <w:link w:val="CommentSubject"/>
    <w:uiPriority w:val="99"/>
    <w:semiHidden/>
    <w:rsid w:val="00B2623C"/>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EB7409"/>
    <w:pPr>
      <w:tabs>
        <w:tab w:val="center" w:pos="4513"/>
        <w:tab w:val="right" w:pos="9026"/>
      </w:tabs>
    </w:pPr>
  </w:style>
  <w:style w:type="character" w:customStyle="1" w:styleId="HeaderChar">
    <w:name w:val="Header Char"/>
    <w:basedOn w:val="DefaultParagraphFont"/>
    <w:link w:val="Header"/>
    <w:uiPriority w:val="99"/>
    <w:rsid w:val="00EB740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B7409"/>
    <w:pPr>
      <w:tabs>
        <w:tab w:val="center" w:pos="4513"/>
        <w:tab w:val="right" w:pos="9026"/>
      </w:tabs>
    </w:pPr>
  </w:style>
  <w:style w:type="character" w:customStyle="1" w:styleId="FooterChar">
    <w:name w:val="Footer Char"/>
    <w:basedOn w:val="DefaultParagraphFont"/>
    <w:link w:val="Footer"/>
    <w:uiPriority w:val="99"/>
    <w:rsid w:val="00EB7409"/>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F6DA9"/>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Mochrie, Anne</dc:creator>
  <cp:lastModifiedBy>Anne Mochrie</cp:lastModifiedBy>
  <cp:revision>3</cp:revision>
  <cp:lastPrinted>2014-09-22T10:33:00Z</cp:lastPrinted>
  <dcterms:created xsi:type="dcterms:W3CDTF">2020-10-29T15:11:00Z</dcterms:created>
  <dcterms:modified xsi:type="dcterms:W3CDTF">2020-10-29T15:13:00Z</dcterms:modified>
</cp:coreProperties>
</file>